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F1" w:rsidRPr="00493AF1" w:rsidRDefault="00493AF1" w:rsidP="0049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CS542: Professor </w:t>
      </w:r>
      <w:proofErr w:type="spellStart"/>
      <w:r w:rsidRPr="00493AF1">
        <w:rPr>
          <w:rFonts w:ascii="Times New Roman" w:eastAsia="Times New Roman" w:hAnsi="Times New Roman" w:cs="Times New Roman"/>
          <w:b/>
          <w:bCs/>
          <w:sz w:val="24"/>
          <w:szCs w:val="24"/>
        </w:rPr>
        <w:t>Bhargava</w:t>
      </w:r>
      <w:proofErr w:type="spellEnd"/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br/>
      </w:r>
      <w:r w:rsidRPr="00493AF1">
        <w:rPr>
          <w:rFonts w:ascii="Times New Roman" w:eastAsia="Times New Roman" w:hAnsi="Times New Roman" w:cs="Times New Roman"/>
          <w:b/>
          <w:bCs/>
          <w:sz w:val="24"/>
          <w:szCs w:val="24"/>
        </w:rPr>
        <w:t>Homework 3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Due Date: April 4</w:t>
      </w:r>
      <w:r w:rsidRPr="00493AF1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Q1. Give two examples of the application of commit and termination protocols in a distributed system.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br/>
        <w:t>       (Hint: Mail facility is one such example. If you use this example, exp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lain how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would you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make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changes in the current mail facility that exists on our system across ITAP and CS machines.) (10)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Q2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. The Read-one write-all-available protocol for site failure/recovery requires aborting of the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transactions who find differing session numbers of other sites. (15)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    a) How could you modify the protocol to avoid aborts? (It may not be easy). (2)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sz w:val="24"/>
          <w:szCs w:val="24"/>
        </w:rPr>
        <w:t>    b) What other ideas do you have to recover the database on the recovering 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that are different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than fail-locks? (2)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    c) What are the windows of vulnerability during which if some other failure occurs, the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 recovery may not be complete in your protocol? (2)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    d) How can the ideas from site failure protocol be extended to the problem of network partitions?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 Under what conditions the transaction processing can continue and how the database can be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 recovered in all partitions? (3)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    e) What type of performance measures can you think of for such protocols and how would you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br/>
        <w:t>        measure them in a distributed database system such as RAID? Give som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implementation ideas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for continuing transactions and recovering the database. (3)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sz w:val="24"/>
          <w:szCs w:val="24"/>
        </w:rPr>
        <w:t>    f) Identify the problems when multiple sites may fail or recover during a 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nsaction's life time. A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clear statement will be needed. Suggest a solution to one of them. (3)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Q3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>. What are session numbers and nominal session numbers? What role they play in recovery? What are control tran</w:t>
      </w:r>
      <w:r>
        <w:rPr>
          <w:rFonts w:ascii="Times New Roman" w:eastAsia="Times New Roman" w:hAnsi="Times New Roman" w:cs="Times New Roman"/>
          <w:sz w:val="24"/>
          <w:szCs w:val="24"/>
        </w:rPr>
        <w:t>sactions? What is their role? (10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>. What is meant by the notion of 'fail lock'? Explain the how transaction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ocessing takes place at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the operation sites and recovery process at the failed site. (10) </w:t>
      </w:r>
    </w:p>
    <w:p w:rsidR="00493AF1" w:rsidRPr="00493AF1" w:rsidRDefault="00493AF1" w:rsidP="0049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AF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 xml:space="preserve">. Explain the various ideas of determining a 'unique majority partition'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continue to process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>transactions during a network partition. Consider cases where multiple 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titions and merging may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>take place. Suggest what useful processing can be done in minority parti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so that the merge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>process is quick and efficie</w:t>
      </w:r>
      <w:r>
        <w:rPr>
          <w:rFonts w:ascii="Times New Roman" w:eastAsia="Times New Roman" w:hAnsi="Times New Roman" w:cs="Times New Roman"/>
          <w:sz w:val="24"/>
          <w:szCs w:val="24"/>
        </w:rPr>
        <w:t>nt. How can the size of the par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be determined at the time of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>partition and how can we determine if the mutual consistency has been violated at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 of </w:t>
      </w:r>
      <w:r w:rsidRPr="00493AF1">
        <w:rPr>
          <w:rFonts w:ascii="Times New Roman" w:eastAsia="Times New Roman" w:hAnsi="Times New Roman" w:cs="Times New Roman"/>
          <w:sz w:val="24"/>
          <w:szCs w:val="24"/>
        </w:rPr>
        <w:t>merge? (20)</w:t>
      </w:r>
      <w:bookmarkStart w:id="0" w:name="_GoBack"/>
      <w:bookmarkEnd w:id="0"/>
    </w:p>
    <w:sectPr w:rsidR="00493AF1" w:rsidRPr="00493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F1"/>
    <w:rsid w:val="00493AF1"/>
    <w:rsid w:val="00A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Sciences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BB-User</dc:creator>
  <cp:lastModifiedBy>BB-User</cp:lastModifiedBy>
  <cp:revision>1</cp:revision>
  <dcterms:created xsi:type="dcterms:W3CDTF">2013-03-22T15:03:00Z</dcterms:created>
  <dcterms:modified xsi:type="dcterms:W3CDTF">2013-03-22T15:08:00Z</dcterms:modified>
</cp:coreProperties>
</file>