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C5F75" w14:textId="77777777" w:rsidR="00E862C7" w:rsidRDefault="00E862C7">
      <w:pPr>
        <w:rPr>
          <w:b/>
        </w:rPr>
      </w:pPr>
      <w:r>
        <w:rPr>
          <w:rFonts w:eastAsia="Times New Roman" w:cs="Times New Roman"/>
          <w:noProof/>
          <w:lang w:eastAsia="en-US"/>
        </w:rPr>
        <w:drawing>
          <wp:inline distT="0" distB="0" distL="0" distR="0" wp14:anchorId="30C6CA00" wp14:editId="57E17BBC">
            <wp:extent cx="3366610" cy="909066"/>
            <wp:effectExtent l="0" t="0" r="0" b="0"/>
            <wp:docPr id="1" name="logo" descr="enter for Science of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enter for Science of Inform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6610" cy="909066"/>
                    </a:xfrm>
                    <a:prstGeom prst="rect">
                      <a:avLst/>
                    </a:prstGeom>
                    <a:noFill/>
                    <a:ln>
                      <a:noFill/>
                    </a:ln>
                  </pic:spPr>
                </pic:pic>
              </a:graphicData>
            </a:graphic>
          </wp:inline>
        </w:drawing>
      </w:r>
    </w:p>
    <w:p w14:paraId="0D135572" w14:textId="23870BC8" w:rsidR="00D86F39" w:rsidRPr="004C2E53" w:rsidRDefault="00D86F39">
      <w:pPr>
        <w:rPr>
          <w:rFonts w:asciiTheme="majorHAnsi" w:hAnsiTheme="majorHAnsi"/>
          <w:b/>
          <w:sz w:val="22"/>
          <w:szCs w:val="22"/>
        </w:rPr>
      </w:pPr>
      <w:r w:rsidRPr="004C2E53">
        <w:rPr>
          <w:rFonts w:asciiTheme="majorHAnsi" w:hAnsiTheme="majorHAnsi"/>
          <w:b/>
          <w:sz w:val="22"/>
          <w:szCs w:val="22"/>
        </w:rPr>
        <w:t xml:space="preserve">JListen </w:t>
      </w:r>
      <w:r w:rsidR="008F2598" w:rsidRPr="004C2E53">
        <w:rPr>
          <w:rFonts w:asciiTheme="majorHAnsi" w:hAnsiTheme="majorHAnsi"/>
          <w:b/>
          <w:sz w:val="22"/>
          <w:szCs w:val="22"/>
        </w:rPr>
        <w:t>Vers</w:t>
      </w:r>
      <w:r w:rsidRPr="004C2E53">
        <w:rPr>
          <w:rFonts w:asciiTheme="majorHAnsi" w:hAnsiTheme="majorHAnsi"/>
          <w:b/>
          <w:sz w:val="22"/>
          <w:szCs w:val="22"/>
        </w:rPr>
        <w:t>ion 2.x Demo</w:t>
      </w:r>
    </w:p>
    <w:p w14:paraId="7103EF48" w14:textId="52B91AA1" w:rsidR="008F2598" w:rsidRPr="004C2E53" w:rsidRDefault="00D86F39">
      <w:pPr>
        <w:rPr>
          <w:rFonts w:asciiTheme="majorHAnsi" w:hAnsiTheme="majorHAnsi"/>
          <w:sz w:val="22"/>
          <w:szCs w:val="22"/>
        </w:rPr>
      </w:pPr>
      <w:r w:rsidRPr="004C2E53">
        <w:rPr>
          <w:rFonts w:asciiTheme="majorHAnsi" w:hAnsiTheme="majorHAnsi"/>
          <w:sz w:val="22"/>
          <w:szCs w:val="22"/>
        </w:rPr>
        <w:t>April 26, 2012</w:t>
      </w:r>
    </w:p>
    <w:p w14:paraId="11683C95" w14:textId="64218628" w:rsidR="00E862C7" w:rsidRPr="004C2E53" w:rsidRDefault="008F2598" w:rsidP="008F2598">
      <w:pPr>
        <w:tabs>
          <w:tab w:val="left" w:pos="3120"/>
        </w:tabs>
        <w:rPr>
          <w:rFonts w:asciiTheme="majorHAnsi" w:hAnsiTheme="majorHAnsi" w:cs="Consolas"/>
          <w:sz w:val="22"/>
          <w:szCs w:val="22"/>
        </w:rPr>
      </w:pPr>
      <w:r w:rsidRPr="004C2E53">
        <w:rPr>
          <w:rFonts w:asciiTheme="majorHAnsi" w:hAnsiTheme="majorHAnsi"/>
          <w:b/>
          <w:sz w:val="22"/>
          <w:szCs w:val="22"/>
        </w:rPr>
        <w:t>Developers</w:t>
      </w:r>
      <w:r w:rsidRPr="004C2E53">
        <w:rPr>
          <w:rFonts w:asciiTheme="majorHAnsi" w:hAnsiTheme="majorHAnsi"/>
          <w:sz w:val="22"/>
          <w:szCs w:val="22"/>
        </w:rPr>
        <w:t xml:space="preserve">: Xuan Xu and </w:t>
      </w:r>
      <w:r w:rsidRPr="004C2E53">
        <w:rPr>
          <w:rFonts w:asciiTheme="majorHAnsi" w:hAnsiTheme="majorHAnsi" w:cs="Consolas"/>
          <w:sz w:val="22"/>
          <w:szCs w:val="22"/>
        </w:rPr>
        <w:t>Jiangnan Shangguan</w:t>
      </w:r>
      <w:r w:rsidR="00AC109F" w:rsidRPr="004C2E53">
        <w:rPr>
          <w:rFonts w:asciiTheme="majorHAnsi" w:hAnsiTheme="majorHAnsi" w:cs="Consolas"/>
          <w:sz w:val="22"/>
          <w:szCs w:val="22"/>
        </w:rPr>
        <w:t>, undergraduate students, Department of Computer Science</w:t>
      </w:r>
      <w:r w:rsidR="002829FA" w:rsidRPr="004C2E53">
        <w:rPr>
          <w:rFonts w:asciiTheme="majorHAnsi" w:hAnsiTheme="majorHAnsi" w:cs="Consolas"/>
          <w:sz w:val="22"/>
          <w:szCs w:val="22"/>
        </w:rPr>
        <w:br/>
      </w:r>
      <w:r w:rsidR="00E862C7" w:rsidRPr="004C2E53">
        <w:rPr>
          <w:rFonts w:asciiTheme="majorHAnsi" w:hAnsiTheme="majorHAnsi" w:cs="Consolas"/>
          <w:b/>
          <w:sz w:val="22"/>
          <w:szCs w:val="22"/>
        </w:rPr>
        <w:t>Advisor</w:t>
      </w:r>
      <w:r w:rsidR="00E862C7" w:rsidRPr="004C2E53">
        <w:rPr>
          <w:rFonts w:asciiTheme="majorHAnsi" w:hAnsiTheme="majorHAnsi" w:cs="Consolas"/>
          <w:sz w:val="22"/>
          <w:szCs w:val="22"/>
        </w:rPr>
        <w:t>: Aditya Mathur</w:t>
      </w:r>
      <w:r w:rsidR="002829FA" w:rsidRPr="004C2E53">
        <w:rPr>
          <w:rFonts w:asciiTheme="majorHAnsi" w:hAnsiTheme="majorHAnsi" w:cs="Consolas"/>
          <w:sz w:val="22"/>
          <w:szCs w:val="22"/>
        </w:rPr>
        <w:br/>
      </w:r>
      <w:r w:rsidR="00E862C7" w:rsidRPr="004C2E53">
        <w:rPr>
          <w:rFonts w:asciiTheme="majorHAnsi" w:hAnsiTheme="majorHAnsi" w:cs="Consolas"/>
          <w:b/>
          <w:sz w:val="22"/>
          <w:szCs w:val="22"/>
        </w:rPr>
        <w:t>Financial Support</w:t>
      </w:r>
      <w:r w:rsidR="00E862C7" w:rsidRPr="004C2E53">
        <w:rPr>
          <w:rFonts w:asciiTheme="majorHAnsi" w:hAnsiTheme="majorHAnsi" w:cs="Consolas"/>
          <w:sz w:val="22"/>
          <w:szCs w:val="22"/>
        </w:rPr>
        <w:t>: Center for Science of Information and NSF.</w:t>
      </w:r>
    </w:p>
    <w:p w14:paraId="64C6A322" w14:textId="2B5894C7" w:rsidR="0027540A" w:rsidRPr="004C2E53" w:rsidRDefault="0027540A" w:rsidP="008F2598">
      <w:pPr>
        <w:tabs>
          <w:tab w:val="left" w:pos="3120"/>
        </w:tabs>
        <w:rPr>
          <w:rFonts w:asciiTheme="majorHAnsi" w:hAnsiTheme="majorHAnsi" w:cs="Consolas"/>
          <w:b/>
          <w:sz w:val="22"/>
          <w:szCs w:val="22"/>
        </w:rPr>
      </w:pPr>
      <w:r w:rsidRPr="004C2E53">
        <w:rPr>
          <w:rFonts w:asciiTheme="majorHAnsi" w:hAnsiTheme="majorHAnsi" w:cs="Consolas"/>
          <w:b/>
          <w:sz w:val="22"/>
          <w:szCs w:val="22"/>
        </w:rPr>
        <w:t>Background</w:t>
      </w:r>
    </w:p>
    <w:p w14:paraId="4A4B7087" w14:textId="6A997134" w:rsidR="0027540A" w:rsidRPr="004C2E53" w:rsidRDefault="0027540A" w:rsidP="00E862C7">
      <w:pPr>
        <w:tabs>
          <w:tab w:val="left" w:pos="3120"/>
        </w:tabs>
        <w:spacing w:line="320" w:lineRule="exact"/>
        <w:rPr>
          <w:rFonts w:asciiTheme="majorHAnsi" w:hAnsiTheme="majorHAnsi" w:cs="Consolas"/>
          <w:sz w:val="22"/>
          <w:szCs w:val="22"/>
        </w:rPr>
      </w:pPr>
      <w:r w:rsidRPr="004C2E53">
        <w:rPr>
          <w:rFonts w:asciiTheme="majorHAnsi" w:hAnsiTheme="majorHAnsi" w:cs="Consolas"/>
          <w:sz w:val="22"/>
          <w:szCs w:val="22"/>
        </w:rPr>
        <w:t>In all demonstrations</w:t>
      </w:r>
      <w:r w:rsidR="00AC109F" w:rsidRPr="004C2E53">
        <w:rPr>
          <w:rFonts w:asciiTheme="majorHAnsi" w:hAnsiTheme="majorHAnsi" w:cs="Consolas"/>
          <w:sz w:val="22"/>
          <w:szCs w:val="22"/>
        </w:rPr>
        <w:t xml:space="preserve"> today </w:t>
      </w:r>
      <w:r w:rsidRPr="004C2E53">
        <w:rPr>
          <w:rFonts w:asciiTheme="majorHAnsi" w:hAnsiTheme="majorHAnsi" w:cs="Consolas"/>
          <w:sz w:val="22"/>
          <w:szCs w:val="22"/>
        </w:rPr>
        <w:t>the primary purpose is to show that it is easy to listen to the data as it is generated and conclude how the data is changing. The first three demos sonify raw data while the last one sonifies the moving average of the data.</w:t>
      </w:r>
    </w:p>
    <w:p w14:paraId="776354C5" w14:textId="598B701C" w:rsidR="0027540A" w:rsidRPr="004C2E53" w:rsidRDefault="004C2E53" w:rsidP="00E862C7">
      <w:pPr>
        <w:tabs>
          <w:tab w:val="left" w:pos="3120"/>
        </w:tabs>
        <w:spacing w:line="320" w:lineRule="exact"/>
        <w:rPr>
          <w:rFonts w:asciiTheme="majorHAnsi" w:hAnsiTheme="majorHAnsi" w:cs="Consolas"/>
          <w:sz w:val="22"/>
          <w:szCs w:val="22"/>
        </w:rPr>
      </w:pPr>
      <w:r w:rsidRPr="004C2E53">
        <w:rPr>
          <w:rFonts w:asciiTheme="majorHAnsi" w:hAnsiTheme="majorHAnsi" w:cs="Consolas"/>
          <w:sz w:val="22"/>
          <w:szCs w:val="22"/>
        </w:rPr>
        <w:t>In all demos the</w:t>
      </w:r>
      <w:r w:rsidR="0027540A" w:rsidRPr="004C2E53">
        <w:rPr>
          <w:rFonts w:asciiTheme="majorHAnsi" w:hAnsiTheme="majorHAnsi" w:cs="Consolas"/>
          <w:sz w:val="22"/>
          <w:szCs w:val="22"/>
        </w:rPr>
        <w:t xml:space="preserve"> data is being generated inside </w:t>
      </w:r>
      <w:r>
        <w:rPr>
          <w:rFonts w:asciiTheme="majorHAnsi" w:hAnsiTheme="majorHAnsi" w:cs="Consolas"/>
          <w:sz w:val="22"/>
          <w:szCs w:val="22"/>
        </w:rPr>
        <w:t>a Java program</w:t>
      </w:r>
      <w:r w:rsidR="0027540A" w:rsidRPr="004C2E53">
        <w:rPr>
          <w:rFonts w:asciiTheme="majorHAnsi" w:hAnsiTheme="majorHAnsi" w:cs="Consolas"/>
          <w:sz w:val="22"/>
          <w:szCs w:val="22"/>
        </w:rPr>
        <w:t>. However, the data could also be obtained from any sensor. For example</w:t>
      </w:r>
      <w:r>
        <w:rPr>
          <w:rFonts w:asciiTheme="majorHAnsi" w:hAnsiTheme="majorHAnsi" w:cs="Consolas"/>
          <w:sz w:val="22"/>
          <w:szCs w:val="22"/>
        </w:rPr>
        <w:t>,</w:t>
      </w:r>
      <w:r w:rsidR="0027540A" w:rsidRPr="004C2E53">
        <w:rPr>
          <w:rFonts w:asciiTheme="majorHAnsi" w:hAnsiTheme="majorHAnsi" w:cs="Consolas"/>
          <w:sz w:val="22"/>
          <w:szCs w:val="22"/>
        </w:rPr>
        <w:t xml:space="preserve"> the data could be obtained from </w:t>
      </w:r>
      <w:r>
        <w:rPr>
          <w:rFonts w:asciiTheme="majorHAnsi" w:hAnsiTheme="majorHAnsi" w:cs="Consolas"/>
          <w:sz w:val="22"/>
          <w:szCs w:val="22"/>
        </w:rPr>
        <w:t xml:space="preserve">sensors connected to </w:t>
      </w:r>
      <w:r w:rsidR="0027540A" w:rsidRPr="004C2E53">
        <w:rPr>
          <w:rFonts w:asciiTheme="majorHAnsi" w:hAnsiTheme="majorHAnsi" w:cs="Consolas"/>
          <w:sz w:val="22"/>
          <w:szCs w:val="22"/>
        </w:rPr>
        <w:t xml:space="preserve">the human heart, analyzed by a Java program and sonified. Thus, one can “listen” to the changes in data and hence </w:t>
      </w:r>
      <w:r>
        <w:rPr>
          <w:rFonts w:asciiTheme="majorHAnsi" w:hAnsiTheme="majorHAnsi" w:cs="Consolas"/>
          <w:sz w:val="22"/>
          <w:szCs w:val="22"/>
        </w:rPr>
        <w:t>extract</w:t>
      </w:r>
      <w:bookmarkStart w:id="0" w:name="_GoBack"/>
      <w:bookmarkEnd w:id="0"/>
      <w:r w:rsidR="0027540A" w:rsidRPr="004C2E53">
        <w:rPr>
          <w:rFonts w:asciiTheme="majorHAnsi" w:hAnsiTheme="majorHAnsi" w:cs="Consolas"/>
          <w:sz w:val="22"/>
          <w:szCs w:val="22"/>
        </w:rPr>
        <w:t xml:space="preserve"> its “information content.” The d</w:t>
      </w:r>
      <w:r w:rsidR="00F71A66" w:rsidRPr="004C2E53">
        <w:rPr>
          <w:rFonts w:asciiTheme="majorHAnsi" w:hAnsiTheme="majorHAnsi" w:cs="Consolas"/>
          <w:sz w:val="22"/>
          <w:szCs w:val="22"/>
        </w:rPr>
        <w:t>e</w:t>
      </w:r>
      <w:r w:rsidR="0027540A" w:rsidRPr="004C2E53">
        <w:rPr>
          <w:rFonts w:asciiTheme="majorHAnsi" w:hAnsiTheme="majorHAnsi" w:cs="Consolas"/>
          <w:sz w:val="22"/>
          <w:szCs w:val="22"/>
        </w:rPr>
        <w:t>mos are simple though more complex data sonifications are possible and will be programmed during Fall 2012.</w:t>
      </w:r>
    </w:p>
    <w:p w14:paraId="295220DF" w14:textId="4EC3D1C8" w:rsidR="0027540A" w:rsidRPr="004C2E53" w:rsidRDefault="0027540A" w:rsidP="00E862C7">
      <w:pPr>
        <w:tabs>
          <w:tab w:val="left" w:pos="3120"/>
        </w:tabs>
        <w:spacing w:line="320" w:lineRule="exact"/>
        <w:rPr>
          <w:rFonts w:asciiTheme="majorHAnsi" w:hAnsiTheme="majorHAnsi"/>
          <w:b/>
          <w:sz w:val="22"/>
          <w:szCs w:val="22"/>
        </w:rPr>
      </w:pPr>
      <w:r w:rsidRPr="004C2E53">
        <w:rPr>
          <w:rFonts w:asciiTheme="majorHAnsi" w:hAnsiTheme="majorHAnsi"/>
          <w:b/>
          <w:sz w:val="22"/>
          <w:szCs w:val="22"/>
        </w:rPr>
        <w:t>Demo summary</w:t>
      </w:r>
    </w:p>
    <w:tbl>
      <w:tblPr>
        <w:tblStyle w:val="TableGrid"/>
        <w:tblW w:w="0" w:type="auto"/>
        <w:tblLook w:val="04A0" w:firstRow="1" w:lastRow="0" w:firstColumn="1" w:lastColumn="0" w:noHBand="0" w:noVBand="1"/>
      </w:tblPr>
      <w:tblGrid>
        <w:gridCol w:w="2952"/>
        <w:gridCol w:w="2952"/>
        <w:gridCol w:w="2952"/>
      </w:tblGrid>
      <w:tr w:rsidR="00D86F39" w:rsidRPr="004C2E53" w14:paraId="4B4066A1" w14:textId="77777777" w:rsidTr="00D86F39">
        <w:tc>
          <w:tcPr>
            <w:tcW w:w="2952" w:type="dxa"/>
          </w:tcPr>
          <w:p w14:paraId="406F8AA6" w14:textId="77777777" w:rsidR="00D86F39" w:rsidRPr="004C2E53" w:rsidRDefault="00D86F39" w:rsidP="00E862C7">
            <w:pPr>
              <w:spacing w:line="320" w:lineRule="exact"/>
              <w:rPr>
                <w:rFonts w:asciiTheme="majorHAnsi" w:hAnsiTheme="majorHAnsi"/>
                <w:b/>
                <w:sz w:val="22"/>
                <w:szCs w:val="22"/>
              </w:rPr>
            </w:pPr>
            <w:r w:rsidRPr="004C2E53">
              <w:rPr>
                <w:rFonts w:asciiTheme="majorHAnsi" w:hAnsiTheme="majorHAnsi"/>
                <w:b/>
                <w:sz w:val="22"/>
                <w:szCs w:val="22"/>
              </w:rPr>
              <w:t>Demo</w:t>
            </w:r>
          </w:p>
        </w:tc>
        <w:tc>
          <w:tcPr>
            <w:tcW w:w="2952" w:type="dxa"/>
          </w:tcPr>
          <w:p w14:paraId="1226DDB8" w14:textId="41D00E54" w:rsidR="00D86F39" w:rsidRPr="004C2E53" w:rsidRDefault="0027540A" w:rsidP="00E862C7">
            <w:pPr>
              <w:spacing w:line="320" w:lineRule="exact"/>
              <w:rPr>
                <w:rFonts w:asciiTheme="majorHAnsi" w:hAnsiTheme="majorHAnsi"/>
                <w:b/>
                <w:sz w:val="22"/>
                <w:szCs w:val="22"/>
              </w:rPr>
            </w:pPr>
            <w:r w:rsidRPr="004C2E53">
              <w:rPr>
                <w:rFonts w:asciiTheme="majorHAnsi" w:hAnsiTheme="majorHAnsi"/>
                <w:b/>
                <w:sz w:val="22"/>
                <w:szCs w:val="22"/>
              </w:rPr>
              <w:t>Data variation</w:t>
            </w:r>
          </w:p>
        </w:tc>
        <w:tc>
          <w:tcPr>
            <w:tcW w:w="2952" w:type="dxa"/>
          </w:tcPr>
          <w:p w14:paraId="7814A665" w14:textId="77777777" w:rsidR="00D86F39" w:rsidRPr="004C2E53" w:rsidRDefault="00D86F39" w:rsidP="00E862C7">
            <w:pPr>
              <w:spacing w:line="320" w:lineRule="exact"/>
              <w:rPr>
                <w:rFonts w:asciiTheme="majorHAnsi" w:hAnsiTheme="majorHAnsi"/>
                <w:b/>
                <w:sz w:val="22"/>
                <w:szCs w:val="22"/>
              </w:rPr>
            </w:pPr>
            <w:r w:rsidRPr="004C2E53">
              <w:rPr>
                <w:rFonts w:asciiTheme="majorHAnsi" w:hAnsiTheme="majorHAnsi"/>
                <w:b/>
                <w:sz w:val="22"/>
                <w:szCs w:val="22"/>
              </w:rPr>
              <w:t>Event-Sound mapping</w:t>
            </w:r>
          </w:p>
        </w:tc>
      </w:tr>
      <w:tr w:rsidR="00D86F39" w:rsidRPr="004C2E53" w14:paraId="7F020702" w14:textId="77777777" w:rsidTr="00D86F39">
        <w:tc>
          <w:tcPr>
            <w:tcW w:w="2952" w:type="dxa"/>
          </w:tcPr>
          <w:p w14:paraId="00AE04BC" w14:textId="77777777" w:rsidR="00D86F39" w:rsidRPr="004C2E53" w:rsidRDefault="00D86F39" w:rsidP="00E862C7">
            <w:pPr>
              <w:spacing w:line="320" w:lineRule="exact"/>
              <w:rPr>
                <w:rFonts w:asciiTheme="majorHAnsi" w:hAnsiTheme="majorHAnsi"/>
                <w:sz w:val="22"/>
                <w:szCs w:val="22"/>
              </w:rPr>
            </w:pPr>
            <w:r w:rsidRPr="004C2E53">
              <w:rPr>
                <w:rFonts w:asciiTheme="majorHAnsi" w:eastAsia="Times New Roman" w:hAnsiTheme="majorHAnsi" w:cs="Times New Roman"/>
                <w:color w:val="000000"/>
                <w:sz w:val="22"/>
                <w:szCs w:val="22"/>
                <w:lang w:eastAsia="en-US"/>
              </w:rPr>
              <w:t>Sequential data</w:t>
            </w:r>
          </w:p>
        </w:tc>
        <w:tc>
          <w:tcPr>
            <w:tcW w:w="2952" w:type="dxa"/>
          </w:tcPr>
          <w:p w14:paraId="2EF85665" w14:textId="77777777" w:rsidR="00D86F39" w:rsidRPr="004C2E53" w:rsidRDefault="00D86F39" w:rsidP="00E862C7">
            <w:pPr>
              <w:spacing w:line="320" w:lineRule="exact"/>
              <w:rPr>
                <w:rFonts w:asciiTheme="majorHAnsi" w:hAnsiTheme="majorHAnsi"/>
                <w:sz w:val="22"/>
                <w:szCs w:val="22"/>
              </w:rPr>
            </w:pPr>
            <w:r w:rsidRPr="004C2E53">
              <w:rPr>
                <w:rFonts w:asciiTheme="majorHAnsi" w:eastAsia="Times New Roman" w:hAnsiTheme="majorHAnsi" w:cs="Times New Roman"/>
                <w:color w:val="000000"/>
                <w:sz w:val="22"/>
                <w:szCs w:val="22"/>
                <w:lang w:eastAsia="en-US"/>
              </w:rPr>
              <w:t>Listen to data that increases monotonically</w:t>
            </w:r>
          </w:p>
        </w:tc>
        <w:tc>
          <w:tcPr>
            <w:tcW w:w="2952" w:type="dxa"/>
          </w:tcPr>
          <w:p w14:paraId="08174014" w14:textId="77777777" w:rsidR="00D86F39" w:rsidRPr="004C2E53" w:rsidRDefault="00D86F39" w:rsidP="00E862C7">
            <w:pPr>
              <w:spacing w:line="320" w:lineRule="exact"/>
              <w:rPr>
                <w:rFonts w:asciiTheme="majorHAnsi" w:hAnsiTheme="majorHAnsi"/>
                <w:sz w:val="22"/>
                <w:szCs w:val="22"/>
              </w:rPr>
            </w:pPr>
            <w:r w:rsidRPr="004C2E53">
              <w:rPr>
                <w:rFonts w:asciiTheme="majorHAnsi" w:hAnsiTheme="majorHAnsi"/>
                <w:sz w:val="22"/>
                <w:szCs w:val="22"/>
              </w:rPr>
              <w:t>Data</w:t>
            </w:r>
            <w:r w:rsidRPr="004C2E53">
              <w:rPr>
                <w:rFonts w:asciiTheme="majorHAnsi" w:hAnsiTheme="majorHAnsi"/>
                <w:sz w:val="22"/>
                <w:szCs w:val="22"/>
              </w:rPr>
              <w:sym w:font="Wingdings" w:char="F0E0"/>
            </w:r>
            <w:r w:rsidRPr="004C2E53">
              <w:rPr>
                <w:rFonts w:asciiTheme="majorHAnsi" w:hAnsiTheme="majorHAnsi"/>
                <w:sz w:val="22"/>
                <w:szCs w:val="22"/>
              </w:rPr>
              <w:t>Piano sound</w:t>
            </w:r>
          </w:p>
        </w:tc>
      </w:tr>
      <w:tr w:rsidR="00D86F39" w:rsidRPr="004C2E53" w14:paraId="46B31DF7" w14:textId="77777777" w:rsidTr="00D86F39">
        <w:tc>
          <w:tcPr>
            <w:tcW w:w="2952" w:type="dxa"/>
          </w:tcPr>
          <w:p w14:paraId="0BD3C1B7" w14:textId="77777777" w:rsidR="00D86F39" w:rsidRPr="004C2E53" w:rsidRDefault="00D86F39" w:rsidP="00E862C7">
            <w:pPr>
              <w:spacing w:line="320" w:lineRule="exact"/>
              <w:rPr>
                <w:rFonts w:asciiTheme="majorHAnsi" w:hAnsiTheme="majorHAnsi"/>
                <w:sz w:val="22"/>
                <w:szCs w:val="22"/>
              </w:rPr>
            </w:pPr>
            <w:proofErr w:type="gramStart"/>
            <w:r w:rsidRPr="004C2E53">
              <w:rPr>
                <w:rFonts w:asciiTheme="majorHAnsi" w:eastAsia="Times New Roman" w:hAnsiTheme="majorHAnsi" w:cs="Times New Roman"/>
                <w:color w:val="000000"/>
                <w:sz w:val="22"/>
                <w:szCs w:val="22"/>
                <w:lang w:eastAsia="en-US"/>
              </w:rPr>
              <w:t>sin</w:t>
            </w:r>
            <w:proofErr w:type="gramEnd"/>
            <w:r w:rsidRPr="004C2E53">
              <w:rPr>
                <w:rFonts w:asciiTheme="majorHAnsi" w:eastAsia="Times New Roman" w:hAnsiTheme="majorHAnsi" w:cs="Times New Roman"/>
                <w:color w:val="000000"/>
                <w:sz w:val="22"/>
                <w:szCs w:val="22"/>
                <w:lang w:eastAsia="en-US"/>
              </w:rPr>
              <w:t xml:space="preserve"> function</w:t>
            </w:r>
          </w:p>
        </w:tc>
        <w:tc>
          <w:tcPr>
            <w:tcW w:w="2952" w:type="dxa"/>
          </w:tcPr>
          <w:p w14:paraId="55BB4D97" w14:textId="77777777" w:rsidR="00D86F39" w:rsidRPr="004C2E53" w:rsidRDefault="00D86F39" w:rsidP="00E862C7">
            <w:pPr>
              <w:spacing w:line="320" w:lineRule="exact"/>
              <w:rPr>
                <w:rFonts w:asciiTheme="majorHAnsi" w:hAnsiTheme="majorHAnsi"/>
                <w:sz w:val="22"/>
                <w:szCs w:val="22"/>
              </w:rPr>
            </w:pPr>
            <w:r w:rsidRPr="004C2E53">
              <w:rPr>
                <w:rFonts w:asciiTheme="majorHAnsi" w:hAnsiTheme="majorHAnsi"/>
                <w:sz w:val="22"/>
                <w:szCs w:val="22"/>
              </w:rPr>
              <w:t>Listen to sinusoidal data</w:t>
            </w:r>
          </w:p>
        </w:tc>
        <w:tc>
          <w:tcPr>
            <w:tcW w:w="2952" w:type="dxa"/>
          </w:tcPr>
          <w:p w14:paraId="0D9C77F8" w14:textId="65C2932A" w:rsidR="00D86F39" w:rsidRPr="004C2E53" w:rsidRDefault="00D86F39" w:rsidP="00E862C7">
            <w:pPr>
              <w:spacing w:line="320" w:lineRule="exact"/>
              <w:rPr>
                <w:rFonts w:asciiTheme="majorHAnsi" w:hAnsiTheme="majorHAnsi"/>
                <w:sz w:val="22"/>
                <w:szCs w:val="22"/>
              </w:rPr>
            </w:pPr>
            <w:r w:rsidRPr="004C2E53">
              <w:rPr>
                <w:rFonts w:asciiTheme="majorHAnsi" w:hAnsiTheme="majorHAnsi"/>
                <w:sz w:val="22"/>
                <w:szCs w:val="22"/>
              </w:rPr>
              <w:t>Data</w:t>
            </w:r>
            <w:r w:rsidRPr="004C2E53">
              <w:rPr>
                <w:rFonts w:asciiTheme="majorHAnsi" w:hAnsiTheme="majorHAnsi"/>
                <w:sz w:val="22"/>
                <w:szCs w:val="22"/>
              </w:rPr>
              <w:sym w:font="Wingdings" w:char="F0E0"/>
            </w:r>
            <w:r w:rsidRPr="004C2E53">
              <w:rPr>
                <w:rFonts w:asciiTheme="majorHAnsi" w:hAnsiTheme="majorHAnsi"/>
                <w:sz w:val="22"/>
                <w:szCs w:val="22"/>
              </w:rPr>
              <w:t xml:space="preserve">Piano </w:t>
            </w:r>
            <w:proofErr w:type="gramStart"/>
            <w:r w:rsidR="0027540A" w:rsidRPr="004C2E53">
              <w:rPr>
                <w:rFonts w:asciiTheme="majorHAnsi" w:hAnsiTheme="majorHAnsi"/>
                <w:sz w:val="22"/>
                <w:szCs w:val="22"/>
              </w:rPr>
              <w:t>with  strings</w:t>
            </w:r>
            <w:proofErr w:type="gramEnd"/>
            <w:r w:rsidR="0027540A" w:rsidRPr="004C2E53">
              <w:rPr>
                <w:rFonts w:asciiTheme="majorHAnsi" w:hAnsiTheme="majorHAnsi"/>
                <w:sz w:val="22"/>
                <w:szCs w:val="22"/>
              </w:rPr>
              <w:t xml:space="preserve"> in the  background</w:t>
            </w:r>
          </w:p>
        </w:tc>
      </w:tr>
      <w:tr w:rsidR="00D86F39" w:rsidRPr="004C2E53" w14:paraId="4FEAAE76" w14:textId="77777777" w:rsidTr="00D86F39">
        <w:tc>
          <w:tcPr>
            <w:tcW w:w="2952" w:type="dxa"/>
          </w:tcPr>
          <w:p w14:paraId="60916166" w14:textId="77777777" w:rsidR="00D86F39" w:rsidRPr="004C2E53" w:rsidRDefault="00D86F39" w:rsidP="00E862C7">
            <w:pPr>
              <w:spacing w:line="320" w:lineRule="exact"/>
              <w:rPr>
                <w:rFonts w:asciiTheme="majorHAnsi" w:hAnsiTheme="majorHAnsi"/>
                <w:sz w:val="22"/>
                <w:szCs w:val="22"/>
              </w:rPr>
            </w:pPr>
            <w:r w:rsidRPr="004C2E53">
              <w:rPr>
                <w:rFonts w:asciiTheme="majorHAnsi" w:eastAsia="Times New Roman" w:hAnsiTheme="majorHAnsi" w:cs="Times New Roman"/>
                <w:color w:val="000000"/>
                <w:sz w:val="22"/>
                <w:szCs w:val="22"/>
                <w:lang w:eastAsia="en-US"/>
              </w:rPr>
              <w:t>Random Data</w:t>
            </w:r>
          </w:p>
        </w:tc>
        <w:tc>
          <w:tcPr>
            <w:tcW w:w="2952" w:type="dxa"/>
          </w:tcPr>
          <w:p w14:paraId="445269A2" w14:textId="77777777" w:rsidR="00D86F39" w:rsidRPr="004C2E53" w:rsidRDefault="00D86F39" w:rsidP="00E862C7">
            <w:pPr>
              <w:spacing w:line="320" w:lineRule="exact"/>
              <w:rPr>
                <w:rFonts w:asciiTheme="majorHAnsi" w:hAnsiTheme="majorHAnsi"/>
                <w:sz w:val="22"/>
                <w:szCs w:val="22"/>
              </w:rPr>
            </w:pPr>
            <w:r w:rsidRPr="004C2E53">
              <w:rPr>
                <w:rFonts w:asciiTheme="majorHAnsi" w:hAnsiTheme="majorHAnsi"/>
                <w:sz w:val="22"/>
                <w:szCs w:val="22"/>
              </w:rPr>
              <w:t>Liten to randomly varying data</w:t>
            </w:r>
          </w:p>
        </w:tc>
        <w:tc>
          <w:tcPr>
            <w:tcW w:w="2952" w:type="dxa"/>
          </w:tcPr>
          <w:p w14:paraId="28AB550D" w14:textId="77777777" w:rsidR="00D86F39" w:rsidRPr="004C2E53" w:rsidRDefault="00FD06E9" w:rsidP="00E862C7">
            <w:pPr>
              <w:spacing w:line="320" w:lineRule="exact"/>
              <w:rPr>
                <w:rFonts w:asciiTheme="majorHAnsi" w:hAnsiTheme="majorHAnsi"/>
                <w:sz w:val="22"/>
                <w:szCs w:val="22"/>
              </w:rPr>
            </w:pPr>
            <w:r w:rsidRPr="004C2E53">
              <w:rPr>
                <w:rFonts w:asciiTheme="majorHAnsi" w:hAnsiTheme="majorHAnsi"/>
                <w:sz w:val="22"/>
                <w:szCs w:val="22"/>
              </w:rPr>
              <w:t>Data</w:t>
            </w:r>
            <w:r w:rsidRPr="004C2E53">
              <w:rPr>
                <w:rFonts w:asciiTheme="majorHAnsi" w:hAnsiTheme="majorHAnsi"/>
                <w:sz w:val="22"/>
                <w:szCs w:val="22"/>
              </w:rPr>
              <w:sym w:font="Wingdings" w:char="F0E0"/>
            </w:r>
            <w:r w:rsidRPr="004C2E53">
              <w:rPr>
                <w:rFonts w:asciiTheme="majorHAnsi" w:hAnsiTheme="majorHAnsi"/>
                <w:sz w:val="22"/>
                <w:szCs w:val="22"/>
              </w:rPr>
              <w:t>Piano</w:t>
            </w:r>
          </w:p>
        </w:tc>
      </w:tr>
      <w:tr w:rsidR="00D86F39" w:rsidRPr="004C2E53" w14:paraId="144DE990" w14:textId="77777777" w:rsidTr="00D86F39">
        <w:tc>
          <w:tcPr>
            <w:tcW w:w="2952" w:type="dxa"/>
          </w:tcPr>
          <w:p w14:paraId="7933BD6E" w14:textId="77777777" w:rsidR="00D86F39" w:rsidRPr="004C2E53" w:rsidRDefault="00D86F39" w:rsidP="00E862C7">
            <w:pPr>
              <w:spacing w:line="320" w:lineRule="exact"/>
              <w:rPr>
                <w:rFonts w:asciiTheme="majorHAnsi" w:hAnsiTheme="majorHAnsi"/>
                <w:sz w:val="22"/>
                <w:szCs w:val="22"/>
              </w:rPr>
            </w:pPr>
            <w:r w:rsidRPr="004C2E53">
              <w:rPr>
                <w:rFonts w:asciiTheme="majorHAnsi" w:eastAsia="Times New Roman" w:hAnsiTheme="majorHAnsi" w:cs="Times New Roman"/>
                <w:color w:val="000000"/>
                <w:sz w:val="22"/>
                <w:szCs w:val="22"/>
                <w:lang w:eastAsia="en-US"/>
              </w:rPr>
              <w:t>Average</w:t>
            </w:r>
          </w:p>
        </w:tc>
        <w:tc>
          <w:tcPr>
            <w:tcW w:w="2952" w:type="dxa"/>
          </w:tcPr>
          <w:p w14:paraId="50F719A0" w14:textId="77777777" w:rsidR="00D86F39" w:rsidRPr="004C2E53" w:rsidRDefault="00D86F39" w:rsidP="00E862C7">
            <w:pPr>
              <w:spacing w:line="320" w:lineRule="exact"/>
              <w:rPr>
                <w:rFonts w:asciiTheme="majorHAnsi" w:hAnsiTheme="majorHAnsi"/>
                <w:sz w:val="22"/>
                <w:szCs w:val="22"/>
              </w:rPr>
            </w:pPr>
            <w:r w:rsidRPr="004C2E53">
              <w:rPr>
                <w:rFonts w:asciiTheme="majorHAnsi" w:hAnsiTheme="majorHAnsi"/>
                <w:sz w:val="22"/>
                <w:szCs w:val="22"/>
              </w:rPr>
              <w:t>Listen to the average of data</w:t>
            </w:r>
          </w:p>
        </w:tc>
        <w:tc>
          <w:tcPr>
            <w:tcW w:w="2952" w:type="dxa"/>
          </w:tcPr>
          <w:p w14:paraId="329EE1EC" w14:textId="29499B38" w:rsidR="00D86F39" w:rsidRPr="004C2E53" w:rsidRDefault="00FD06E9" w:rsidP="00E862C7">
            <w:pPr>
              <w:spacing w:line="320" w:lineRule="exact"/>
              <w:rPr>
                <w:rFonts w:asciiTheme="majorHAnsi" w:hAnsiTheme="majorHAnsi"/>
                <w:sz w:val="22"/>
                <w:szCs w:val="22"/>
              </w:rPr>
            </w:pPr>
            <w:r w:rsidRPr="004C2E53">
              <w:rPr>
                <w:rFonts w:asciiTheme="majorHAnsi" w:hAnsiTheme="majorHAnsi"/>
                <w:sz w:val="22"/>
                <w:szCs w:val="22"/>
              </w:rPr>
              <w:t>Data</w:t>
            </w:r>
            <w:r w:rsidRPr="004C2E53">
              <w:rPr>
                <w:rFonts w:asciiTheme="majorHAnsi" w:hAnsiTheme="majorHAnsi"/>
                <w:sz w:val="22"/>
                <w:szCs w:val="22"/>
              </w:rPr>
              <w:sym w:font="Wingdings" w:char="F0E0"/>
            </w:r>
            <w:r w:rsidRPr="004C2E53">
              <w:rPr>
                <w:rFonts w:asciiTheme="majorHAnsi" w:hAnsiTheme="majorHAnsi"/>
                <w:sz w:val="22"/>
                <w:szCs w:val="22"/>
              </w:rPr>
              <w:t>Piano</w:t>
            </w:r>
            <w:r w:rsidR="0027540A" w:rsidRPr="004C2E53">
              <w:rPr>
                <w:rFonts w:asciiTheme="majorHAnsi" w:hAnsiTheme="majorHAnsi"/>
                <w:sz w:val="22"/>
                <w:szCs w:val="22"/>
              </w:rPr>
              <w:t xml:space="preserve"> with strings as background</w:t>
            </w:r>
          </w:p>
        </w:tc>
      </w:tr>
    </w:tbl>
    <w:p w14:paraId="791B9CF6" w14:textId="28651BC3" w:rsidR="00E862C7" w:rsidRPr="004C2E53" w:rsidRDefault="002829FA" w:rsidP="00E862C7">
      <w:pPr>
        <w:spacing w:line="320" w:lineRule="exact"/>
        <w:rPr>
          <w:rFonts w:asciiTheme="majorHAnsi" w:hAnsiTheme="majorHAnsi"/>
          <w:b/>
          <w:sz w:val="22"/>
          <w:szCs w:val="22"/>
        </w:rPr>
      </w:pPr>
      <w:r w:rsidRPr="004C2E53">
        <w:rPr>
          <w:rFonts w:asciiTheme="majorHAnsi" w:hAnsiTheme="majorHAnsi"/>
          <w:sz w:val="22"/>
          <w:szCs w:val="22"/>
        </w:rPr>
        <w:br/>
      </w:r>
      <w:r w:rsidR="00E862C7" w:rsidRPr="004C2E53">
        <w:rPr>
          <w:rFonts w:asciiTheme="majorHAnsi" w:hAnsiTheme="majorHAnsi"/>
          <w:b/>
          <w:sz w:val="22"/>
          <w:szCs w:val="22"/>
        </w:rPr>
        <w:t>Acnowledgements</w:t>
      </w:r>
    </w:p>
    <w:p w14:paraId="7987AC1B" w14:textId="63304127" w:rsidR="00E862C7" w:rsidRPr="004C2E53" w:rsidRDefault="00E862C7" w:rsidP="00E862C7">
      <w:pPr>
        <w:spacing w:line="320" w:lineRule="exact"/>
        <w:rPr>
          <w:rFonts w:asciiTheme="majorHAnsi" w:hAnsiTheme="majorHAnsi"/>
          <w:sz w:val="22"/>
          <w:szCs w:val="22"/>
        </w:rPr>
      </w:pPr>
      <w:r w:rsidRPr="004C2E53">
        <w:rPr>
          <w:rFonts w:asciiTheme="majorHAnsi" w:hAnsiTheme="majorHAnsi"/>
          <w:sz w:val="22"/>
          <w:szCs w:val="22"/>
        </w:rPr>
        <w:t xml:space="preserve">Thanks </w:t>
      </w:r>
      <w:r w:rsidR="001D436B" w:rsidRPr="004C2E53">
        <w:rPr>
          <w:rFonts w:asciiTheme="majorHAnsi" w:hAnsiTheme="majorHAnsi"/>
          <w:sz w:val="22"/>
          <w:szCs w:val="22"/>
        </w:rPr>
        <w:t xml:space="preserve">to the National Science Foundation, </w:t>
      </w:r>
      <w:r w:rsidRPr="004C2E53">
        <w:rPr>
          <w:rFonts w:asciiTheme="majorHAnsi" w:hAnsiTheme="majorHAnsi"/>
          <w:sz w:val="22"/>
          <w:szCs w:val="22"/>
        </w:rPr>
        <w:t>Professor Wojciech Szpankowski and Bob Brown for providing partia</w:t>
      </w:r>
      <w:r w:rsidR="001D436B" w:rsidRPr="004C2E53">
        <w:rPr>
          <w:rFonts w:asciiTheme="majorHAnsi" w:hAnsiTheme="majorHAnsi"/>
          <w:sz w:val="22"/>
          <w:szCs w:val="22"/>
        </w:rPr>
        <w:t>l s</w:t>
      </w:r>
      <w:r w:rsidRPr="004C2E53">
        <w:rPr>
          <w:rFonts w:asciiTheme="majorHAnsi" w:hAnsiTheme="majorHAnsi"/>
          <w:sz w:val="22"/>
          <w:szCs w:val="22"/>
        </w:rPr>
        <w:t>upport for this project.</w:t>
      </w:r>
      <w:r w:rsidR="00D87B3C" w:rsidRPr="004C2E53">
        <w:rPr>
          <w:rFonts w:asciiTheme="majorHAnsi" w:hAnsiTheme="majorHAnsi"/>
          <w:sz w:val="22"/>
          <w:szCs w:val="22"/>
        </w:rPr>
        <w:t xml:space="preserve"> Thanks to the Department of Computer Science for providing adequate space to conduct this research.</w:t>
      </w:r>
    </w:p>
    <w:sectPr w:rsidR="00E862C7" w:rsidRPr="004C2E53" w:rsidSect="007B130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D6F34"/>
    <w:multiLevelType w:val="multilevel"/>
    <w:tmpl w:val="0409001D"/>
    <w:styleLink w:val="TableofFigureAPM"/>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9"/>
    <w:rsid w:val="001D436B"/>
    <w:rsid w:val="0027540A"/>
    <w:rsid w:val="002829FA"/>
    <w:rsid w:val="002E0D99"/>
    <w:rsid w:val="00311606"/>
    <w:rsid w:val="003A00EC"/>
    <w:rsid w:val="004330A4"/>
    <w:rsid w:val="00446F5B"/>
    <w:rsid w:val="00480052"/>
    <w:rsid w:val="004C2E53"/>
    <w:rsid w:val="005D238D"/>
    <w:rsid w:val="006D1BE5"/>
    <w:rsid w:val="006F4EF4"/>
    <w:rsid w:val="007B1301"/>
    <w:rsid w:val="00861C12"/>
    <w:rsid w:val="008F2598"/>
    <w:rsid w:val="009208B9"/>
    <w:rsid w:val="00A22566"/>
    <w:rsid w:val="00AC109F"/>
    <w:rsid w:val="00B74F94"/>
    <w:rsid w:val="00CE481C"/>
    <w:rsid w:val="00CE6617"/>
    <w:rsid w:val="00D638FE"/>
    <w:rsid w:val="00D86F39"/>
    <w:rsid w:val="00D87B3C"/>
    <w:rsid w:val="00E16ADD"/>
    <w:rsid w:val="00E35326"/>
    <w:rsid w:val="00E80E27"/>
    <w:rsid w:val="00E862C7"/>
    <w:rsid w:val="00EA14CA"/>
    <w:rsid w:val="00F71A66"/>
    <w:rsid w:val="00F75DC6"/>
    <w:rsid w:val="00FD06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D4E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F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1463"/>
    <w:rPr>
      <w:rFonts w:ascii="Lucida Grande" w:hAnsi="Lucida Grande"/>
      <w:sz w:val="18"/>
      <w:szCs w:val="18"/>
    </w:rPr>
  </w:style>
  <w:style w:type="numbering" w:customStyle="1" w:styleId="TableofFigureAPM">
    <w:name w:val="Table of Figure APM"/>
    <w:basedOn w:val="NoList"/>
    <w:rsid w:val="003A00EC"/>
    <w:pPr>
      <w:numPr>
        <w:numId w:val="1"/>
      </w:numPr>
    </w:pPr>
  </w:style>
  <w:style w:type="paragraph" w:styleId="BodyText">
    <w:name w:val="Body Text"/>
    <w:basedOn w:val="Normal"/>
    <w:link w:val="BodyTextChar"/>
    <w:autoRedefine/>
    <w:rsid w:val="00A22566"/>
    <w:pPr>
      <w:spacing w:line="320" w:lineRule="exact"/>
    </w:pPr>
    <w:rPr>
      <w:sz w:val="20"/>
    </w:rPr>
  </w:style>
  <w:style w:type="character" w:customStyle="1" w:styleId="BodyTextChar">
    <w:name w:val="Body Text Char"/>
    <w:basedOn w:val="DefaultParagraphFont"/>
    <w:link w:val="BodyText"/>
    <w:rsid w:val="00A22566"/>
    <w:rPr>
      <w:rFonts w:asciiTheme="minorHAnsi" w:hAnsiTheme="minorHAnsi" w:cstheme="minorBidi"/>
      <w:szCs w:val="24"/>
    </w:rPr>
  </w:style>
  <w:style w:type="paragraph" w:styleId="BodyText2">
    <w:name w:val="Body Text 2"/>
    <w:basedOn w:val="Normal"/>
    <w:link w:val="BodyText2Char"/>
    <w:uiPriority w:val="99"/>
    <w:semiHidden/>
    <w:unhideWhenUsed/>
    <w:rsid w:val="009208B9"/>
    <w:pPr>
      <w:spacing w:after="120" w:line="480" w:lineRule="auto"/>
    </w:pPr>
  </w:style>
  <w:style w:type="character" w:customStyle="1" w:styleId="BodyText2Char">
    <w:name w:val="Body Text 2 Char"/>
    <w:basedOn w:val="DefaultParagraphFont"/>
    <w:link w:val="BodyText2"/>
    <w:uiPriority w:val="99"/>
    <w:semiHidden/>
    <w:rsid w:val="009208B9"/>
    <w:rPr>
      <w:sz w:val="24"/>
      <w:szCs w:val="24"/>
    </w:rPr>
  </w:style>
  <w:style w:type="table" w:styleId="TableGrid">
    <w:name w:val="Table Grid"/>
    <w:basedOn w:val="TableNormal"/>
    <w:uiPriority w:val="59"/>
    <w:rsid w:val="00D86F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F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1463"/>
    <w:rPr>
      <w:rFonts w:ascii="Lucida Grande" w:hAnsi="Lucida Grande"/>
      <w:sz w:val="18"/>
      <w:szCs w:val="18"/>
    </w:rPr>
  </w:style>
  <w:style w:type="numbering" w:customStyle="1" w:styleId="TableofFigureAPM">
    <w:name w:val="Table of Figure APM"/>
    <w:basedOn w:val="NoList"/>
    <w:rsid w:val="003A00EC"/>
    <w:pPr>
      <w:numPr>
        <w:numId w:val="1"/>
      </w:numPr>
    </w:pPr>
  </w:style>
  <w:style w:type="paragraph" w:styleId="BodyText">
    <w:name w:val="Body Text"/>
    <w:basedOn w:val="Normal"/>
    <w:link w:val="BodyTextChar"/>
    <w:autoRedefine/>
    <w:rsid w:val="00A22566"/>
    <w:pPr>
      <w:spacing w:line="320" w:lineRule="exact"/>
    </w:pPr>
    <w:rPr>
      <w:sz w:val="20"/>
    </w:rPr>
  </w:style>
  <w:style w:type="character" w:customStyle="1" w:styleId="BodyTextChar">
    <w:name w:val="Body Text Char"/>
    <w:basedOn w:val="DefaultParagraphFont"/>
    <w:link w:val="BodyText"/>
    <w:rsid w:val="00A22566"/>
    <w:rPr>
      <w:rFonts w:asciiTheme="minorHAnsi" w:hAnsiTheme="minorHAnsi" w:cstheme="minorBidi"/>
      <w:szCs w:val="24"/>
    </w:rPr>
  </w:style>
  <w:style w:type="paragraph" w:styleId="BodyText2">
    <w:name w:val="Body Text 2"/>
    <w:basedOn w:val="Normal"/>
    <w:link w:val="BodyText2Char"/>
    <w:uiPriority w:val="99"/>
    <w:semiHidden/>
    <w:unhideWhenUsed/>
    <w:rsid w:val="009208B9"/>
    <w:pPr>
      <w:spacing w:after="120" w:line="480" w:lineRule="auto"/>
    </w:pPr>
  </w:style>
  <w:style w:type="character" w:customStyle="1" w:styleId="BodyText2Char">
    <w:name w:val="Body Text 2 Char"/>
    <w:basedOn w:val="DefaultParagraphFont"/>
    <w:link w:val="BodyText2"/>
    <w:uiPriority w:val="99"/>
    <w:semiHidden/>
    <w:rsid w:val="009208B9"/>
    <w:rPr>
      <w:sz w:val="24"/>
      <w:szCs w:val="24"/>
    </w:rPr>
  </w:style>
  <w:style w:type="table" w:styleId="TableGrid">
    <w:name w:val="Table Grid"/>
    <w:basedOn w:val="TableNormal"/>
    <w:uiPriority w:val="59"/>
    <w:rsid w:val="00D86F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33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230</Words>
  <Characters>1312</Characters>
  <Application>Microsoft Macintosh Word</Application>
  <DocSecurity>0</DocSecurity>
  <Lines>10</Lines>
  <Paragraphs>3</Paragraphs>
  <ScaleCrop>false</ScaleCrop>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P. Mathur</dc:creator>
  <cp:keywords/>
  <dc:description/>
  <cp:lastModifiedBy>Aditya P. Mathur</cp:lastModifiedBy>
  <cp:revision>10</cp:revision>
  <dcterms:created xsi:type="dcterms:W3CDTF">2012-04-25T20:47:00Z</dcterms:created>
  <dcterms:modified xsi:type="dcterms:W3CDTF">2012-04-25T21:05:00Z</dcterms:modified>
</cp:coreProperties>
</file>