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96EE6" w:rsidRPr="005D71A5" w:rsidRDefault="00796EE6">
      <w:pPr>
        <w:rPr>
          <w:rFonts w:ascii="Arial" w:hAnsi="Arial"/>
          <w:b/>
          <w:sz w:val="22"/>
        </w:rPr>
      </w:pPr>
      <w:r w:rsidRPr="005D71A5">
        <w:rPr>
          <w:rFonts w:ascii="Arial" w:hAnsi="Arial"/>
          <w:b/>
          <w:sz w:val="22"/>
        </w:rPr>
        <w:t>INDURE Meeting</w:t>
      </w:r>
    </w:p>
    <w:p w:rsidR="008678A6" w:rsidRPr="005D71A5" w:rsidRDefault="008678A6">
      <w:pPr>
        <w:rPr>
          <w:rFonts w:ascii="Arial" w:hAnsi="Arial"/>
          <w:sz w:val="22"/>
        </w:rPr>
      </w:pPr>
      <w:r w:rsidRPr="005D71A5">
        <w:rPr>
          <w:rFonts w:ascii="Arial" w:hAnsi="Arial"/>
          <w:sz w:val="22"/>
        </w:rPr>
        <w:t>June 3, 2009</w:t>
      </w:r>
      <w:r w:rsidR="00262329" w:rsidRPr="005D71A5">
        <w:rPr>
          <w:rFonts w:ascii="Arial" w:hAnsi="Arial"/>
          <w:sz w:val="22"/>
        </w:rPr>
        <w:t>. LWSN 3144D</w:t>
      </w:r>
    </w:p>
    <w:p w:rsidR="000F084E" w:rsidRDefault="008678A6" w:rsidP="00045F9E">
      <w:pPr>
        <w:rPr>
          <w:rFonts w:ascii="Arial" w:hAnsi="Arial"/>
          <w:color w:val="000000"/>
          <w:sz w:val="22"/>
        </w:rPr>
      </w:pPr>
      <w:r w:rsidRPr="005D71A5">
        <w:rPr>
          <w:rFonts w:ascii="Arial" w:hAnsi="Arial"/>
          <w:b/>
          <w:color w:val="000000"/>
          <w:sz w:val="22"/>
        </w:rPr>
        <w:t xml:space="preserve">Subject: </w:t>
      </w:r>
      <w:r w:rsidR="00981D43" w:rsidRPr="005D71A5">
        <w:rPr>
          <w:rFonts w:ascii="Arial" w:hAnsi="Arial"/>
          <w:b/>
          <w:color w:val="000000"/>
          <w:sz w:val="22"/>
        </w:rPr>
        <w:tab/>
      </w:r>
      <w:r w:rsidRPr="005D71A5">
        <w:rPr>
          <w:rFonts w:ascii="Arial" w:hAnsi="Arial"/>
          <w:color w:val="000000"/>
          <w:sz w:val="22"/>
        </w:rPr>
        <w:t xml:space="preserve">INDURE enhancement through the integration of SPS data </w:t>
      </w:r>
      <w:r w:rsidR="00981D43" w:rsidRPr="005D71A5">
        <w:rPr>
          <w:rFonts w:ascii="Arial" w:hAnsi="Arial"/>
          <w:color w:val="000000"/>
          <w:sz w:val="22"/>
        </w:rPr>
        <w:t xml:space="preserve">into </w:t>
      </w:r>
      <w:r w:rsidR="00981D43" w:rsidRPr="005D71A5">
        <w:rPr>
          <w:rFonts w:ascii="Arial" w:hAnsi="Arial"/>
          <w:color w:val="000000"/>
          <w:sz w:val="22"/>
        </w:rPr>
        <w:tab/>
      </w:r>
      <w:r w:rsidR="00981D43" w:rsidRPr="005D71A5">
        <w:rPr>
          <w:rFonts w:ascii="Arial" w:hAnsi="Arial"/>
          <w:color w:val="000000"/>
          <w:sz w:val="22"/>
        </w:rPr>
        <w:tab/>
      </w:r>
      <w:r w:rsidR="00981D43" w:rsidRPr="005D71A5">
        <w:rPr>
          <w:rFonts w:ascii="Arial" w:hAnsi="Arial"/>
          <w:color w:val="000000"/>
          <w:sz w:val="22"/>
        </w:rPr>
        <w:tab/>
      </w:r>
      <w:r w:rsidR="00981D43" w:rsidRPr="005D71A5">
        <w:rPr>
          <w:rFonts w:ascii="Arial" w:hAnsi="Arial"/>
          <w:color w:val="000000"/>
          <w:sz w:val="22"/>
        </w:rPr>
        <w:tab/>
      </w:r>
      <w:r w:rsidR="003A12DA" w:rsidRPr="005D71A5">
        <w:rPr>
          <w:rFonts w:ascii="Arial" w:hAnsi="Arial"/>
          <w:color w:val="000000"/>
          <w:sz w:val="22"/>
        </w:rPr>
        <w:t>faculty academic profile</w:t>
      </w:r>
      <w:r w:rsidR="000F084E">
        <w:rPr>
          <w:rFonts w:ascii="Arial" w:hAnsi="Arial"/>
          <w:color w:val="000000"/>
          <w:sz w:val="22"/>
        </w:rPr>
        <w:t>.</w:t>
      </w:r>
    </w:p>
    <w:p w:rsidR="009E6019" w:rsidRPr="000F084E" w:rsidRDefault="00981D43" w:rsidP="00045F9E">
      <w:pPr>
        <w:rPr>
          <w:rFonts w:ascii="Arial" w:hAnsi="Arial"/>
          <w:color w:val="000000"/>
          <w:sz w:val="22"/>
        </w:rPr>
      </w:pPr>
      <w:r w:rsidRPr="005D71A5">
        <w:rPr>
          <w:rFonts w:ascii="Arial" w:hAnsi="Arial"/>
          <w:b/>
          <w:sz w:val="22"/>
        </w:rPr>
        <w:t>Invitees:</w:t>
      </w:r>
      <w:r w:rsidRPr="005D71A5">
        <w:rPr>
          <w:rFonts w:ascii="Arial" w:hAnsi="Arial"/>
          <w:sz w:val="22"/>
        </w:rPr>
        <w:t xml:space="preserve"> </w:t>
      </w:r>
      <w:r w:rsidRPr="005D71A5">
        <w:rPr>
          <w:rFonts w:ascii="Arial" w:hAnsi="Arial"/>
          <w:sz w:val="22"/>
        </w:rPr>
        <w:tab/>
        <w:t xml:space="preserve">Jason Fish, Chris Laguire, Aditya Mathur, John Schneider, Luo Si, </w:t>
      </w:r>
      <w:r w:rsidRPr="005D71A5">
        <w:rPr>
          <w:rFonts w:ascii="Arial" w:hAnsi="Arial"/>
          <w:sz w:val="22"/>
        </w:rPr>
        <w:tab/>
      </w:r>
      <w:r w:rsidRPr="005D71A5">
        <w:rPr>
          <w:rFonts w:ascii="Arial" w:hAnsi="Arial"/>
          <w:sz w:val="22"/>
        </w:rPr>
        <w:tab/>
      </w:r>
      <w:r w:rsidRPr="005D71A5">
        <w:rPr>
          <w:rFonts w:ascii="Arial" w:hAnsi="Arial"/>
          <w:sz w:val="22"/>
        </w:rPr>
        <w:tab/>
      </w:r>
      <w:r w:rsidRPr="005D71A5">
        <w:rPr>
          <w:rFonts w:ascii="Arial" w:hAnsi="Arial"/>
          <w:color w:val="000000"/>
          <w:sz w:val="22"/>
        </w:rPr>
        <w:t>Stephanie Willis</w:t>
      </w:r>
    </w:p>
    <w:p w:rsidR="00981D43" w:rsidRPr="005D71A5" w:rsidRDefault="00981D43" w:rsidP="00C8623F">
      <w:pPr>
        <w:pStyle w:val="ListParagraph"/>
        <w:numPr>
          <w:ilvl w:val="0"/>
          <w:numId w:val="1"/>
        </w:numPr>
        <w:spacing w:after="0"/>
        <w:rPr>
          <w:rFonts w:ascii="Arial" w:hAnsi="Arial"/>
          <w:b/>
          <w:sz w:val="22"/>
        </w:rPr>
      </w:pPr>
      <w:r w:rsidRPr="005D71A5">
        <w:rPr>
          <w:rFonts w:ascii="Arial" w:hAnsi="Arial"/>
          <w:b/>
          <w:sz w:val="22"/>
        </w:rPr>
        <w:t xml:space="preserve">Why integrate </w:t>
      </w:r>
      <w:r w:rsidR="00F060ED" w:rsidRPr="005D71A5">
        <w:rPr>
          <w:rFonts w:ascii="Arial" w:hAnsi="Arial"/>
          <w:b/>
          <w:sz w:val="22"/>
        </w:rPr>
        <w:t xml:space="preserve">SPS data with </w:t>
      </w:r>
      <w:r w:rsidRPr="005D71A5">
        <w:rPr>
          <w:rFonts w:ascii="Arial" w:hAnsi="Arial"/>
          <w:b/>
          <w:sz w:val="22"/>
        </w:rPr>
        <w:t>INDUR</w:t>
      </w:r>
      <w:r w:rsidR="00F060ED" w:rsidRPr="005D71A5">
        <w:rPr>
          <w:rFonts w:ascii="Arial" w:hAnsi="Arial"/>
          <w:b/>
          <w:sz w:val="22"/>
        </w:rPr>
        <w:t>E</w:t>
      </w:r>
      <w:r w:rsidRPr="005D71A5">
        <w:rPr>
          <w:rFonts w:ascii="Arial" w:hAnsi="Arial"/>
          <w:b/>
          <w:sz w:val="22"/>
        </w:rPr>
        <w:t>?</w:t>
      </w:r>
    </w:p>
    <w:p w:rsidR="00981D43" w:rsidRPr="005D71A5" w:rsidRDefault="00981D43" w:rsidP="00981D43">
      <w:pPr>
        <w:spacing w:after="0"/>
        <w:rPr>
          <w:rFonts w:ascii="Arial" w:hAnsi="Arial"/>
          <w:b/>
          <w:sz w:val="22"/>
        </w:rPr>
      </w:pPr>
    </w:p>
    <w:p w:rsidR="00981D43" w:rsidRPr="005D71A5" w:rsidRDefault="00981D43" w:rsidP="00981D43">
      <w:pPr>
        <w:pStyle w:val="ListParagraph"/>
        <w:numPr>
          <w:ilvl w:val="0"/>
          <w:numId w:val="5"/>
        </w:numPr>
        <w:spacing w:after="0"/>
        <w:rPr>
          <w:rFonts w:ascii="Arial" w:hAnsi="Arial"/>
          <w:sz w:val="22"/>
        </w:rPr>
      </w:pPr>
      <w:r w:rsidRPr="005D71A5">
        <w:rPr>
          <w:rFonts w:ascii="Arial" w:hAnsi="Arial"/>
          <w:sz w:val="22"/>
        </w:rPr>
        <w:t>To improve the accuracy of expertise search.</w:t>
      </w:r>
    </w:p>
    <w:p w:rsidR="00981D43" w:rsidRPr="005D71A5" w:rsidRDefault="00981D43" w:rsidP="00981D43">
      <w:pPr>
        <w:pStyle w:val="ListParagraph"/>
        <w:numPr>
          <w:ilvl w:val="0"/>
          <w:numId w:val="5"/>
        </w:numPr>
        <w:spacing w:after="0"/>
        <w:rPr>
          <w:rFonts w:ascii="Arial" w:hAnsi="Arial"/>
          <w:sz w:val="22"/>
        </w:rPr>
      </w:pPr>
      <w:r w:rsidRPr="005D71A5">
        <w:rPr>
          <w:rFonts w:ascii="Arial" w:hAnsi="Arial"/>
          <w:sz w:val="22"/>
        </w:rPr>
        <w:t xml:space="preserve">To identify best match between faculty and </w:t>
      </w:r>
      <w:r w:rsidR="00973F50" w:rsidRPr="005D71A5">
        <w:rPr>
          <w:rFonts w:ascii="Arial" w:hAnsi="Arial"/>
          <w:sz w:val="22"/>
        </w:rPr>
        <w:t>funding</w:t>
      </w:r>
      <w:r w:rsidRPr="005D71A5">
        <w:rPr>
          <w:rFonts w:ascii="Arial" w:hAnsi="Arial"/>
          <w:sz w:val="22"/>
        </w:rPr>
        <w:t xml:space="preserve"> opportunities.</w:t>
      </w:r>
    </w:p>
    <w:p w:rsidR="00973F50" w:rsidRPr="005D71A5" w:rsidRDefault="00973F50" w:rsidP="00981D43">
      <w:pPr>
        <w:pStyle w:val="ListParagraph"/>
        <w:numPr>
          <w:ilvl w:val="0"/>
          <w:numId w:val="5"/>
        </w:numPr>
        <w:spacing w:after="0"/>
        <w:rPr>
          <w:rFonts w:ascii="Arial" w:hAnsi="Arial"/>
          <w:sz w:val="22"/>
        </w:rPr>
      </w:pPr>
      <w:r w:rsidRPr="005D71A5">
        <w:rPr>
          <w:rFonts w:ascii="Arial" w:hAnsi="Arial"/>
          <w:sz w:val="22"/>
        </w:rPr>
        <w:t xml:space="preserve">To make it easier for Purdue </w:t>
      </w:r>
      <w:r w:rsidR="00981D43" w:rsidRPr="005D71A5">
        <w:rPr>
          <w:rFonts w:ascii="Arial" w:hAnsi="Arial"/>
          <w:sz w:val="22"/>
        </w:rPr>
        <w:t>administration to relate funding data to the areas of academic expertise across various academic units.</w:t>
      </w:r>
    </w:p>
    <w:p w:rsidR="005D71A5" w:rsidRPr="005D71A5" w:rsidRDefault="00973F50" w:rsidP="00981D43">
      <w:pPr>
        <w:pStyle w:val="ListParagraph"/>
        <w:numPr>
          <w:ilvl w:val="0"/>
          <w:numId w:val="5"/>
        </w:numPr>
        <w:spacing w:after="0"/>
        <w:rPr>
          <w:rFonts w:ascii="Arial" w:hAnsi="Arial"/>
          <w:sz w:val="22"/>
        </w:rPr>
      </w:pPr>
      <w:r w:rsidRPr="005D71A5">
        <w:rPr>
          <w:rFonts w:ascii="Arial" w:hAnsi="Arial"/>
          <w:sz w:val="22"/>
        </w:rPr>
        <w:t>To provide department heads and business offices easy and quick access to funding data across departments and colleges.</w:t>
      </w:r>
    </w:p>
    <w:p w:rsidR="00981D43" w:rsidRPr="005D71A5" w:rsidRDefault="005D71A5" w:rsidP="00981D43">
      <w:pPr>
        <w:pStyle w:val="ListParagraph"/>
        <w:numPr>
          <w:ilvl w:val="0"/>
          <w:numId w:val="5"/>
        </w:numPr>
        <w:spacing w:after="0"/>
        <w:rPr>
          <w:rFonts w:ascii="Arial" w:hAnsi="Arial"/>
          <w:sz w:val="22"/>
        </w:rPr>
      </w:pPr>
      <w:r w:rsidRPr="005D71A5">
        <w:rPr>
          <w:rFonts w:ascii="Arial" w:hAnsi="Arial"/>
          <w:sz w:val="22"/>
        </w:rPr>
        <w:t>Enable the expansion of INDURE in line with the “Innovation Project.”</w:t>
      </w:r>
      <w:r w:rsidRPr="005D71A5">
        <w:rPr>
          <w:rStyle w:val="FootnoteReference"/>
          <w:rFonts w:ascii="Arial" w:hAnsi="Arial"/>
          <w:sz w:val="22"/>
        </w:rPr>
        <w:footnoteReference w:id="0"/>
      </w:r>
    </w:p>
    <w:p w:rsidR="00694410" w:rsidRPr="005D71A5" w:rsidRDefault="00694410" w:rsidP="00694410">
      <w:pPr>
        <w:spacing w:after="0"/>
        <w:ind w:left="360"/>
        <w:rPr>
          <w:rFonts w:ascii="Arial" w:hAnsi="Arial"/>
          <w:sz w:val="22"/>
        </w:rPr>
      </w:pPr>
    </w:p>
    <w:p w:rsidR="00694410" w:rsidRPr="005D71A5" w:rsidRDefault="00694410" w:rsidP="00694410">
      <w:pPr>
        <w:pStyle w:val="ListParagraph"/>
        <w:numPr>
          <w:ilvl w:val="0"/>
          <w:numId w:val="1"/>
        </w:numPr>
        <w:spacing w:after="0"/>
        <w:rPr>
          <w:rFonts w:ascii="Arial" w:hAnsi="Arial"/>
          <w:b/>
          <w:sz w:val="22"/>
        </w:rPr>
      </w:pPr>
      <w:r w:rsidRPr="005D71A5">
        <w:rPr>
          <w:rFonts w:ascii="Arial" w:hAnsi="Arial"/>
          <w:b/>
          <w:sz w:val="22"/>
        </w:rPr>
        <w:t xml:space="preserve">What data needs to be </w:t>
      </w:r>
      <w:r w:rsidR="002B08A1" w:rsidRPr="005D71A5">
        <w:rPr>
          <w:rFonts w:ascii="Arial" w:hAnsi="Arial"/>
          <w:b/>
          <w:sz w:val="22"/>
        </w:rPr>
        <w:t xml:space="preserve">transferred </w:t>
      </w:r>
      <w:r w:rsidRPr="005D71A5">
        <w:rPr>
          <w:rFonts w:ascii="Arial" w:hAnsi="Arial"/>
          <w:b/>
          <w:sz w:val="22"/>
        </w:rPr>
        <w:t>to INDURE?</w:t>
      </w:r>
    </w:p>
    <w:p w:rsidR="00FD2315" w:rsidRPr="005D71A5" w:rsidRDefault="00FD2315" w:rsidP="00981D43">
      <w:pPr>
        <w:spacing w:after="0"/>
        <w:rPr>
          <w:rFonts w:ascii="Arial" w:hAnsi="Arial"/>
          <w:b/>
          <w:sz w:val="22"/>
        </w:rPr>
      </w:pPr>
    </w:p>
    <w:p w:rsidR="00FD2315" w:rsidRPr="005D71A5" w:rsidRDefault="00FD2315" w:rsidP="002E0068">
      <w:pPr>
        <w:pStyle w:val="ListParagraph"/>
        <w:numPr>
          <w:ilvl w:val="0"/>
          <w:numId w:val="6"/>
        </w:numPr>
        <w:rPr>
          <w:rFonts w:ascii="Arial" w:hAnsi="Arial"/>
          <w:sz w:val="22"/>
        </w:rPr>
      </w:pPr>
      <w:r w:rsidRPr="005D71A5">
        <w:rPr>
          <w:rFonts w:ascii="Arial" w:hAnsi="Arial"/>
          <w:sz w:val="22"/>
        </w:rPr>
        <w:t>For each proposal submitted</w:t>
      </w:r>
      <w:r w:rsidR="007B29A0" w:rsidRPr="005D71A5">
        <w:rPr>
          <w:rFonts w:ascii="Arial" w:hAnsi="Arial"/>
          <w:sz w:val="22"/>
        </w:rPr>
        <w:t>, funded, declined</w:t>
      </w:r>
      <w:r w:rsidR="00B24D4B" w:rsidRPr="005D71A5">
        <w:rPr>
          <w:rFonts w:ascii="Arial" w:hAnsi="Arial"/>
          <w:sz w:val="22"/>
        </w:rPr>
        <w:t>, expired</w:t>
      </w:r>
      <w:r w:rsidRPr="005D71A5">
        <w:rPr>
          <w:rFonts w:ascii="Arial" w:hAnsi="Arial"/>
          <w:sz w:val="22"/>
        </w:rPr>
        <w:t>:</w:t>
      </w:r>
    </w:p>
    <w:p w:rsidR="00FD2315" w:rsidRPr="005D71A5" w:rsidRDefault="007B29A0" w:rsidP="002E0068">
      <w:pPr>
        <w:ind w:left="360"/>
        <w:rPr>
          <w:rFonts w:ascii="Arial" w:hAnsi="Arial"/>
          <w:sz w:val="22"/>
        </w:rPr>
      </w:pPr>
      <w:r w:rsidRPr="005D71A5">
        <w:rPr>
          <w:rFonts w:ascii="Arial" w:hAnsi="Arial"/>
          <w:sz w:val="22"/>
        </w:rPr>
        <w:t xml:space="preserve">Names and </w:t>
      </w:r>
      <w:r w:rsidR="002E0068" w:rsidRPr="005D71A5">
        <w:rPr>
          <w:rFonts w:ascii="Arial" w:hAnsi="Arial"/>
          <w:sz w:val="22"/>
        </w:rPr>
        <w:t>PUID</w:t>
      </w:r>
      <w:r w:rsidRPr="005D71A5">
        <w:rPr>
          <w:rFonts w:ascii="Arial" w:hAnsi="Arial"/>
          <w:sz w:val="22"/>
        </w:rPr>
        <w:t xml:space="preserve"> of</w:t>
      </w:r>
      <w:r w:rsidR="002E0068" w:rsidRPr="005D71A5">
        <w:rPr>
          <w:rFonts w:ascii="Arial" w:hAnsi="Arial"/>
          <w:sz w:val="22"/>
        </w:rPr>
        <w:t xml:space="preserve"> all PI and Co-PI</w:t>
      </w:r>
      <w:r w:rsidR="00FD2315" w:rsidRPr="005D71A5">
        <w:rPr>
          <w:rFonts w:ascii="Arial" w:hAnsi="Arial"/>
          <w:sz w:val="22"/>
        </w:rPr>
        <w:t xml:space="preserve">, </w:t>
      </w:r>
      <w:r w:rsidR="002E0068" w:rsidRPr="005D71A5">
        <w:rPr>
          <w:rFonts w:ascii="Arial" w:hAnsi="Arial"/>
          <w:sz w:val="22"/>
        </w:rPr>
        <w:t>project start date, project end date, sponsoring agency, dollar amount, cost sharing,</w:t>
      </w:r>
      <w:r w:rsidR="00FD2315" w:rsidRPr="005D71A5">
        <w:rPr>
          <w:rFonts w:ascii="Arial" w:hAnsi="Arial"/>
          <w:sz w:val="22"/>
        </w:rPr>
        <w:t xml:space="preserve"> percent share of each PI/Co-PI</w:t>
      </w:r>
      <w:r w:rsidR="002E0068" w:rsidRPr="005D71A5">
        <w:rPr>
          <w:rFonts w:ascii="Arial" w:hAnsi="Arial"/>
          <w:sz w:val="22"/>
        </w:rPr>
        <w:t xml:space="preserve">; all major and minor accounts related to each </w:t>
      </w:r>
      <w:r w:rsidR="00EC1022" w:rsidRPr="005D71A5">
        <w:rPr>
          <w:rFonts w:ascii="Arial" w:hAnsi="Arial"/>
          <w:sz w:val="22"/>
        </w:rPr>
        <w:t xml:space="preserve">funded </w:t>
      </w:r>
      <w:r w:rsidR="002E0068" w:rsidRPr="005D71A5">
        <w:rPr>
          <w:rFonts w:ascii="Arial" w:hAnsi="Arial"/>
          <w:sz w:val="22"/>
        </w:rPr>
        <w:t>proposal.</w:t>
      </w:r>
    </w:p>
    <w:p w:rsidR="00FD2315" w:rsidRPr="005D71A5" w:rsidRDefault="00FD2315" w:rsidP="002E0068">
      <w:pPr>
        <w:pStyle w:val="ListParagraph"/>
        <w:numPr>
          <w:ilvl w:val="0"/>
          <w:numId w:val="6"/>
        </w:numPr>
        <w:rPr>
          <w:rFonts w:ascii="Arial" w:hAnsi="Arial"/>
          <w:sz w:val="22"/>
        </w:rPr>
      </w:pPr>
      <w:r w:rsidRPr="005D71A5">
        <w:rPr>
          <w:rFonts w:ascii="Arial" w:hAnsi="Arial"/>
          <w:sz w:val="22"/>
        </w:rPr>
        <w:t xml:space="preserve">For each </w:t>
      </w:r>
      <w:r w:rsidR="002E0068" w:rsidRPr="005D71A5">
        <w:rPr>
          <w:rFonts w:ascii="Arial" w:hAnsi="Arial"/>
          <w:sz w:val="22"/>
        </w:rPr>
        <w:t>funded proposal</w:t>
      </w:r>
      <w:r w:rsidR="002B08A1" w:rsidRPr="005D71A5">
        <w:rPr>
          <w:rFonts w:ascii="Arial" w:hAnsi="Arial"/>
          <w:sz w:val="22"/>
        </w:rPr>
        <w:t>:</w:t>
      </w:r>
    </w:p>
    <w:p w:rsidR="00FD2315" w:rsidRPr="005D71A5" w:rsidRDefault="002E0068" w:rsidP="002E0068">
      <w:pPr>
        <w:spacing w:after="0"/>
        <w:ind w:left="360"/>
        <w:rPr>
          <w:rFonts w:ascii="Arial" w:hAnsi="Arial"/>
          <w:sz w:val="22"/>
        </w:rPr>
      </w:pPr>
      <w:r w:rsidRPr="005D71A5">
        <w:rPr>
          <w:rFonts w:ascii="Arial" w:hAnsi="Arial"/>
          <w:sz w:val="22"/>
        </w:rPr>
        <w:t xml:space="preserve">[In addition to the above] Research expenditure by </w:t>
      </w:r>
      <w:r w:rsidR="00C84B7F">
        <w:rPr>
          <w:rFonts w:ascii="Arial" w:hAnsi="Arial"/>
          <w:sz w:val="22"/>
        </w:rPr>
        <w:t xml:space="preserve">major and </w:t>
      </w:r>
      <w:r w:rsidRPr="005D71A5">
        <w:rPr>
          <w:rFonts w:ascii="Arial" w:hAnsi="Arial"/>
          <w:sz w:val="22"/>
        </w:rPr>
        <w:t>minor</w:t>
      </w:r>
      <w:r w:rsidR="00C84B7F">
        <w:rPr>
          <w:rFonts w:ascii="Arial" w:hAnsi="Arial"/>
          <w:sz w:val="22"/>
        </w:rPr>
        <w:t xml:space="preserve"> accounts</w:t>
      </w:r>
      <w:r w:rsidRPr="005D71A5">
        <w:rPr>
          <w:rFonts w:ascii="Arial" w:hAnsi="Arial"/>
          <w:sz w:val="22"/>
        </w:rPr>
        <w:t>.</w:t>
      </w:r>
    </w:p>
    <w:p w:rsidR="003D3F79" w:rsidRPr="005D71A5" w:rsidRDefault="003D3F79" w:rsidP="003D3F79">
      <w:pPr>
        <w:spacing w:after="0"/>
        <w:ind w:left="360"/>
        <w:rPr>
          <w:rFonts w:ascii="Arial" w:hAnsi="Arial"/>
          <w:b/>
          <w:sz w:val="22"/>
        </w:rPr>
      </w:pPr>
    </w:p>
    <w:p w:rsidR="00FD2315" w:rsidRPr="005D71A5" w:rsidRDefault="003D3F79" w:rsidP="003D3F79">
      <w:pPr>
        <w:pStyle w:val="ListParagraph"/>
        <w:numPr>
          <w:ilvl w:val="0"/>
          <w:numId w:val="1"/>
        </w:numPr>
        <w:spacing w:after="0"/>
        <w:rPr>
          <w:rFonts w:ascii="Arial" w:hAnsi="Arial"/>
          <w:b/>
          <w:sz w:val="22"/>
        </w:rPr>
      </w:pPr>
      <w:r w:rsidRPr="005D71A5">
        <w:rPr>
          <w:rFonts w:ascii="Arial" w:hAnsi="Arial"/>
          <w:b/>
          <w:sz w:val="22"/>
        </w:rPr>
        <w:t xml:space="preserve">Data transfer </w:t>
      </w:r>
      <w:r w:rsidR="00D1176F" w:rsidRPr="005D71A5">
        <w:rPr>
          <w:rFonts w:ascii="Arial" w:hAnsi="Arial"/>
          <w:b/>
          <w:sz w:val="22"/>
        </w:rPr>
        <w:t>and integration</w:t>
      </w:r>
    </w:p>
    <w:p w:rsidR="003D3F79" w:rsidRPr="005D71A5" w:rsidRDefault="003D3F79" w:rsidP="00AA41B6">
      <w:pPr>
        <w:spacing w:after="0"/>
        <w:ind w:left="360"/>
        <w:rPr>
          <w:rFonts w:ascii="Arial" w:hAnsi="Arial"/>
          <w:sz w:val="22"/>
        </w:rPr>
      </w:pPr>
    </w:p>
    <w:p w:rsidR="00B31454" w:rsidRPr="005D71A5" w:rsidRDefault="003D3F79" w:rsidP="00AA41B6">
      <w:pPr>
        <w:spacing w:after="0"/>
        <w:ind w:left="360"/>
        <w:rPr>
          <w:rFonts w:ascii="Arial" w:hAnsi="Arial"/>
          <w:sz w:val="22"/>
        </w:rPr>
      </w:pPr>
      <w:r w:rsidRPr="005D71A5">
        <w:rPr>
          <w:rFonts w:ascii="Arial" w:hAnsi="Arial"/>
          <w:sz w:val="22"/>
        </w:rPr>
        <w:t>It would be best for SPS to create a WEB service that will be used by INDURE on a regular basis to fetch data and integrate with INDURE. Once the WEB service is established, and the data fetch and integration mechanism</w:t>
      </w:r>
      <w:r w:rsidR="00846214" w:rsidRPr="005D71A5">
        <w:rPr>
          <w:rFonts w:ascii="Arial" w:hAnsi="Arial"/>
          <w:sz w:val="22"/>
        </w:rPr>
        <w:t>s</w:t>
      </w:r>
      <w:r w:rsidRPr="005D71A5">
        <w:rPr>
          <w:rFonts w:ascii="Arial" w:hAnsi="Arial"/>
          <w:sz w:val="22"/>
        </w:rPr>
        <w:t xml:space="preserve"> at the INDURE end set up, this process will be automatic and without any manual intervention.</w:t>
      </w:r>
    </w:p>
    <w:p w:rsidR="00B31454" w:rsidRPr="005D71A5" w:rsidRDefault="00B31454" w:rsidP="00B31454">
      <w:pPr>
        <w:spacing w:after="0"/>
        <w:ind w:left="360"/>
        <w:rPr>
          <w:rFonts w:ascii="Arial" w:hAnsi="Arial"/>
          <w:b/>
          <w:sz w:val="22"/>
        </w:rPr>
      </w:pPr>
    </w:p>
    <w:p w:rsidR="00B31454" w:rsidRPr="005D71A5" w:rsidRDefault="000F084E" w:rsidP="00B31454">
      <w:pPr>
        <w:pStyle w:val="ListParagraph"/>
        <w:numPr>
          <w:ilvl w:val="0"/>
          <w:numId w:val="1"/>
        </w:numPr>
        <w:spacing w:after="0"/>
        <w:rPr>
          <w:rFonts w:ascii="Arial" w:hAnsi="Arial"/>
          <w:b/>
          <w:sz w:val="22"/>
        </w:rPr>
      </w:pPr>
      <w:r>
        <w:rPr>
          <w:rFonts w:ascii="Arial" w:hAnsi="Arial"/>
          <w:b/>
          <w:sz w:val="22"/>
        </w:rPr>
        <w:t>New features for search and grant opportunity</w:t>
      </w:r>
    </w:p>
    <w:p w:rsidR="00B31454" w:rsidRPr="005D71A5" w:rsidRDefault="00B31454" w:rsidP="00B31454">
      <w:pPr>
        <w:spacing w:after="0"/>
        <w:rPr>
          <w:rFonts w:ascii="Arial" w:hAnsi="Arial"/>
          <w:b/>
          <w:sz w:val="22"/>
        </w:rPr>
      </w:pPr>
    </w:p>
    <w:p w:rsidR="000F084E" w:rsidRDefault="00B31454" w:rsidP="00FB6555">
      <w:pPr>
        <w:spacing w:after="0"/>
        <w:ind w:left="360"/>
        <w:rPr>
          <w:rFonts w:ascii="Arial" w:hAnsi="Arial"/>
          <w:sz w:val="22"/>
        </w:rPr>
      </w:pPr>
      <w:r w:rsidRPr="005D71A5">
        <w:rPr>
          <w:rFonts w:ascii="Arial" w:hAnsi="Arial"/>
          <w:sz w:val="22"/>
        </w:rPr>
        <w:t>Once the data transfer and integration mechanism is set up, the search reporting features of INDURE will be modified to obtain the advantages mention earlier.</w:t>
      </w:r>
      <w:r w:rsidR="000F084E">
        <w:rPr>
          <w:rFonts w:ascii="Arial" w:hAnsi="Arial"/>
          <w:sz w:val="22"/>
        </w:rPr>
        <w:t xml:space="preserve"> A “Grant Opportunity” finder will be plugged into INDURE to allow all faculty members in INDURE to obtain lists of grant opportunities that best match their expertise. </w:t>
      </w:r>
    </w:p>
    <w:p w:rsidR="000F084E" w:rsidRDefault="000F084E" w:rsidP="00FB6555">
      <w:pPr>
        <w:spacing w:after="0"/>
        <w:ind w:left="360"/>
        <w:rPr>
          <w:rFonts w:ascii="Arial" w:hAnsi="Arial"/>
          <w:sz w:val="22"/>
        </w:rPr>
      </w:pPr>
    </w:p>
    <w:p w:rsidR="000F084E" w:rsidRDefault="000F084E" w:rsidP="00FB6555">
      <w:pPr>
        <w:spacing w:after="0"/>
        <w:ind w:left="360"/>
        <w:rPr>
          <w:rFonts w:ascii="Arial" w:hAnsi="Arial"/>
          <w:sz w:val="22"/>
        </w:rPr>
      </w:pPr>
      <w:r>
        <w:rPr>
          <w:rFonts w:ascii="Arial" w:hAnsi="Arial"/>
          <w:sz w:val="22"/>
        </w:rPr>
        <w:t xml:space="preserve">The modified search feature will allow users with appropriate admin rights to create reports related to external funding and research expenditure in ways that are impossible to obtain using any of the software applications currently at Purdue. As an example, it would be possible to create a comprehensive report that shows the funds received by Purdue faculty who are </w:t>
      </w:r>
      <w:r w:rsidR="00C21E05">
        <w:rPr>
          <w:rFonts w:ascii="Arial" w:hAnsi="Arial"/>
          <w:sz w:val="22"/>
        </w:rPr>
        <w:t xml:space="preserve">experts in the area of cancer. It would be possible to generate a multitude of such extremely useful reports in a quick and easy manner. </w:t>
      </w:r>
      <w:r>
        <w:rPr>
          <w:rFonts w:ascii="Arial" w:hAnsi="Arial"/>
          <w:sz w:val="22"/>
        </w:rPr>
        <w:t xml:space="preserve"> </w:t>
      </w:r>
    </w:p>
    <w:p w:rsidR="000F084E" w:rsidRDefault="000F084E" w:rsidP="00FB6555">
      <w:pPr>
        <w:spacing w:after="0"/>
        <w:ind w:left="360"/>
        <w:rPr>
          <w:rFonts w:ascii="Arial" w:hAnsi="Arial"/>
          <w:sz w:val="22"/>
        </w:rPr>
      </w:pPr>
    </w:p>
    <w:p w:rsidR="00671003" w:rsidRDefault="000F084E" w:rsidP="00FB6555">
      <w:pPr>
        <w:spacing w:after="0"/>
        <w:ind w:left="360"/>
        <w:rPr>
          <w:rFonts w:ascii="Arial" w:hAnsi="Arial"/>
          <w:sz w:val="22"/>
        </w:rPr>
      </w:pPr>
      <w:r>
        <w:rPr>
          <w:rFonts w:ascii="Arial" w:hAnsi="Arial"/>
          <w:sz w:val="22"/>
        </w:rPr>
        <w:t xml:space="preserve">The plug-in will hunt for grant opportunities in well know federal and private web sites, match these with the expertise profile of each faculty member in INDURE, and create faculty-specific opportunity profile available at all times to interested faculty. This profile update will take place every day. The faculty </w:t>
      </w:r>
      <w:r w:rsidR="00C21E05">
        <w:rPr>
          <w:rFonts w:ascii="Arial" w:hAnsi="Arial"/>
          <w:sz w:val="22"/>
        </w:rPr>
        <w:t xml:space="preserve">members would </w:t>
      </w:r>
      <w:r>
        <w:rPr>
          <w:rFonts w:ascii="Arial" w:hAnsi="Arial"/>
          <w:sz w:val="22"/>
        </w:rPr>
        <w:t>have the option to log into INDURE and obtain their latest profile.</w:t>
      </w:r>
    </w:p>
    <w:p w:rsidR="00671003" w:rsidRPr="005D71A5" w:rsidRDefault="00671003" w:rsidP="00671003">
      <w:pPr>
        <w:spacing w:after="0"/>
        <w:ind w:left="360"/>
        <w:rPr>
          <w:rFonts w:ascii="Arial" w:hAnsi="Arial"/>
          <w:sz w:val="22"/>
        </w:rPr>
      </w:pPr>
    </w:p>
    <w:p w:rsidR="00671003" w:rsidRDefault="00671003" w:rsidP="00671003">
      <w:pPr>
        <w:pStyle w:val="ListParagraph"/>
        <w:numPr>
          <w:ilvl w:val="0"/>
          <w:numId w:val="1"/>
        </w:numPr>
        <w:spacing w:after="0"/>
        <w:rPr>
          <w:rFonts w:ascii="Arial" w:hAnsi="Arial"/>
          <w:b/>
          <w:sz w:val="22"/>
        </w:rPr>
      </w:pPr>
      <w:r>
        <w:rPr>
          <w:rFonts w:ascii="Arial" w:hAnsi="Arial"/>
          <w:b/>
          <w:sz w:val="22"/>
        </w:rPr>
        <w:t>Data confidentiality</w:t>
      </w:r>
    </w:p>
    <w:p w:rsidR="00671003" w:rsidRPr="00671003" w:rsidRDefault="00671003" w:rsidP="00671003">
      <w:pPr>
        <w:spacing w:after="0"/>
        <w:rPr>
          <w:rFonts w:ascii="Arial" w:hAnsi="Arial"/>
          <w:b/>
          <w:sz w:val="22"/>
        </w:rPr>
      </w:pPr>
    </w:p>
    <w:p w:rsidR="00B31454" w:rsidRPr="005D71A5" w:rsidRDefault="00671003" w:rsidP="00FB6555">
      <w:pPr>
        <w:spacing w:after="0"/>
        <w:ind w:left="360"/>
        <w:rPr>
          <w:rFonts w:ascii="Arial" w:hAnsi="Arial"/>
          <w:sz w:val="22"/>
        </w:rPr>
      </w:pPr>
      <w:r w:rsidRPr="00671003">
        <w:rPr>
          <w:rFonts w:ascii="Arial" w:hAnsi="Arial"/>
          <w:sz w:val="22"/>
        </w:rPr>
        <w:t xml:space="preserve">Data from SPS will be available only to authorized personnel. This </w:t>
      </w:r>
      <w:r w:rsidR="005B79C4">
        <w:rPr>
          <w:rFonts w:ascii="Arial" w:hAnsi="Arial"/>
          <w:sz w:val="22"/>
        </w:rPr>
        <w:t>will be accomplished through the authorization scheme already built into INDURE.</w:t>
      </w:r>
      <w:r w:rsidR="005A370A">
        <w:rPr>
          <w:rFonts w:ascii="Arial" w:hAnsi="Arial"/>
          <w:sz w:val="22"/>
        </w:rPr>
        <w:t xml:space="preserve"> If necessary, the INDURE authorization feature will be modified to ensure data privacy.</w:t>
      </w:r>
    </w:p>
    <w:p w:rsidR="00B31454" w:rsidRPr="005D71A5" w:rsidRDefault="00B31454" w:rsidP="00B31454">
      <w:pPr>
        <w:spacing w:after="0"/>
        <w:ind w:left="360"/>
        <w:rPr>
          <w:rFonts w:ascii="Arial" w:hAnsi="Arial"/>
          <w:sz w:val="22"/>
        </w:rPr>
      </w:pPr>
    </w:p>
    <w:p w:rsidR="00B31454" w:rsidRPr="005D71A5" w:rsidRDefault="00B31454" w:rsidP="00B31454">
      <w:pPr>
        <w:pStyle w:val="ListParagraph"/>
        <w:numPr>
          <w:ilvl w:val="0"/>
          <w:numId w:val="1"/>
        </w:numPr>
        <w:spacing w:after="0"/>
        <w:rPr>
          <w:rFonts w:ascii="Arial" w:hAnsi="Arial"/>
          <w:b/>
          <w:sz w:val="22"/>
        </w:rPr>
      </w:pPr>
      <w:r w:rsidRPr="005D71A5">
        <w:rPr>
          <w:rFonts w:ascii="Arial" w:hAnsi="Arial"/>
          <w:b/>
          <w:sz w:val="22"/>
        </w:rPr>
        <w:t>Suggested timeline</w:t>
      </w:r>
    </w:p>
    <w:p w:rsidR="00FB6555" w:rsidRPr="005D71A5" w:rsidRDefault="00FB6555" w:rsidP="00B31454">
      <w:pPr>
        <w:spacing w:after="0"/>
        <w:rPr>
          <w:rFonts w:ascii="Arial" w:hAnsi="Arial"/>
          <w:b/>
          <w:sz w:val="22"/>
        </w:rPr>
      </w:pPr>
    </w:p>
    <w:p w:rsidR="00E34AF5" w:rsidRDefault="00FB6555" w:rsidP="005D71A5">
      <w:pPr>
        <w:spacing w:after="0"/>
        <w:ind w:left="360"/>
        <w:rPr>
          <w:rFonts w:ascii="Arial" w:hAnsi="Arial"/>
          <w:sz w:val="22"/>
        </w:rPr>
      </w:pPr>
      <w:r w:rsidRPr="005D71A5">
        <w:rPr>
          <w:rFonts w:ascii="Arial" w:hAnsi="Arial"/>
          <w:sz w:val="22"/>
        </w:rPr>
        <w:t xml:space="preserve">[To be discussed.] It is suggested that SPS and ITaP work to enable the data transfer and integration mechanisms working by the beginning of fall 2009. </w:t>
      </w:r>
    </w:p>
    <w:p w:rsidR="00E34AF5" w:rsidRDefault="00E34AF5" w:rsidP="005D71A5">
      <w:pPr>
        <w:spacing w:after="0"/>
        <w:ind w:left="360"/>
        <w:rPr>
          <w:rFonts w:ascii="Arial" w:hAnsi="Arial"/>
          <w:sz w:val="22"/>
        </w:rPr>
      </w:pPr>
    </w:p>
    <w:p w:rsidR="00E34AF5" w:rsidRDefault="00E34AF5" w:rsidP="005D71A5">
      <w:pPr>
        <w:spacing w:after="0"/>
        <w:ind w:left="360"/>
        <w:rPr>
          <w:rFonts w:ascii="Arial" w:hAnsi="Arial"/>
          <w:sz w:val="22"/>
        </w:rPr>
      </w:pPr>
    </w:p>
    <w:p w:rsidR="009E6019" w:rsidRPr="008678A6" w:rsidRDefault="00E34AF5" w:rsidP="005D71A5">
      <w:pPr>
        <w:spacing w:after="0"/>
        <w:ind w:left="360"/>
        <w:rPr>
          <w:rFonts w:ascii="Arial" w:hAnsi="Arial"/>
          <w:sz w:val="22"/>
        </w:rPr>
      </w:pPr>
      <w:r>
        <w:rPr>
          <w:rFonts w:ascii="Arial" w:hAnsi="Arial"/>
          <w:sz w:val="22"/>
        </w:rPr>
        <w:t>&lt;End of Document&gt;</w:t>
      </w:r>
    </w:p>
    <w:sectPr w:rsidR="009E6019" w:rsidRPr="008678A6" w:rsidSect="009E601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671003" w:rsidRPr="005D71A5" w:rsidRDefault="00671003">
      <w:pPr>
        <w:pStyle w:val="FootnoteText"/>
        <w:rPr>
          <w:sz w:val="20"/>
        </w:rPr>
      </w:pPr>
      <w:r>
        <w:rPr>
          <w:rStyle w:val="FootnoteReference"/>
        </w:rPr>
        <w:footnoteRef/>
      </w:r>
      <w:r>
        <w:t xml:space="preserve"> </w:t>
      </w:r>
      <w:r w:rsidRPr="005D71A5">
        <w:rPr>
          <w:sz w:val="20"/>
        </w:rPr>
        <w:t>Proposed by Karl Koehler, Indiana 21</w:t>
      </w:r>
      <w:r w:rsidRPr="005D71A5">
        <w:rPr>
          <w:sz w:val="20"/>
          <w:vertAlign w:val="superscript"/>
        </w:rPr>
        <w:t>st</w:t>
      </w:r>
      <w:r w:rsidRPr="005D71A5">
        <w:rPr>
          <w:sz w:val="20"/>
        </w:rPr>
        <w:t xml:space="preserve"> Century Fund.</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06C7A5D"/>
    <w:multiLevelType w:val="hybridMultilevel"/>
    <w:tmpl w:val="72A0DE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3148B0"/>
    <w:multiLevelType w:val="hybridMultilevel"/>
    <w:tmpl w:val="0210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7437CA"/>
    <w:multiLevelType w:val="hybridMultilevel"/>
    <w:tmpl w:val="1386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306B35"/>
    <w:multiLevelType w:val="hybridMultilevel"/>
    <w:tmpl w:val="DC7E6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4896B9F"/>
    <w:multiLevelType w:val="hybridMultilevel"/>
    <w:tmpl w:val="1D5A5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BB2809"/>
    <w:multiLevelType w:val="hybridMultilevel"/>
    <w:tmpl w:val="43020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796EE6"/>
    <w:rsid w:val="00045F9E"/>
    <w:rsid w:val="000F084E"/>
    <w:rsid w:val="00262329"/>
    <w:rsid w:val="002B08A1"/>
    <w:rsid w:val="002E0068"/>
    <w:rsid w:val="00390AC6"/>
    <w:rsid w:val="003A12DA"/>
    <w:rsid w:val="003D3F79"/>
    <w:rsid w:val="00430746"/>
    <w:rsid w:val="004721EE"/>
    <w:rsid w:val="00515C9B"/>
    <w:rsid w:val="005A370A"/>
    <w:rsid w:val="005B79C4"/>
    <w:rsid w:val="005D71A5"/>
    <w:rsid w:val="00671003"/>
    <w:rsid w:val="00694410"/>
    <w:rsid w:val="006C6641"/>
    <w:rsid w:val="00780140"/>
    <w:rsid w:val="00796EE6"/>
    <w:rsid w:val="007B29A0"/>
    <w:rsid w:val="00846214"/>
    <w:rsid w:val="008678A6"/>
    <w:rsid w:val="00973F50"/>
    <w:rsid w:val="00980CEA"/>
    <w:rsid w:val="00981D43"/>
    <w:rsid w:val="009E6019"/>
    <w:rsid w:val="00AA41B6"/>
    <w:rsid w:val="00B24D4B"/>
    <w:rsid w:val="00B31454"/>
    <w:rsid w:val="00BA4BD8"/>
    <w:rsid w:val="00BB0D2F"/>
    <w:rsid w:val="00C21E05"/>
    <w:rsid w:val="00C84B7F"/>
    <w:rsid w:val="00C8623F"/>
    <w:rsid w:val="00D1176F"/>
    <w:rsid w:val="00D1316E"/>
    <w:rsid w:val="00E34AF5"/>
    <w:rsid w:val="00EC1022"/>
    <w:rsid w:val="00EF7D39"/>
    <w:rsid w:val="00F060ED"/>
    <w:rsid w:val="00F265A6"/>
    <w:rsid w:val="00FB6555"/>
    <w:rsid w:val="00FD2315"/>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581D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241463"/>
    <w:rPr>
      <w:rFonts w:ascii="Lucida Grande" w:hAnsi="Lucida Grande"/>
      <w:sz w:val="18"/>
      <w:szCs w:val="18"/>
    </w:rPr>
  </w:style>
  <w:style w:type="paragraph" w:styleId="ListParagraph">
    <w:name w:val="List Paragraph"/>
    <w:basedOn w:val="Normal"/>
    <w:uiPriority w:val="34"/>
    <w:qFormat/>
    <w:rsid w:val="00780140"/>
    <w:pPr>
      <w:ind w:left="720"/>
      <w:contextualSpacing/>
    </w:pPr>
  </w:style>
  <w:style w:type="paragraph" w:styleId="FootnoteText">
    <w:name w:val="footnote text"/>
    <w:basedOn w:val="Normal"/>
    <w:link w:val="FootnoteTextChar"/>
    <w:rsid w:val="005D71A5"/>
    <w:pPr>
      <w:spacing w:after="0"/>
    </w:pPr>
  </w:style>
  <w:style w:type="character" w:customStyle="1" w:styleId="FootnoteTextChar">
    <w:name w:val="Footnote Text Char"/>
    <w:basedOn w:val="DefaultParagraphFont"/>
    <w:link w:val="FootnoteText"/>
    <w:rsid w:val="005D71A5"/>
  </w:style>
  <w:style w:type="character" w:styleId="FootnoteReference">
    <w:name w:val="footnote reference"/>
    <w:basedOn w:val="DefaultParagraphFont"/>
    <w:rsid w:val="005D71A5"/>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411</Words>
  <Characters>2348</Characters>
  <Application>Microsoft Word 12.0.0</Application>
  <DocSecurity>0</DocSecurity>
  <Lines>19</Lines>
  <Paragraphs>4</Paragraphs>
  <ScaleCrop>false</ScaleCrop>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Science</dc:creator>
  <cp:keywords/>
  <cp:lastModifiedBy>Computer Science</cp:lastModifiedBy>
  <cp:revision>35</cp:revision>
  <cp:lastPrinted>2009-06-03T17:48:00Z</cp:lastPrinted>
  <dcterms:created xsi:type="dcterms:W3CDTF">2009-05-07T13:33:00Z</dcterms:created>
  <dcterms:modified xsi:type="dcterms:W3CDTF">2009-06-03T18:10:00Z</dcterms:modified>
</cp:coreProperties>
</file>