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07608" w14:textId="77777777" w:rsidR="00593F37" w:rsidRDefault="00593F37" w:rsidP="00593F37">
      <w:pPr>
        <w:pStyle w:val="Centered"/>
        <w:spacing w:before="240"/>
        <w:jc w:val="left"/>
        <w:rPr>
          <w:color w:val="FF6600"/>
        </w:rPr>
      </w:pPr>
      <w:bookmarkStart w:id="0" w:name="_Toc491694789"/>
      <w:bookmarkStart w:id="1" w:name="_Toc492089540"/>
      <w:bookmarkStart w:id="2" w:name="_Toc506192713"/>
    </w:p>
    <w:p w14:paraId="1C6CEE6B" w14:textId="77777777" w:rsidR="0034635C" w:rsidRDefault="0034635C" w:rsidP="005C071C">
      <w:pPr>
        <w:pStyle w:val="Caption"/>
        <w:rPr>
          <w:rFonts w:ascii="Times New Roman" w:hAnsi="Times New Roman"/>
          <w:sz w:val="40"/>
          <w:szCs w:val="40"/>
        </w:rPr>
      </w:pPr>
      <w:bookmarkStart w:id="3" w:name="_Toc506191249"/>
    </w:p>
    <w:p w14:paraId="1A034CB9" w14:textId="77777777" w:rsidR="007E6741" w:rsidRPr="00CE1F1E" w:rsidRDefault="00BB3458" w:rsidP="005C071C">
      <w:pPr>
        <w:pStyle w:val="Caption"/>
        <w:rPr>
          <w:rFonts w:cs="Arial"/>
          <w:sz w:val="40"/>
          <w:szCs w:val="40"/>
        </w:rPr>
      </w:pPr>
      <w:r>
        <w:rPr>
          <w:rFonts w:cs="Arial"/>
          <w:sz w:val="40"/>
          <w:szCs w:val="40"/>
        </w:rPr>
        <w:t>Technology</w:t>
      </w:r>
      <w:r w:rsidR="00826752" w:rsidRPr="00CE1F1E">
        <w:rPr>
          <w:rFonts w:cs="Arial"/>
          <w:sz w:val="40"/>
          <w:szCs w:val="40"/>
        </w:rPr>
        <w:t xml:space="preserve"> </w:t>
      </w:r>
      <w:r w:rsidR="00CD2E65" w:rsidRPr="00CE1F1E">
        <w:rPr>
          <w:rFonts w:cs="Arial"/>
          <w:sz w:val="40"/>
          <w:szCs w:val="40"/>
        </w:rPr>
        <w:t>Final Report</w:t>
      </w:r>
      <w:r w:rsidR="00593F37" w:rsidRPr="00CE1F1E">
        <w:rPr>
          <w:rFonts w:cs="Arial"/>
          <w:sz w:val="40"/>
          <w:szCs w:val="40"/>
        </w:rPr>
        <w:t xml:space="preserve"> </w:t>
      </w:r>
    </w:p>
    <w:p w14:paraId="0BA3247C" w14:textId="2B4226B7" w:rsidR="00593F37" w:rsidRPr="00CE1F1E" w:rsidRDefault="000406A6" w:rsidP="005C071C">
      <w:pPr>
        <w:pStyle w:val="Caption"/>
        <w:rPr>
          <w:rFonts w:cs="Arial"/>
          <w:szCs w:val="24"/>
        </w:rPr>
      </w:pPr>
      <w:r>
        <w:rPr>
          <w:rFonts w:cs="Arial"/>
          <w:sz w:val="36"/>
          <w:szCs w:val="36"/>
        </w:rPr>
        <w:t xml:space="preserve">Intelligent Autonomous Systems </w:t>
      </w:r>
      <w:r w:rsidR="007E4283">
        <w:rPr>
          <w:rFonts w:cs="Arial"/>
          <w:sz w:val="36"/>
          <w:szCs w:val="36"/>
        </w:rPr>
        <w:t xml:space="preserve">Based on Data Analytics and Machine Learning </w:t>
      </w:r>
      <w:bookmarkEnd w:id="3"/>
    </w:p>
    <w:p w14:paraId="0BDC06B7" w14:textId="23D41512" w:rsidR="00104C11" w:rsidRDefault="00104C11" w:rsidP="00593F37">
      <w:pPr>
        <w:pStyle w:val="Centered"/>
        <w:spacing w:before="480"/>
        <w:rPr>
          <w:color w:val="FF0000"/>
        </w:rPr>
      </w:pPr>
    </w:p>
    <w:p w14:paraId="1A391E2C" w14:textId="1C472E2A" w:rsidR="007E4283" w:rsidRDefault="007E4283" w:rsidP="00593F37">
      <w:pPr>
        <w:pStyle w:val="Centered"/>
        <w:spacing w:before="480"/>
        <w:rPr>
          <w:color w:val="FF0000"/>
        </w:rPr>
      </w:pPr>
    </w:p>
    <w:p w14:paraId="71C2D33A" w14:textId="377C16BA" w:rsidR="007E4283" w:rsidRPr="007E4283" w:rsidRDefault="007E4283" w:rsidP="00593F37">
      <w:pPr>
        <w:pStyle w:val="Centered"/>
        <w:spacing w:before="480"/>
        <w:rPr>
          <w:color w:val="000000" w:themeColor="text1"/>
        </w:rPr>
      </w:pPr>
      <w:r w:rsidRPr="007E4283">
        <w:rPr>
          <w:color w:val="000000" w:themeColor="text1"/>
        </w:rPr>
        <w:t>November 18, 2018</w:t>
      </w:r>
    </w:p>
    <w:p w14:paraId="12FA5A3F" w14:textId="77777777" w:rsidR="00104C11" w:rsidRDefault="00104C11" w:rsidP="00593F37">
      <w:pPr>
        <w:pStyle w:val="Centered"/>
        <w:spacing w:before="480"/>
      </w:pPr>
    </w:p>
    <w:p w14:paraId="2964EC78" w14:textId="77777777" w:rsidR="00593F37" w:rsidRDefault="00593F37" w:rsidP="00593F37">
      <w:pPr>
        <w:pStyle w:val="Centered"/>
        <w:spacing w:before="480"/>
      </w:pPr>
      <w:r>
        <w:t>Prepared for</w:t>
      </w:r>
    </w:p>
    <w:p w14:paraId="1FD0794F" w14:textId="77777777" w:rsidR="00371E87" w:rsidRDefault="00104C11" w:rsidP="00593F37">
      <w:pPr>
        <w:pStyle w:val="Centered"/>
      </w:pPr>
      <w:r w:rsidRPr="00104C11">
        <w:t xml:space="preserve">The </w:t>
      </w:r>
      <w:r w:rsidR="00371E87">
        <w:t xml:space="preserve">Northrop Grumman Cyber Research Consortium </w:t>
      </w:r>
    </w:p>
    <w:p w14:paraId="1BCA8AA4" w14:textId="77777777" w:rsidR="00593F37" w:rsidRPr="00104C11" w:rsidRDefault="00371E87" w:rsidP="00593F37">
      <w:pPr>
        <w:pStyle w:val="Centered"/>
      </w:pPr>
      <w:r>
        <w:t xml:space="preserve">As part of </w:t>
      </w:r>
      <w:r w:rsidR="00161C0E">
        <w:t>IS</w:t>
      </w:r>
      <w:r w:rsidR="002712F9">
        <w:t xml:space="preserve"> Sector Investment</w:t>
      </w:r>
      <w:r w:rsidR="00104C11" w:rsidRPr="00104C11">
        <w:t xml:space="preserve"> Program</w:t>
      </w:r>
    </w:p>
    <w:p w14:paraId="44357F3C" w14:textId="77777777" w:rsidR="00593F37" w:rsidRDefault="00593F37" w:rsidP="00593F37">
      <w:pPr>
        <w:pStyle w:val="Right"/>
        <w:spacing w:before="480"/>
      </w:pPr>
      <w:r>
        <w:t>Prepared by</w:t>
      </w:r>
    </w:p>
    <w:p w14:paraId="68F88FF6" w14:textId="77777777" w:rsidR="007E4283" w:rsidRPr="002D5E5F" w:rsidRDefault="007E4283" w:rsidP="007E4283">
      <w:pPr>
        <w:pStyle w:val="Right"/>
        <w:rPr>
          <w:color w:val="000000"/>
        </w:rPr>
      </w:pPr>
      <w:r w:rsidRPr="002D5E5F">
        <w:rPr>
          <w:color w:val="000000"/>
        </w:rPr>
        <w:t>Bharat Bhargava</w:t>
      </w:r>
    </w:p>
    <w:p w14:paraId="22B7B42C" w14:textId="77777777" w:rsidR="007E4283" w:rsidRDefault="007E4283" w:rsidP="007E4283">
      <w:pPr>
        <w:pStyle w:val="Right"/>
        <w:spacing w:before="120"/>
      </w:pPr>
      <w:r>
        <w:t xml:space="preserve">CERIAS, Purdue University </w:t>
      </w:r>
    </w:p>
    <w:p w14:paraId="535EE97A" w14:textId="6AB2D093" w:rsidR="00593F37" w:rsidRDefault="00593F37" w:rsidP="00593F37">
      <w:pPr>
        <w:pStyle w:val="Right"/>
        <w:rPr>
          <w:color w:val="FF6600"/>
        </w:rPr>
      </w:pPr>
    </w:p>
    <w:p w14:paraId="7B2FCE80" w14:textId="77777777" w:rsidR="00593F37" w:rsidRDefault="00593F37" w:rsidP="00593F37">
      <w:pPr>
        <w:pStyle w:val="Right"/>
        <w:spacing w:before="120"/>
      </w:pPr>
    </w:p>
    <w:p w14:paraId="7411F4E4" w14:textId="77777777" w:rsidR="001F70AC" w:rsidRDefault="001F70AC" w:rsidP="00593F37">
      <w:pPr>
        <w:pStyle w:val="Right"/>
        <w:spacing w:before="120"/>
      </w:pPr>
    </w:p>
    <w:p w14:paraId="6FECBA59" w14:textId="77777777" w:rsidR="001F70AC" w:rsidRDefault="001F70AC" w:rsidP="00593F37">
      <w:pPr>
        <w:pStyle w:val="Right"/>
        <w:spacing w:before="120"/>
      </w:pPr>
    </w:p>
    <w:p w14:paraId="67B5DB58" w14:textId="77777777" w:rsidR="001F70AC" w:rsidRDefault="001F70AC" w:rsidP="00593F37">
      <w:pPr>
        <w:pStyle w:val="Right"/>
        <w:spacing w:before="120"/>
      </w:pPr>
    </w:p>
    <w:p w14:paraId="46ACB847" w14:textId="77777777" w:rsidR="001F70AC" w:rsidRDefault="001F70AC" w:rsidP="00593F37">
      <w:pPr>
        <w:pStyle w:val="Right"/>
        <w:spacing w:before="120"/>
      </w:pPr>
    </w:p>
    <w:p w14:paraId="6B26588D" w14:textId="77777777" w:rsidR="001F70AC" w:rsidRDefault="001F70AC" w:rsidP="00593F37">
      <w:pPr>
        <w:pStyle w:val="Right"/>
        <w:spacing w:before="120"/>
      </w:pPr>
    </w:p>
    <w:p w14:paraId="3920147B" w14:textId="77777777" w:rsidR="001F70AC" w:rsidRDefault="001F70AC" w:rsidP="00593F37">
      <w:pPr>
        <w:pStyle w:val="Right"/>
        <w:spacing w:before="120"/>
      </w:pPr>
    </w:p>
    <w:p w14:paraId="1EBE84E2" w14:textId="77777777" w:rsidR="001F70AC" w:rsidRDefault="001F70AC" w:rsidP="00593F37">
      <w:pPr>
        <w:pStyle w:val="Right"/>
        <w:spacing w:before="120"/>
      </w:pPr>
    </w:p>
    <w:p w14:paraId="0DFC8F8C" w14:textId="77777777" w:rsidR="001F70AC" w:rsidRPr="00104C11" w:rsidRDefault="001F70AC" w:rsidP="00593F37">
      <w:pPr>
        <w:pStyle w:val="Right"/>
        <w:spacing w:before="120"/>
      </w:pPr>
    </w:p>
    <w:p w14:paraId="2D1B9F3D" w14:textId="77777777" w:rsidR="006E4490" w:rsidRDefault="006E4490" w:rsidP="00F54A99"/>
    <w:p w14:paraId="17B8B58A" w14:textId="77777777" w:rsidR="00371E87" w:rsidRDefault="00371E87" w:rsidP="00F54A99"/>
    <w:p w14:paraId="24192276" w14:textId="77777777" w:rsidR="00371E87" w:rsidRDefault="00371E87" w:rsidP="00F54A99"/>
    <w:p w14:paraId="734BCC99" w14:textId="77777777" w:rsidR="00371E87" w:rsidRDefault="00371E87" w:rsidP="00F54A99"/>
    <w:p w14:paraId="3DF51194" w14:textId="77777777" w:rsidR="00371E87" w:rsidRDefault="00371E87" w:rsidP="00F54A99"/>
    <w:p w14:paraId="7DB02850" w14:textId="77777777" w:rsidR="00371E87" w:rsidRDefault="00371E87" w:rsidP="00F54A99"/>
    <w:p w14:paraId="6A078530" w14:textId="77777777" w:rsidR="00371E87" w:rsidRDefault="00371E87" w:rsidP="00F54A99"/>
    <w:p w14:paraId="3D8D73A8" w14:textId="77777777" w:rsidR="00371E87" w:rsidRDefault="00371E87" w:rsidP="00F54A99"/>
    <w:p w14:paraId="769AB91D" w14:textId="77777777" w:rsidR="006E4490" w:rsidRDefault="006E4490" w:rsidP="00F54A99"/>
    <w:bookmarkEnd w:id="0"/>
    <w:bookmarkEnd w:id="1"/>
    <w:bookmarkEnd w:id="2"/>
    <w:p w14:paraId="28BC7982" w14:textId="77777777" w:rsidR="00CA68A0" w:rsidRPr="005A692D" w:rsidRDefault="00CA68A0" w:rsidP="005A692D">
      <w:pPr>
        <w:pStyle w:val="Caption"/>
        <w:rPr>
          <w:sz w:val="28"/>
        </w:rPr>
      </w:pPr>
      <w:r w:rsidRPr="005A692D">
        <w:rPr>
          <w:sz w:val="28"/>
        </w:rPr>
        <w:t>Table of Contents</w:t>
      </w:r>
    </w:p>
    <w:p w14:paraId="618E4053" w14:textId="77777777" w:rsidR="00B647AC" w:rsidRDefault="00642AA5">
      <w:pPr>
        <w:pStyle w:val="TOC1"/>
        <w:tabs>
          <w:tab w:val="right" w:leader="dot" w:pos="9350"/>
        </w:tabs>
        <w:rPr>
          <w:rFonts w:asciiTheme="minorHAnsi" w:eastAsiaTheme="minorEastAsia" w:hAnsiTheme="minorHAnsi" w:cstheme="minorBidi"/>
          <w:noProof/>
          <w:sz w:val="22"/>
          <w:szCs w:val="22"/>
        </w:rPr>
      </w:pPr>
      <w:r>
        <w:rPr>
          <w:b/>
          <w:bCs/>
        </w:rPr>
        <w:fldChar w:fldCharType="begin"/>
      </w:r>
      <w:r w:rsidR="00C4719B">
        <w:rPr>
          <w:b/>
          <w:bCs/>
        </w:rPr>
        <w:instrText xml:space="preserve"> TOC \o "1-3" \h \z \u </w:instrText>
      </w:r>
      <w:r>
        <w:rPr>
          <w:b/>
          <w:bCs/>
        </w:rPr>
        <w:fldChar w:fldCharType="separate"/>
      </w:r>
    </w:p>
    <w:p w14:paraId="294690A9" w14:textId="77777777" w:rsidR="00B647AC" w:rsidRDefault="008E016B">
      <w:pPr>
        <w:pStyle w:val="TOC1"/>
        <w:tabs>
          <w:tab w:val="left" w:pos="480"/>
          <w:tab w:val="right" w:leader="dot" w:pos="9350"/>
        </w:tabs>
        <w:rPr>
          <w:rFonts w:asciiTheme="minorHAnsi" w:eastAsiaTheme="minorEastAsia" w:hAnsiTheme="minorHAnsi" w:cstheme="minorBidi"/>
          <w:noProof/>
          <w:sz w:val="22"/>
          <w:szCs w:val="22"/>
        </w:rPr>
      </w:pPr>
      <w:hyperlink w:anchor="_Toc271820598" w:history="1">
        <w:r w:rsidR="00B647AC" w:rsidRPr="009F62CB">
          <w:rPr>
            <w:rStyle w:val="Hyperlink"/>
            <w:bCs/>
            <w:noProof/>
          </w:rPr>
          <w:t>1</w:t>
        </w:r>
        <w:r w:rsidR="00B647AC">
          <w:rPr>
            <w:rFonts w:asciiTheme="minorHAnsi" w:eastAsiaTheme="minorEastAsia" w:hAnsiTheme="minorHAnsi" w:cstheme="minorBidi"/>
            <w:noProof/>
            <w:sz w:val="22"/>
            <w:szCs w:val="22"/>
          </w:rPr>
          <w:tab/>
        </w:r>
        <w:r w:rsidR="00B647AC" w:rsidRPr="009F62CB">
          <w:rPr>
            <w:rStyle w:val="Hyperlink"/>
            <w:bCs/>
            <w:noProof/>
          </w:rPr>
          <w:t>Executive Summary</w:t>
        </w:r>
        <w:r w:rsidR="00B647AC">
          <w:rPr>
            <w:noProof/>
            <w:webHidden/>
          </w:rPr>
          <w:tab/>
        </w:r>
        <w:r w:rsidR="00B647AC">
          <w:rPr>
            <w:noProof/>
            <w:webHidden/>
          </w:rPr>
          <w:fldChar w:fldCharType="begin"/>
        </w:r>
        <w:r w:rsidR="00B647AC">
          <w:rPr>
            <w:noProof/>
            <w:webHidden/>
          </w:rPr>
          <w:instrText xml:space="preserve"> PAGEREF _Toc271820598 \h </w:instrText>
        </w:r>
        <w:r w:rsidR="00B647AC">
          <w:rPr>
            <w:noProof/>
            <w:webHidden/>
          </w:rPr>
        </w:r>
        <w:r w:rsidR="00B647AC">
          <w:rPr>
            <w:noProof/>
            <w:webHidden/>
          </w:rPr>
          <w:fldChar w:fldCharType="separate"/>
        </w:r>
        <w:r w:rsidR="00B647AC">
          <w:rPr>
            <w:noProof/>
            <w:webHidden/>
          </w:rPr>
          <w:t>1</w:t>
        </w:r>
        <w:r w:rsidR="00B647AC">
          <w:rPr>
            <w:noProof/>
            <w:webHidden/>
          </w:rPr>
          <w:fldChar w:fldCharType="end"/>
        </w:r>
      </w:hyperlink>
    </w:p>
    <w:p w14:paraId="13287B70" w14:textId="49DAFA8B" w:rsidR="00B647AC" w:rsidRDefault="008E016B">
      <w:pPr>
        <w:pStyle w:val="TOC2"/>
        <w:tabs>
          <w:tab w:val="left" w:pos="960"/>
          <w:tab w:val="right" w:leader="dot" w:pos="9350"/>
        </w:tabs>
        <w:rPr>
          <w:rFonts w:asciiTheme="minorHAnsi" w:eastAsiaTheme="minorEastAsia" w:hAnsiTheme="minorHAnsi" w:cstheme="minorBidi"/>
          <w:noProof/>
          <w:sz w:val="22"/>
          <w:szCs w:val="22"/>
        </w:rPr>
      </w:pPr>
      <w:hyperlink w:anchor="_Toc271820599" w:history="1">
        <w:r w:rsidR="00B647AC" w:rsidRPr="009F62CB">
          <w:rPr>
            <w:rStyle w:val="Hyperlink"/>
            <w:bCs/>
            <w:noProof/>
          </w:rPr>
          <w:t>1.1</w:t>
        </w:r>
        <w:r w:rsidR="00B647AC">
          <w:rPr>
            <w:rFonts w:asciiTheme="minorHAnsi" w:eastAsiaTheme="minorEastAsia" w:hAnsiTheme="minorHAnsi" w:cstheme="minorBidi"/>
            <w:noProof/>
            <w:sz w:val="22"/>
            <w:szCs w:val="22"/>
          </w:rPr>
          <w:tab/>
        </w:r>
        <w:r w:rsidR="00B647AC" w:rsidRPr="009F62CB">
          <w:rPr>
            <w:rStyle w:val="Hyperlink"/>
            <w:bCs/>
            <w:noProof/>
          </w:rPr>
          <w:t>Statement of Problem</w:t>
        </w:r>
        <w:r w:rsidR="00B647AC">
          <w:rPr>
            <w:noProof/>
            <w:webHidden/>
          </w:rPr>
          <w:tab/>
        </w:r>
        <w:r w:rsidR="00BF274B">
          <w:rPr>
            <w:noProof/>
            <w:webHidden/>
          </w:rPr>
          <w:t>2</w:t>
        </w:r>
      </w:hyperlink>
    </w:p>
    <w:p w14:paraId="13143B93" w14:textId="21DB69BD" w:rsidR="00B647AC" w:rsidRDefault="008E016B">
      <w:pPr>
        <w:pStyle w:val="TOC2"/>
        <w:tabs>
          <w:tab w:val="left" w:pos="960"/>
          <w:tab w:val="right" w:leader="dot" w:pos="9350"/>
        </w:tabs>
        <w:rPr>
          <w:rFonts w:asciiTheme="minorHAnsi" w:eastAsiaTheme="minorEastAsia" w:hAnsiTheme="minorHAnsi" w:cstheme="minorBidi"/>
          <w:noProof/>
          <w:sz w:val="22"/>
          <w:szCs w:val="22"/>
        </w:rPr>
      </w:pPr>
      <w:hyperlink w:anchor="_Toc271820600" w:history="1">
        <w:r w:rsidR="00B647AC" w:rsidRPr="009F62CB">
          <w:rPr>
            <w:rStyle w:val="Hyperlink"/>
            <w:noProof/>
          </w:rPr>
          <w:t>1.2</w:t>
        </w:r>
        <w:r w:rsidR="00B647AC">
          <w:rPr>
            <w:rFonts w:asciiTheme="minorHAnsi" w:eastAsiaTheme="minorEastAsia" w:hAnsiTheme="minorHAnsi" w:cstheme="minorBidi"/>
            <w:noProof/>
            <w:sz w:val="22"/>
            <w:szCs w:val="22"/>
          </w:rPr>
          <w:tab/>
        </w:r>
        <w:r w:rsidR="00B647AC" w:rsidRPr="009F62CB">
          <w:rPr>
            <w:rStyle w:val="Hyperlink"/>
            <w:noProof/>
          </w:rPr>
          <w:t>Current State of Technology</w:t>
        </w:r>
        <w:r w:rsidR="00B647AC">
          <w:rPr>
            <w:noProof/>
            <w:webHidden/>
          </w:rPr>
          <w:tab/>
        </w:r>
        <w:r w:rsidR="00BF274B">
          <w:rPr>
            <w:noProof/>
            <w:webHidden/>
          </w:rPr>
          <w:t>3</w:t>
        </w:r>
      </w:hyperlink>
    </w:p>
    <w:p w14:paraId="0A3E3F9C" w14:textId="70C2E5D9" w:rsidR="00B647AC" w:rsidRDefault="008E016B">
      <w:pPr>
        <w:pStyle w:val="TOC2"/>
        <w:tabs>
          <w:tab w:val="left" w:pos="960"/>
          <w:tab w:val="right" w:leader="dot" w:pos="9350"/>
        </w:tabs>
        <w:rPr>
          <w:rFonts w:asciiTheme="minorHAnsi" w:eastAsiaTheme="minorEastAsia" w:hAnsiTheme="minorHAnsi" w:cstheme="minorBidi"/>
          <w:noProof/>
          <w:sz w:val="22"/>
          <w:szCs w:val="22"/>
        </w:rPr>
      </w:pPr>
      <w:hyperlink w:anchor="_Toc271820601" w:history="1">
        <w:r w:rsidR="00B647AC" w:rsidRPr="009F62CB">
          <w:rPr>
            <w:rStyle w:val="Hyperlink"/>
            <w:noProof/>
          </w:rPr>
          <w:t>1.3</w:t>
        </w:r>
        <w:r w:rsidR="00B647AC">
          <w:rPr>
            <w:rFonts w:asciiTheme="minorHAnsi" w:eastAsiaTheme="minorEastAsia" w:hAnsiTheme="minorHAnsi" w:cstheme="minorBidi"/>
            <w:noProof/>
            <w:sz w:val="22"/>
            <w:szCs w:val="22"/>
          </w:rPr>
          <w:tab/>
        </w:r>
        <w:r w:rsidR="00B647AC" w:rsidRPr="009F62CB">
          <w:rPr>
            <w:rStyle w:val="Hyperlink"/>
            <w:noProof/>
          </w:rPr>
          <w:t>Proposed Solution</w:t>
        </w:r>
        <w:r w:rsidR="00B647AC">
          <w:rPr>
            <w:noProof/>
            <w:webHidden/>
          </w:rPr>
          <w:tab/>
        </w:r>
        <w:r w:rsidR="00A97304">
          <w:rPr>
            <w:noProof/>
            <w:webHidden/>
          </w:rPr>
          <w:t>4</w:t>
        </w:r>
      </w:hyperlink>
    </w:p>
    <w:p w14:paraId="111B08E9" w14:textId="766D1518" w:rsidR="00B647AC" w:rsidRDefault="008E016B">
      <w:pPr>
        <w:pStyle w:val="TOC2"/>
        <w:tabs>
          <w:tab w:val="left" w:pos="960"/>
          <w:tab w:val="right" w:leader="dot" w:pos="9350"/>
        </w:tabs>
        <w:rPr>
          <w:rFonts w:asciiTheme="minorHAnsi" w:eastAsiaTheme="minorEastAsia" w:hAnsiTheme="minorHAnsi" w:cstheme="minorBidi"/>
          <w:noProof/>
          <w:sz w:val="22"/>
          <w:szCs w:val="22"/>
        </w:rPr>
      </w:pPr>
      <w:hyperlink w:anchor="_Toc271820602" w:history="1">
        <w:r w:rsidR="00B647AC" w:rsidRPr="009F62CB">
          <w:rPr>
            <w:rStyle w:val="Hyperlink"/>
            <w:noProof/>
          </w:rPr>
          <w:t>1.4</w:t>
        </w:r>
        <w:r w:rsidR="00B647AC">
          <w:rPr>
            <w:rFonts w:asciiTheme="minorHAnsi" w:eastAsiaTheme="minorEastAsia" w:hAnsiTheme="minorHAnsi" w:cstheme="minorBidi"/>
            <w:noProof/>
            <w:sz w:val="22"/>
            <w:szCs w:val="22"/>
          </w:rPr>
          <w:tab/>
        </w:r>
        <w:r w:rsidR="00B647AC" w:rsidRPr="009F62CB">
          <w:rPr>
            <w:rStyle w:val="Hyperlink"/>
            <w:noProof/>
          </w:rPr>
          <w:t>Technical Activities, Progress, Findings and Accomplishments</w:t>
        </w:r>
        <w:r w:rsidR="00B647AC">
          <w:rPr>
            <w:noProof/>
            <w:webHidden/>
          </w:rPr>
          <w:tab/>
        </w:r>
        <w:r w:rsidR="008942D3">
          <w:rPr>
            <w:noProof/>
            <w:webHidden/>
          </w:rPr>
          <w:t>14</w:t>
        </w:r>
      </w:hyperlink>
    </w:p>
    <w:p w14:paraId="55317FD3" w14:textId="617D5902" w:rsidR="00B647AC" w:rsidRDefault="008E016B">
      <w:pPr>
        <w:pStyle w:val="TOC2"/>
        <w:tabs>
          <w:tab w:val="left" w:pos="960"/>
          <w:tab w:val="right" w:leader="dot" w:pos="9350"/>
        </w:tabs>
        <w:rPr>
          <w:rFonts w:asciiTheme="minorHAnsi" w:eastAsiaTheme="minorEastAsia" w:hAnsiTheme="minorHAnsi" w:cstheme="minorBidi"/>
          <w:noProof/>
          <w:sz w:val="22"/>
          <w:szCs w:val="22"/>
        </w:rPr>
      </w:pPr>
      <w:hyperlink w:anchor="_Toc271820603" w:history="1">
        <w:r w:rsidR="00B647AC" w:rsidRPr="009F62CB">
          <w:rPr>
            <w:rStyle w:val="Hyperlink"/>
            <w:bCs/>
            <w:noProof/>
          </w:rPr>
          <w:t>1.5</w:t>
        </w:r>
        <w:r w:rsidR="00B647AC">
          <w:rPr>
            <w:rFonts w:asciiTheme="minorHAnsi" w:eastAsiaTheme="minorEastAsia" w:hAnsiTheme="minorHAnsi" w:cstheme="minorBidi"/>
            <w:noProof/>
            <w:sz w:val="22"/>
            <w:szCs w:val="22"/>
          </w:rPr>
          <w:tab/>
        </w:r>
        <w:r w:rsidR="00B647AC" w:rsidRPr="009F62CB">
          <w:rPr>
            <w:rStyle w:val="Hyperlink"/>
            <w:bCs/>
            <w:noProof/>
          </w:rPr>
          <w:t>Distinctive Attributes, Advantages and Discriminators</w:t>
        </w:r>
        <w:r w:rsidR="00B647AC">
          <w:rPr>
            <w:noProof/>
            <w:webHidden/>
          </w:rPr>
          <w:tab/>
        </w:r>
        <w:r w:rsidR="00B647AC">
          <w:rPr>
            <w:noProof/>
            <w:webHidden/>
          </w:rPr>
          <w:fldChar w:fldCharType="begin"/>
        </w:r>
        <w:r w:rsidR="00B647AC">
          <w:rPr>
            <w:noProof/>
            <w:webHidden/>
          </w:rPr>
          <w:instrText xml:space="preserve"> PAGEREF _Toc271820603 \h </w:instrText>
        </w:r>
        <w:r w:rsidR="00B647AC">
          <w:rPr>
            <w:noProof/>
            <w:webHidden/>
          </w:rPr>
        </w:r>
        <w:r w:rsidR="00B647AC">
          <w:rPr>
            <w:noProof/>
            <w:webHidden/>
          </w:rPr>
          <w:fldChar w:fldCharType="separate"/>
        </w:r>
        <w:r w:rsidR="00B647AC">
          <w:rPr>
            <w:noProof/>
            <w:webHidden/>
          </w:rPr>
          <w:t>2</w:t>
        </w:r>
        <w:r w:rsidR="00B647AC">
          <w:rPr>
            <w:noProof/>
            <w:webHidden/>
          </w:rPr>
          <w:fldChar w:fldCharType="end"/>
        </w:r>
      </w:hyperlink>
      <w:r w:rsidR="001E2305">
        <w:rPr>
          <w:noProof/>
        </w:rPr>
        <w:t>3</w:t>
      </w:r>
    </w:p>
    <w:p w14:paraId="6701AFCB" w14:textId="65E70C5E" w:rsidR="00B647AC" w:rsidRDefault="008E016B">
      <w:pPr>
        <w:pStyle w:val="TOC2"/>
        <w:tabs>
          <w:tab w:val="left" w:pos="960"/>
          <w:tab w:val="right" w:leader="dot" w:pos="9350"/>
        </w:tabs>
        <w:rPr>
          <w:rFonts w:asciiTheme="minorHAnsi" w:eastAsiaTheme="minorEastAsia" w:hAnsiTheme="minorHAnsi" w:cstheme="minorBidi"/>
          <w:noProof/>
          <w:sz w:val="22"/>
          <w:szCs w:val="22"/>
        </w:rPr>
      </w:pPr>
      <w:hyperlink w:anchor="_Toc271820604" w:history="1">
        <w:r w:rsidR="00B647AC" w:rsidRPr="009F62CB">
          <w:rPr>
            <w:rStyle w:val="Hyperlink"/>
            <w:bCs/>
            <w:noProof/>
          </w:rPr>
          <w:t>1.6</w:t>
        </w:r>
        <w:r w:rsidR="00B647AC">
          <w:rPr>
            <w:rFonts w:asciiTheme="minorHAnsi" w:eastAsiaTheme="minorEastAsia" w:hAnsiTheme="minorHAnsi" w:cstheme="minorBidi"/>
            <w:noProof/>
            <w:sz w:val="22"/>
            <w:szCs w:val="22"/>
          </w:rPr>
          <w:tab/>
        </w:r>
        <w:r w:rsidR="00B647AC" w:rsidRPr="009F62CB">
          <w:rPr>
            <w:rStyle w:val="Hyperlink"/>
            <w:bCs/>
            <w:noProof/>
          </w:rPr>
          <w:t>Tangible Assets Created by Project</w:t>
        </w:r>
        <w:r w:rsidR="00B647AC">
          <w:rPr>
            <w:noProof/>
            <w:webHidden/>
          </w:rPr>
          <w:tab/>
        </w:r>
        <w:r w:rsidR="00B647AC">
          <w:rPr>
            <w:noProof/>
            <w:webHidden/>
          </w:rPr>
          <w:fldChar w:fldCharType="begin"/>
        </w:r>
        <w:r w:rsidR="00B647AC">
          <w:rPr>
            <w:noProof/>
            <w:webHidden/>
          </w:rPr>
          <w:instrText xml:space="preserve"> PAGEREF _Toc271820604 \h </w:instrText>
        </w:r>
        <w:r w:rsidR="00B647AC">
          <w:rPr>
            <w:noProof/>
            <w:webHidden/>
          </w:rPr>
        </w:r>
        <w:r w:rsidR="00B647AC">
          <w:rPr>
            <w:noProof/>
            <w:webHidden/>
          </w:rPr>
          <w:fldChar w:fldCharType="separate"/>
        </w:r>
        <w:r w:rsidR="00B647AC">
          <w:rPr>
            <w:noProof/>
            <w:webHidden/>
          </w:rPr>
          <w:t>2</w:t>
        </w:r>
        <w:r w:rsidR="00B647AC">
          <w:rPr>
            <w:noProof/>
            <w:webHidden/>
          </w:rPr>
          <w:fldChar w:fldCharType="end"/>
        </w:r>
      </w:hyperlink>
      <w:r w:rsidR="004A1E5C">
        <w:rPr>
          <w:noProof/>
        </w:rPr>
        <w:t>4</w:t>
      </w:r>
    </w:p>
    <w:p w14:paraId="46C1FF66" w14:textId="6BD262A7" w:rsidR="00B647AC" w:rsidRDefault="008E016B">
      <w:pPr>
        <w:pStyle w:val="TOC2"/>
        <w:tabs>
          <w:tab w:val="left" w:pos="960"/>
          <w:tab w:val="right" w:leader="dot" w:pos="9350"/>
        </w:tabs>
        <w:rPr>
          <w:rFonts w:asciiTheme="minorHAnsi" w:eastAsiaTheme="minorEastAsia" w:hAnsiTheme="minorHAnsi" w:cstheme="minorBidi"/>
          <w:noProof/>
          <w:sz w:val="22"/>
          <w:szCs w:val="22"/>
        </w:rPr>
      </w:pPr>
      <w:hyperlink w:anchor="_Toc271820605" w:history="1">
        <w:r w:rsidR="00B647AC" w:rsidRPr="009F62CB">
          <w:rPr>
            <w:rStyle w:val="Hyperlink"/>
            <w:bCs/>
            <w:noProof/>
          </w:rPr>
          <w:t>1.7</w:t>
        </w:r>
        <w:r w:rsidR="00B647AC">
          <w:rPr>
            <w:rFonts w:asciiTheme="minorHAnsi" w:eastAsiaTheme="minorEastAsia" w:hAnsiTheme="minorHAnsi" w:cstheme="minorBidi"/>
            <w:noProof/>
            <w:sz w:val="22"/>
            <w:szCs w:val="22"/>
          </w:rPr>
          <w:tab/>
        </w:r>
        <w:r w:rsidR="00B647AC" w:rsidRPr="009F62CB">
          <w:rPr>
            <w:rStyle w:val="Hyperlink"/>
            <w:bCs/>
            <w:noProof/>
          </w:rPr>
          <w:t>Outreach Activities and Conferences</w:t>
        </w:r>
        <w:r w:rsidR="00B647AC">
          <w:rPr>
            <w:noProof/>
            <w:webHidden/>
          </w:rPr>
          <w:tab/>
        </w:r>
        <w:r w:rsidR="00B647AC">
          <w:rPr>
            <w:noProof/>
            <w:webHidden/>
          </w:rPr>
          <w:fldChar w:fldCharType="begin"/>
        </w:r>
        <w:r w:rsidR="00B647AC">
          <w:rPr>
            <w:noProof/>
            <w:webHidden/>
          </w:rPr>
          <w:instrText xml:space="preserve"> PAGEREF _Toc271820605 \h </w:instrText>
        </w:r>
        <w:r w:rsidR="00B647AC">
          <w:rPr>
            <w:noProof/>
            <w:webHidden/>
          </w:rPr>
        </w:r>
        <w:r w:rsidR="00B647AC">
          <w:rPr>
            <w:noProof/>
            <w:webHidden/>
          </w:rPr>
          <w:fldChar w:fldCharType="separate"/>
        </w:r>
        <w:r w:rsidR="00B647AC">
          <w:rPr>
            <w:noProof/>
            <w:webHidden/>
          </w:rPr>
          <w:t>2</w:t>
        </w:r>
        <w:r w:rsidR="00B647AC">
          <w:rPr>
            <w:noProof/>
            <w:webHidden/>
          </w:rPr>
          <w:fldChar w:fldCharType="end"/>
        </w:r>
      </w:hyperlink>
      <w:r w:rsidR="004A1E5C">
        <w:rPr>
          <w:noProof/>
        </w:rPr>
        <w:t>5</w:t>
      </w:r>
    </w:p>
    <w:p w14:paraId="1B6FC12D" w14:textId="1FD71E24" w:rsidR="00B647AC" w:rsidRDefault="008E016B">
      <w:pPr>
        <w:pStyle w:val="TOC2"/>
        <w:tabs>
          <w:tab w:val="left" w:pos="960"/>
          <w:tab w:val="right" w:leader="dot" w:pos="9350"/>
        </w:tabs>
        <w:rPr>
          <w:rFonts w:asciiTheme="minorHAnsi" w:eastAsiaTheme="minorEastAsia" w:hAnsiTheme="minorHAnsi" w:cstheme="minorBidi"/>
          <w:noProof/>
          <w:sz w:val="22"/>
          <w:szCs w:val="22"/>
        </w:rPr>
      </w:pPr>
      <w:hyperlink w:anchor="_Toc271820606" w:history="1">
        <w:r w:rsidR="00B647AC" w:rsidRPr="009F62CB">
          <w:rPr>
            <w:rStyle w:val="Hyperlink"/>
            <w:bCs/>
            <w:noProof/>
          </w:rPr>
          <w:t>1.8</w:t>
        </w:r>
        <w:r w:rsidR="00B647AC">
          <w:rPr>
            <w:rFonts w:asciiTheme="minorHAnsi" w:eastAsiaTheme="minorEastAsia" w:hAnsiTheme="minorHAnsi" w:cstheme="minorBidi"/>
            <w:noProof/>
            <w:sz w:val="22"/>
            <w:szCs w:val="22"/>
          </w:rPr>
          <w:tab/>
        </w:r>
        <w:r w:rsidR="00B647AC" w:rsidRPr="009F62CB">
          <w:rPr>
            <w:rStyle w:val="Hyperlink"/>
            <w:bCs/>
            <w:noProof/>
          </w:rPr>
          <w:t>Intellectual Property Accomplishmen</w:t>
        </w:r>
        <w:r w:rsidR="00B647AC" w:rsidRPr="009F62CB">
          <w:rPr>
            <w:rStyle w:val="Hyperlink"/>
            <w:bCs/>
            <w:noProof/>
          </w:rPr>
          <w:t>t</w:t>
        </w:r>
        <w:r w:rsidR="00B647AC" w:rsidRPr="009F62CB">
          <w:rPr>
            <w:rStyle w:val="Hyperlink"/>
            <w:bCs/>
            <w:noProof/>
          </w:rPr>
          <w:t>s</w:t>
        </w:r>
        <w:r w:rsidR="00B647AC">
          <w:rPr>
            <w:noProof/>
            <w:webHidden/>
          </w:rPr>
          <w:tab/>
        </w:r>
        <w:r w:rsidR="00B647AC">
          <w:rPr>
            <w:noProof/>
            <w:webHidden/>
          </w:rPr>
          <w:fldChar w:fldCharType="begin"/>
        </w:r>
        <w:r w:rsidR="00B647AC">
          <w:rPr>
            <w:noProof/>
            <w:webHidden/>
          </w:rPr>
          <w:instrText xml:space="preserve"> PAGEREF _Toc271820606 \h </w:instrText>
        </w:r>
        <w:r w:rsidR="00B647AC">
          <w:rPr>
            <w:noProof/>
            <w:webHidden/>
          </w:rPr>
        </w:r>
        <w:r w:rsidR="00B647AC">
          <w:rPr>
            <w:noProof/>
            <w:webHidden/>
          </w:rPr>
          <w:fldChar w:fldCharType="separate"/>
        </w:r>
        <w:r w:rsidR="00B647AC">
          <w:rPr>
            <w:noProof/>
            <w:webHidden/>
          </w:rPr>
          <w:t>2</w:t>
        </w:r>
        <w:r w:rsidR="00B647AC">
          <w:rPr>
            <w:noProof/>
            <w:webHidden/>
          </w:rPr>
          <w:fldChar w:fldCharType="end"/>
        </w:r>
      </w:hyperlink>
      <w:r w:rsidR="004A1E5C">
        <w:rPr>
          <w:noProof/>
        </w:rPr>
        <w:t>6</w:t>
      </w:r>
    </w:p>
    <w:p w14:paraId="29529C03" w14:textId="69AC578D" w:rsidR="00B647AC" w:rsidRDefault="008E016B">
      <w:pPr>
        <w:pStyle w:val="TOC1"/>
        <w:tabs>
          <w:tab w:val="left" w:pos="480"/>
          <w:tab w:val="right" w:leader="dot" w:pos="9350"/>
        </w:tabs>
        <w:rPr>
          <w:rFonts w:asciiTheme="minorHAnsi" w:eastAsiaTheme="minorEastAsia" w:hAnsiTheme="minorHAnsi" w:cstheme="minorBidi"/>
          <w:noProof/>
          <w:sz w:val="22"/>
          <w:szCs w:val="22"/>
        </w:rPr>
      </w:pPr>
      <w:hyperlink w:anchor="_Toc271820607" w:history="1">
        <w:r w:rsidR="00B647AC" w:rsidRPr="009F62CB">
          <w:rPr>
            <w:rStyle w:val="Hyperlink"/>
            <w:rFonts w:cs="Arial"/>
            <w:bCs/>
            <w:noProof/>
          </w:rPr>
          <w:t>2</w:t>
        </w:r>
        <w:r w:rsidR="00B647AC">
          <w:rPr>
            <w:rFonts w:asciiTheme="minorHAnsi" w:eastAsiaTheme="minorEastAsia" w:hAnsiTheme="minorHAnsi" w:cstheme="minorBidi"/>
            <w:noProof/>
            <w:sz w:val="22"/>
            <w:szCs w:val="22"/>
          </w:rPr>
          <w:tab/>
        </w:r>
        <w:r w:rsidR="00B647AC" w:rsidRPr="009F62CB">
          <w:rPr>
            <w:rStyle w:val="Hyperlink"/>
            <w:bCs/>
            <w:noProof/>
          </w:rPr>
          <w:t>General Comments and Suggestions for Next Year</w:t>
        </w:r>
        <w:r w:rsidR="00B647AC">
          <w:rPr>
            <w:noProof/>
            <w:webHidden/>
          </w:rPr>
          <w:tab/>
        </w:r>
        <w:r w:rsidR="00B647AC">
          <w:rPr>
            <w:noProof/>
            <w:webHidden/>
          </w:rPr>
          <w:fldChar w:fldCharType="begin"/>
        </w:r>
        <w:r w:rsidR="00B647AC">
          <w:rPr>
            <w:noProof/>
            <w:webHidden/>
          </w:rPr>
          <w:instrText xml:space="preserve"> PAGEREF _Toc271820607 \h </w:instrText>
        </w:r>
        <w:r w:rsidR="00B647AC">
          <w:rPr>
            <w:noProof/>
            <w:webHidden/>
          </w:rPr>
        </w:r>
        <w:r w:rsidR="00B647AC">
          <w:rPr>
            <w:noProof/>
            <w:webHidden/>
          </w:rPr>
          <w:fldChar w:fldCharType="separate"/>
        </w:r>
        <w:r w:rsidR="00B647AC">
          <w:rPr>
            <w:noProof/>
            <w:webHidden/>
          </w:rPr>
          <w:t>2</w:t>
        </w:r>
        <w:r w:rsidR="00B647AC">
          <w:rPr>
            <w:noProof/>
            <w:webHidden/>
          </w:rPr>
          <w:fldChar w:fldCharType="end"/>
        </w:r>
      </w:hyperlink>
      <w:r w:rsidR="004A1E5C">
        <w:rPr>
          <w:noProof/>
        </w:rPr>
        <w:t>6</w:t>
      </w:r>
    </w:p>
    <w:p w14:paraId="6137EF90" w14:textId="77777777" w:rsidR="005A692D" w:rsidRDefault="00642AA5" w:rsidP="00EC2CF8">
      <w:pPr>
        <w:pStyle w:val="Caption"/>
        <w:rPr>
          <w:rFonts w:ascii="Times New Roman" w:hAnsi="Times New Roman"/>
          <w:b w:val="0"/>
          <w:bCs w:val="0"/>
        </w:rPr>
      </w:pPr>
      <w:r>
        <w:rPr>
          <w:rFonts w:ascii="Times New Roman" w:hAnsi="Times New Roman"/>
          <w:b w:val="0"/>
          <w:bCs w:val="0"/>
        </w:rPr>
        <w:fldChar w:fldCharType="end"/>
      </w:r>
    </w:p>
    <w:p w14:paraId="39EE444D" w14:textId="77777777" w:rsidR="00B1024D" w:rsidRDefault="00B1024D" w:rsidP="005A692D">
      <w:pPr>
        <w:pStyle w:val="Caption"/>
        <w:rPr>
          <w:sz w:val="28"/>
          <w:szCs w:val="28"/>
        </w:rPr>
      </w:pPr>
    </w:p>
    <w:p w14:paraId="04BF0169" w14:textId="77777777" w:rsidR="00CA68A0" w:rsidRDefault="00CA68A0" w:rsidP="00314033">
      <w:pPr>
        <w:pStyle w:val="Caption"/>
        <w:ind w:firstLine="450"/>
        <w:rPr>
          <w:sz w:val="28"/>
          <w:szCs w:val="28"/>
        </w:rPr>
      </w:pPr>
      <w:r w:rsidRPr="00EC2CF8">
        <w:rPr>
          <w:sz w:val="28"/>
          <w:szCs w:val="28"/>
        </w:rPr>
        <w:t>List of Figures</w:t>
      </w:r>
    </w:p>
    <w:p w14:paraId="2EA5DEE7" w14:textId="77777777" w:rsidR="00EC2CF8" w:rsidRPr="00EC2CF8" w:rsidRDefault="00EC2CF8" w:rsidP="00EC2CF8"/>
    <w:p w14:paraId="68077E0E" w14:textId="77777777" w:rsidR="00002417" w:rsidRDefault="00002417" w:rsidP="00002417">
      <w:pPr>
        <w:rPr>
          <w:rFonts w:ascii="Arial" w:hAnsi="Arial" w:cs="Arial"/>
          <w:color w:val="000000"/>
          <w:sz w:val="16"/>
          <w:szCs w:val="16"/>
        </w:rPr>
      </w:pPr>
      <w:hyperlink w:anchor="f1" w:history="1">
        <w:r w:rsidRPr="00E43C01">
          <w:rPr>
            <w:rStyle w:val="Hyperlink"/>
            <w:color w:val="000000" w:themeColor="text1"/>
            <w:sz w:val="20"/>
            <w:u w:val="none"/>
          </w:rPr>
          <w:t>Figure 1: Conceptualization of Intelligent Autonomous Systems (IAS) …….…………………….……</w:t>
        </w:r>
        <w:r>
          <w:rPr>
            <w:rStyle w:val="Hyperlink"/>
            <w:color w:val="000000" w:themeColor="text1"/>
            <w:sz w:val="20"/>
            <w:u w:val="none"/>
          </w:rPr>
          <w:t>…2</w:t>
        </w:r>
      </w:hyperlink>
    </w:p>
    <w:p w14:paraId="027BC272" w14:textId="06D82D5E" w:rsidR="00002417" w:rsidRPr="00002417" w:rsidRDefault="00002417" w:rsidP="00002417">
      <w:pPr>
        <w:rPr>
          <w:rFonts w:ascii="Arial" w:hAnsi="Arial" w:cs="Arial"/>
          <w:color w:val="000000" w:themeColor="text1"/>
          <w:sz w:val="20"/>
        </w:rPr>
      </w:pPr>
      <w:hyperlink w:anchor="f2" w:history="1">
        <w:r w:rsidRPr="00002417">
          <w:rPr>
            <w:rStyle w:val="Hyperlink"/>
            <w:rFonts w:cs="Arial"/>
            <w:color w:val="000000" w:themeColor="text1"/>
            <w:sz w:val="20"/>
            <w:u w:val="none"/>
          </w:rPr>
          <w:t>Figure 2: Intelligent Autonomous System (IAS) Architecture………………………………………………4</w:t>
        </w:r>
      </w:hyperlink>
    </w:p>
    <w:p w14:paraId="60DF3D58" w14:textId="7C5BB819" w:rsidR="00002417" w:rsidRPr="00002417" w:rsidRDefault="00002417" w:rsidP="00002417">
      <w:pPr>
        <w:rPr>
          <w:rFonts w:ascii="Arial" w:hAnsi="Arial" w:cs="Arial"/>
          <w:color w:val="000000" w:themeColor="text1"/>
          <w:sz w:val="20"/>
        </w:rPr>
      </w:pPr>
      <w:hyperlink w:anchor="f3" w:history="1">
        <w:r w:rsidRPr="00002417">
          <w:rPr>
            <w:rStyle w:val="Hyperlink"/>
            <w:rFonts w:cs="Arial"/>
            <w:color w:val="000000" w:themeColor="text1"/>
            <w:sz w:val="20"/>
            <w:u w:val="none"/>
          </w:rPr>
          <w:t>Figure 3: Cognitive Computing Process for Autonomous Systems…………………………………….....6</w:t>
        </w:r>
      </w:hyperlink>
    </w:p>
    <w:p w14:paraId="6F414012" w14:textId="6D2D46D5" w:rsidR="00002417" w:rsidRPr="00002417" w:rsidRDefault="00002417" w:rsidP="00002417">
      <w:pPr>
        <w:widowControl w:val="0"/>
        <w:rPr>
          <w:rFonts w:ascii="Arial" w:hAnsi="Arial" w:cs="Arial"/>
          <w:color w:val="000000" w:themeColor="text1"/>
          <w:sz w:val="20"/>
        </w:rPr>
      </w:pPr>
      <w:hyperlink w:anchor="f4" w:history="1">
        <w:r w:rsidRPr="00002417">
          <w:rPr>
            <w:rStyle w:val="Hyperlink"/>
            <w:rFonts w:cs="Arial"/>
            <w:color w:val="000000" w:themeColor="text1"/>
            <w:sz w:val="20"/>
            <w:u w:val="none"/>
          </w:rPr>
          <w:t>Figure 4: Knowledge Discovery in Autonomous Systems……………………………………………….....8</w:t>
        </w:r>
      </w:hyperlink>
    </w:p>
    <w:p w14:paraId="3543E0FC" w14:textId="4C5BE610" w:rsidR="00002417" w:rsidRPr="00002417" w:rsidRDefault="00002417" w:rsidP="00002417">
      <w:pPr>
        <w:rPr>
          <w:rFonts w:ascii="Arial" w:hAnsi="Arial" w:cs="Arial"/>
          <w:color w:val="000000" w:themeColor="text1"/>
          <w:sz w:val="20"/>
        </w:rPr>
      </w:pPr>
      <w:hyperlink w:anchor="f5" w:history="1">
        <w:r w:rsidRPr="00002417">
          <w:rPr>
            <w:rStyle w:val="Hyperlink"/>
            <w:rFonts w:cs="Arial"/>
            <w:color w:val="000000" w:themeColor="text1"/>
            <w:sz w:val="20"/>
            <w:u w:val="none"/>
          </w:rPr>
          <w:t>Figure 5: Dynamic Adaptation based on Recovery Block Scheme………………………………………12</w:t>
        </w:r>
      </w:hyperlink>
    </w:p>
    <w:p w14:paraId="081AF380" w14:textId="710FE60F" w:rsidR="00002417" w:rsidRPr="00002417" w:rsidRDefault="00002417" w:rsidP="00002417">
      <w:pPr>
        <w:rPr>
          <w:rFonts w:ascii="Arial" w:hAnsi="Arial" w:cs="Arial"/>
          <w:color w:val="000000" w:themeColor="text1"/>
          <w:sz w:val="20"/>
        </w:rPr>
      </w:pPr>
      <w:hyperlink w:anchor="f6" w:history="1">
        <w:r w:rsidRPr="00002417">
          <w:rPr>
            <w:rStyle w:val="Hyperlink"/>
            <w:rFonts w:cs="Arial"/>
            <w:color w:val="000000" w:themeColor="text1"/>
            <w:sz w:val="20"/>
            <w:u w:val="none"/>
          </w:rPr>
          <w:t>Figure 6: Reflexivity workflow with incremental learning in IAS............................................................14</w:t>
        </w:r>
      </w:hyperlink>
    </w:p>
    <w:p w14:paraId="0CFC21B6" w14:textId="624A9885" w:rsidR="00002417" w:rsidRPr="00002417" w:rsidRDefault="00002417" w:rsidP="00002417">
      <w:pPr>
        <w:rPr>
          <w:rFonts w:ascii="Arial" w:hAnsi="Arial" w:cs="Arial"/>
          <w:color w:val="000000" w:themeColor="text1"/>
          <w:sz w:val="20"/>
        </w:rPr>
      </w:pPr>
      <w:hyperlink w:anchor="f7" w:history="1">
        <w:r w:rsidRPr="00002417">
          <w:rPr>
            <w:rStyle w:val="Hyperlink"/>
            <w:rFonts w:cs="Arial"/>
            <w:color w:val="000000" w:themeColor="text1"/>
            <w:sz w:val="20"/>
            <w:u w:val="none"/>
          </w:rPr>
          <w:t>Figure 7: (7, 7, 3, 3, 1) configuration (DAB – Distributed Autonomous Block) ………………………….15</w:t>
        </w:r>
      </w:hyperlink>
    </w:p>
    <w:p w14:paraId="3FA5FD09" w14:textId="228C1B36" w:rsidR="00002417" w:rsidRPr="00002417" w:rsidRDefault="00002417" w:rsidP="00002417">
      <w:pPr>
        <w:rPr>
          <w:rFonts w:ascii="Arial" w:hAnsi="Arial" w:cs="Arial"/>
          <w:color w:val="000000" w:themeColor="text1"/>
          <w:sz w:val="20"/>
        </w:rPr>
      </w:pPr>
      <w:hyperlink w:anchor="f8" w:history="1">
        <w:r w:rsidRPr="00002417">
          <w:rPr>
            <w:rStyle w:val="Hyperlink"/>
            <w:rFonts w:cs="Arial"/>
            <w:color w:val="000000" w:themeColor="text1"/>
            <w:sz w:val="20"/>
            <w:u w:val="none"/>
          </w:rPr>
          <w:t>Figure 8: Clock ticks required for various process completions…………………………………………...16</w:t>
        </w:r>
      </w:hyperlink>
    </w:p>
    <w:p w14:paraId="5DE92BC4" w14:textId="598294A2" w:rsidR="00002417" w:rsidRPr="00002417" w:rsidRDefault="00002417" w:rsidP="00002417">
      <w:pPr>
        <w:rPr>
          <w:rFonts w:ascii="Arial" w:hAnsi="Arial" w:cs="Arial"/>
          <w:color w:val="000000" w:themeColor="text1"/>
          <w:sz w:val="20"/>
        </w:rPr>
      </w:pPr>
      <w:hyperlink w:anchor="f9" w:history="1">
        <w:r w:rsidRPr="00002417">
          <w:rPr>
            <w:rStyle w:val="Hyperlink"/>
            <w:rFonts w:cs="Arial"/>
            <w:color w:val="000000" w:themeColor="text1"/>
            <w:sz w:val="20"/>
            <w:u w:val="none"/>
          </w:rPr>
          <w:t>Figure 9: Scalable learning module in IAS…………………………………………………………………...17</w:t>
        </w:r>
      </w:hyperlink>
    </w:p>
    <w:p w14:paraId="5540F4D0" w14:textId="04F3DA6F" w:rsidR="00002417" w:rsidRPr="00002417" w:rsidRDefault="00002417" w:rsidP="00002417">
      <w:pPr>
        <w:rPr>
          <w:rFonts w:ascii="Arial" w:hAnsi="Arial" w:cs="Arial"/>
          <w:color w:val="000000" w:themeColor="text1"/>
          <w:sz w:val="20"/>
        </w:rPr>
      </w:pPr>
      <w:hyperlink w:anchor="f10" w:history="1">
        <w:r w:rsidRPr="00002417">
          <w:rPr>
            <w:rStyle w:val="Hyperlink"/>
            <w:rFonts w:cs="Arial"/>
            <w:color w:val="000000" w:themeColor="text1"/>
            <w:sz w:val="20"/>
            <w:u w:val="none"/>
          </w:rPr>
          <w:t>Figure 10: Recall Probabilities for BFC technique…………………………………………………………..18</w:t>
        </w:r>
      </w:hyperlink>
    </w:p>
    <w:p w14:paraId="37FCBE02" w14:textId="49D90A17" w:rsidR="00002417" w:rsidRPr="00002417" w:rsidRDefault="00002417" w:rsidP="00002417">
      <w:pPr>
        <w:rPr>
          <w:rFonts w:ascii="Arial" w:hAnsi="Arial" w:cs="Arial"/>
          <w:color w:val="000000" w:themeColor="text1"/>
          <w:sz w:val="20"/>
        </w:rPr>
      </w:pPr>
      <w:hyperlink w:anchor="f11" w:history="1">
        <w:r w:rsidRPr="00002417">
          <w:rPr>
            <w:rStyle w:val="Hyperlink"/>
            <w:rFonts w:cs="Arial"/>
            <w:color w:val="000000" w:themeColor="text1"/>
            <w:sz w:val="20"/>
            <w:u w:val="none"/>
          </w:rPr>
          <w:t>Figure 11: Number of clock cycles required for encoding compared to encoding software 7zip………19</w:t>
        </w:r>
      </w:hyperlink>
    </w:p>
    <w:p w14:paraId="76122286" w14:textId="72ED163B" w:rsidR="00002417" w:rsidRPr="00002417" w:rsidRDefault="00002417" w:rsidP="00002417">
      <w:pPr>
        <w:rPr>
          <w:rFonts w:ascii="Arial" w:hAnsi="Arial" w:cs="Arial"/>
          <w:color w:val="000000" w:themeColor="text1"/>
          <w:sz w:val="20"/>
        </w:rPr>
      </w:pPr>
      <w:hyperlink w:anchor="f12" w:history="1">
        <w:r w:rsidRPr="00002417">
          <w:rPr>
            <w:rStyle w:val="Hyperlink"/>
            <w:rFonts w:cs="Arial"/>
            <w:color w:val="000000" w:themeColor="text1"/>
            <w:sz w:val="20"/>
            <w:u w:val="none"/>
          </w:rPr>
          <w:t>Figure 12: Round trip time for one-time policy enforcement vs: enforcement for each AB……………..20</w:t>
        </w:r>
      </w:hyperlink>
    </w:p>
    <w:p w14:paraId="30C359AE" w14:textId="13C45DD6" w:rsidR="00002417" w:rsidRPr="00002417" w:rsidRDefault="00002417" w:rsidP="00002417">
      <w:pPr>
        <w:rPr>
          <w:rFonts w:ascii="Arial" w:hAnsi="Arial" w:cs="Arial"/>
          <w:color w:val="000000" w:themeColor="text1"/>
          <w:sz w:val="20"/>
        </w:rPr>
      </w:pPr>
      <w:hyperlink w:anchor="f13" w:history="1">
        <w:r w:rsidRPr="00002417">
          <w:rPr>
            <w:rStyle w:val="Hyperlink"/>
            <w:rFonts w:cs="Arial"/>
            <w:color w:val="000000" w:themeColor="text1"/>
            <w:sz w:val="20"/>
            <w:u w:val="none"/>
          </w:rPr>
          <w:t>Figure 13: Blockchain-based software management system………………………………………………21</w:t>
        </w:r>
      </w:hyperlink>
    </w:p>
    <w:p w14:paraId="51542A5F" w14:textId="27E1D8AD" w:rsidR="00002417" w:rsidRPr="00002417" w:rsidRDefault="00002417" w:rsidP="00002417">
      <w:pPr>
        <w:rPr>
          <w:rFonts w:ascii="Arial" w:hAnsi="Arial" w:cs="Arial"/>
          <w:color w:val="000000" w:themeColor="text1"/>
          <w:sz w:val="20"/>
        </w:rPr>
      </w:pPr>
      <w:hyperlink w:anchor="f14" w:history="1">
        <w:r w:rsidRPr="00002417">
          <w:rPr>
            <w:rStyle w:val="Hyperlink"/>
            <w:rFonts w:cs="Arial"/>
            <w:color w:val="000000" w:themeColor="text1"/>
            <w:sz w:val="20"/>
            <w:u w:val="none"/>
          </w:rPr>
          <w:t>Figure 14: Permissioned Hyperledger-based blockchain platform architecture………………………….22</w:t>
        </w:r>
      </w:hyperlink>
    </w:p>
    <w:p w14:paraId="24EA6743" w14:textId="3B9CF567" w:rsidR="00002417" w:rsidRPr="00002417" w:rsidRDefault="00002417" w:rsidP="00002417">
      <w:pPr>
        <w:rPr>
          <w:rFonts w:ascii="Arial" w:hAnsi="Arial" w:cs="Arial"/>
          <w:color w:val="000000" w:themeColor="text1"/>
          <w:sz w:val="20"/>
        </w:rPr>
      </w:pPr>
      <w:hyperlink w:anchor="f15" w:history="1">
        <w:r w:rsidRPr="00002417">
          <w:rPr>
            <w:rStyle w:val="Hyperlink"/>
            <w:rFonts w:cs="Arial"/>
            <w:color w:val="000000" w:themeColor="text1"/>
            <w:sz w:val="20"/>
            <w:u w:val="none"/>
          </w:rPr>
          <w:t>Figure 15: Transaction Latency for Local / Google cloud software bundle……………………………….23</w:t>
        </w:r>
      </w:hyperlink>
    </w:p>
    <w:p w14:paraId="070FE42F" w14:textId="4F884CA1" w:rsidR="00B1024D" w:rsidRDefault="00E43C01" w:rsidP="00002417">
      <w:pPr>
        <w:pStyle w:val="Caption"/>
        <w:ind w:left="450"/>
        <w:jc w:val="left"/>
        <w:rPr>
          <w:sz w:val="28"/>
          <w:szCs w:val="28"/>
        </w:rPr>
      </w:pPr>
      <w:r>
        <w:rPr>
          <w:b w:val="0"/>
          <w:color w:val="000000" w:themeColor="text1"/>
          <w:sz w:val="20"/>
        </w:rPr>
        <w:br/>
      </w:r>
    </w:p>
    <w:p w14:paraId="07B19B8C" w14:textId="77777777" w:rsidR="00CA68A0" w:rsidRDefault="00CA68A0" w:rsidP="005A692D">
      <w:pPr>
        <w:pStyle w:val="Caption"/>
        <w:ind w:left="720"/>
        <w:rPr>
          <w:sz w:val="28"/>
          <w:szCs w:val="28"/>
        </w:rPr>
      </w:pPr>
      <w:r w:rsidRPr="00D41D8A">
        <w:rPr>
          <w:sz w:val="28"/>
          <w:szCs w:val="28"/>
        </w:rPr>
        <w:t>List of Tables</w:t>
      </w:r>
    </w:p>
    <w:p w14:paraId="43A8ED60" w14:textId="77777777" w:rsidR="00D41D8A" w:rsidRPr="00D41D8A" w:rsidRDefault="00D41D8A" w:rsidP="00D41D8A"/>
    <w:p w14:paraId="383BEE03" w14:textId="17F411EA" w:rsidR="00191F6F" w:rsidRPr="009257D1" w:rsidRDefault="009257D1" w:rsidP="00191F6F">
      <w:pPr>
        <w:pStyle w:val="Caption"/>
        <w:spacing w:after="0"/>
        <w:jc w:val="left"/>
        <w:rPr>
          <w:rFonts w:cs="Arial"/>
          <w:b w:val="0"/>
          <w:color w:val="000000" w:themeColor="text1"/>
          <w:sz w:val="20"/>
        </w:rPr>
      </w:pPr>
      <w:hyperlink w:anchor="t1" w:history="1">
        <w:r w:rsidR="00191F6F" w:rsidRPr="009257D1">
          <w:rPr>
            <w:rStyle w:val="Hyperlink"/>
            <w:rFonts w:cs="Arial"/>
            <w:b w:val="0"/>
            <w:color w:val="000000" w:themeColor="text1"/>
            <w:sz w:val="20"/>
            <w:u w:val="none"/>
          </w:rPr>
          <w:t xml:space="preserve">Table </w:t>
        </w:r>
        <w:r w:rsidR="00191F6F" w:rsidRPr="009257D1">
          <w:rPr>
            <w:rStyle w:val="Hyperlink"/>
            <w:rFonts w:cs="Arial"/>
            <w:b w:val="0"/>
            <w:color w:val="000000" w:themeColor="text1"/>
            <w:sz w:val="20"/>
            <w:u w:val="none"/>
          </w:rPr>
          <w:fldChar w:fldCharType="begin"/>
        </w:r>
        <w:r w:rsidR="00191F6F" w:rsidRPr="009257D1">
          <w:rPr>
            <w:rStyle w:val="Hyperlink"/>
            <w:rFonts w:cs="Arial"/>
            <w:b w:val="0"/>
            <w:color w:val="000000" w:themeColor="text1"/>
            <w:sz w:val="20"/>
            <w:u w:val="none"/>
          </w:rPr>
          <w:instrText xml:space="preserve"> SEQ Table \* ARABIC </w:instrText>
        </w:r>
        <w:r w:rsidR="00191F6F" w:rsidRPr="009257D1">
          <w:rPr>
            <w:rStyle w:val="Hyperlink"/>
            <w:rFonts w:cs="Arial"/>
            <w:b w:val="0"/>
            <w:color w:val="000000" w:themeColor="text1"/>
            <w:sz w:val="20"/>
            <w:u w:val="none"/>
          </w:rPr>
          <w:fldChar w:fldCharType="separate"/>
        </w:r>
        <w:r w:rsidRPr="009257D1">
          <w:rPr>
            <w:rStyle w:val="Hyperlink"/>
            <w:rFonts w:cs="Arial"/>
            <w:b w:val="0"/>
            <w:noProof/>
            <w:color w:val="000000" w:themeColor="text1"/>
            <w:sz w:val="20"/>
            <w:u w:val="none"/>
          </w:rPr>
          <w:t>1</w:t>
        </w:r>
        <w:r w:rsidR="00191F6F" w:rsidRPr="009257D1">
          <w:rPr>
            <w:rStyle w:val="Hyperlink"/>
            <w:rFonts w:cs="Arial"/>
            <w:b w:val="0"/>
            <w:color w:val="000000" w:themeColor="text1"/>
            <w:sz w:val="20"/>
            <w:u w:val="none"/>
          </w:rPr>
          <w:fldChar w:fldCharType="end"/>
        </w:r>
        <w:r w:rsidR="00191F6F" w:rsidRPr="009257D1">
          <w:rPr>
            <w:rStyle w:val="Hyperlink"/>
            <w:rFonts w:cs="Arial"/>
            <w:b w:val="0"/>
            <w:color w:val="000000" w:themeColor="text1"/>
            <w:sz w:val="20"/>
            <w:u w:val="none"/>
          </w:rPr>
          <w:t>: Executive Summary…………………………………………………………………………………...2</w:t>
        </w:r>
      </w:hyperlink>
    </w:p>
    <w:p w14:paraId="6E26BDE8" w14:textId="474A8955" w:rsidR="00191F6F" w:rsidRPr="009257D1" w:rsidRDefault="009257D1" w:rsidP="00191F6F">
      <w:pPr>
        <w:rPr>
          <w:rFonts w:ascii="Arial" w:hAnsi="Arial" w:cs="Arial"/>
          <w:color w:val="000000" w:themeColor="text1"/>
          <w:sz w:val="20"/>
        </w:rPr>
      </w:pPr>
      <w:hyperlink w:anchor="t2" w:history="1">
        <w:r w:rsidR="00191F6F" w:rsidRPr="009257D1">
          <w:rPr>
            <w:rStyle w:val="Hyperlink"/>
            <w:rFonts w:cs="Arial"/>
            <w:color w:val="000000" w:themeColor="text1"/>
            <w:sz w:val="20"/>
            <w:u w:val="none"/>
          </w:rPr>
          <w:t xml:space="preserve">Table </w:t>
        </w:r>
        <w:r w:rsidR="00191F6F" w:rsidRPr="009257D1">
          <w:rPr>
            <w:rStyle w:val="Hyperlink"/>
            <w:rFonts w:cs="Arial"/>
            <w:color w:val="000000" w:themeColor="text1"/>
            <w:sz w:val="20"/>
            <w:u w:val="none"/>
          </w:rPr>
          <w:fldChar w:fldCharType="begin"/>
        </w:r>
        <w:r w:rsidR="00191F6F" w:rsidRPr="009257D1">
          <w:rPr>
            <w:rStyle w:val="Hyperlink"/>
            <w:rFonts w:cs="Arial"/>
            <w:color w:val="000000" w:themeColor="text1"/>
            <w:sz w:val="20"/>
            <w:u w:val="none"/>
          </w:rPr>
          <w:instrText xml:space="preserve"> SEQ Table \* ARABIC </w:instrText>
        </w:r>
        <w:r w:rsidR="00191F6F" w:rsidRPr="009257D1">
          <w:rPr>
            <w:rStyle w:val="Hyperlink"/>
            <w:rFonts w:cs="Arial"/>
            <w:color w:val="000000" w:themeColor="text1"/>
            <w:sz w:val="20"/>
            <w:u w:val="none"/>
          </w:rPr>
          <w:fldChar w:fldCharType="separate"/>
        </w:r>
        <w:r w:rsidRPr="009257D1">
          <w:rPr>
            <w:rStyle w:val="Hyperlink"/>
            <w:rFonts w:cs="Arial"/>
            <w:noProof/>
            <w:color w:val="000000" w:themeColor="text1"/>
            <w:sz w:val="20"/>
            <w:u w:val="none"/>
          </w:rPr>
          <w:t>2</w:t>
        </w:r>
        <w:r w:rsidR="00191F6F" w:rsidRPr="009257D1">
          <w:rPr>
            <w:rStyle w:val="Hyperlink"/>
            <w:rFonts w:cs="Arial"/>
            <w:color w:val="000000" w:themeColor="text1"/>
            <w:sz w:val="20"/>
            <w:u w:val="none"/>
          </w:rPr>
          <w:fldChar w:fldCharType="end"/>
        </w:r>
        <w:r w:rsidR="00191F6F" w:rsidRPr="009257D1">
          <w:rPr>
            <w:rStyle w:val="Hyperlink"/>
            <w:rFonts w:cs="Arial"/>
            <w:color w:val="000000" w:themeColor="text1"/>
            <w:sz w:val="20"/>
            <w:u w:val="none"/>
          </w:rPr>
          <w:t>: Machine learning techniques for outlier/anomaly detection…………………………………</w:t>
        </w:r>
        <w:proofErr w:type="gramStart"/>
        <w:r w:rsidR="00191F6F" w:rsidRPr="009257D1">
          <w:rPr>
            <w:rStyle w:val="Hyperlink"/>
            <w:rFonts w:cs="Arial"/>
            <w:color w:val="000000" w:themeColor="text1"/>
            <w:sz w:val="20"/>
            <w:u w:val="none"/>
          </w:rPr>
          <w:t>…..</w:t>
        </w:r>
        <w:proofErr w:type="gramEnd"/>
        <w:r w:rsidR="00191F6F" w:rsidRPr="009257D1">
          <w:rPr>
            <w:rStyle w:val="Hyperlink"/>
            <w:rFonts w:cs="Arial"/>
            <w:color w:val="000000" w:themeColor="text1"/>
            <w:sz w:val="20"/>
            <w:u w:val="none"/>
          </w:rPr>
          <w:t>11</w:t>
        </w:r>
      </w:hyperlink>
    </w:p>
    <w:p w14:paraId="5F505ECC" w14:textId="36508604" w:rsidR="00191F6F" w:rsidRPr="009257D1" w:rsidRDefault="009257D1" w:rsidP="00191F6F">
      <w:pPr>
        <w:rPr>
          <w:rFonts w:ascii="Arial" w:hAnsi="Arial" w:cs="Arial"/>
          <w:color w:val="000000" w:themeColor="text1"/>
          <w:sz w:val="20"/>
        </w:rPr>
      </w:pPr>
      <w:hyperlink w:anchor="t3" w:history="1">
        <w:r w:rsidR="00191F6F" w:rsidRPr="009257D1">
          <w:rPr>
            <w:rStyle w:val="Hyperlink"/>
            <w:rFonts w:cs="Arial"/>
            <w:color w:val="000000" w:themeColor="text1"/>
            <w:sz w:val="20"/>
            <w:u w:val="none"/>
          </w:rPr>
          <w:t>Table 3: Measurement of Various Process completion Speeds………………………………………</w:t>
        </w:r>
        <w:proofErr w:type="gramStart"/>
        <w:r w:rsidR="00191F6F" w:rsidRPr="009257D1">
          <w:rPr>
            <w:rStyle w:val="Hyperlink"/>
            <w:rFonts w:cs="Arial"/>
            <w:color w:val="000000" w:themeColor="text1"/>
            <w:sz w:val="20"/>
            <w:u w:val="none"/>
          </w:rPr>
          <w:t>…..</w:t>
        </w:r>
        <w:proofErr w:type="gramEnd"/>
        <w:r w:rsidR="00191F6F" w:rsidRPr="009257D1">
          <w:rPr>
            <w:rStyle w:val="Hyperlink"/>
            <w:rFonts w:cs="Arial"/>
            <w:color w:val="000000" w:themeColor="text1"/>
            <w:sz w:val="20"/>
            <w:u w:val="none"/>
          </w:rPr>
          <w:t>16</w:t>
        </w:r>
      </w:hyperlink>
    </w:p>
    <w:p w14:paraId="29519925" w14:textId="48FE18DA" w:rsidR="00191F6F" w:rsidRPr="009257D1" w:rsidRDefault="009257D1" w:rsidP="00191F6F">
      <w:pPr>
        <w:rPr>
          <w:rFonts w:ascii="Arial" w:hAnsi="Arial" w:cs="Arial"/>
          <w:color w:val="000000" w:themeColor="text1"/>
          <w:sz w:val="20"/>
        </w:rPr>
      </w:pPr>
      <w:hyperlink w:anchor="t4" w:history="1">
        <w:r w:rsidR="00191F6F" w:rsidRPr="009257D1">
          <w:rPr>
            <w:rStyle w:val="Hyperlink"/>
            <w:rFonts w:cs="Arial"/>
            <w:color w:val="000000" w:themeColor="text1"/>
            <w:sz w:val="20"/>
            <w:u w:val="none"/>
          </w:rPr>
          <w:t>Table 4. BFC Time Complexity compared to other clustering algorithms……………………………</w:t>
        </w:r>
        <w:proofErr w:type="gramStart"/>
        <w:r w:rsidR="00191F6F" w:rsidRPr="009257D1">
          <w:rPr>
            <w:rStyle w:val="Hyperlink"/>
            <w:rFonts w:cs="Arial"/>
            <w:color w:val="000000" w:themeColor="text1"/>
            <w:sz w:val="20"/>
            <w:u w:val="none"/>
          </w:rPr>
          <w:t>…..</w:t>
        </w:r>
        <w:proofErr w:type="gramEnd"/>
        <w:r w:rsidR="00191F6F" w:rsidRPr="009257D1">
          <w:rPr>
            <w:rStyle w:val="Hyperlink"/>
            <w:rFonts w:cs="Arial"/>
            <w:color w:val="000000" w:themeColor="text1"/>
            <w:sz w:val="20"/>
            <w:u w:val="none"/>
          </w:rPr>
          <w:t>19</w:t>
        </w:r>
      </w:hyperlink>
    </w:p>
    <w:p w14:paraId="7D55412B" w14:textId="77777777" w:rsidR="00191F6F" w:rsidRPr="007240C4" w:rsidRDefault="00191F6F" w:rsidP="00191F6F">
      <w:pPr>
        <w:rPr>
          <w:rFonts w:ascii="Arial" w:hAnsi="Arial" w:cs="Arial"/>
          <w:sz w:val="20"/>
        </w:rPr>
      </w:pPr>
    </w:p>
    <w:p w14:paraId="6437FA8C" w14:textId="77777777" w:rsidR="007F0DC6" w:rsidRPr="00B94695" w:rsidRDefault="007F0DC6" w:rsidP="007F0DC6">
      <w:pPr>
        <w:pStyle w:val="Heading1"/>
        <w:numPr>
          <w:ilvl w:val="0"/>
          <w:numId w:val="0"/>
        </w:numPr>
        <w:jc w:val="left"/>
        <w:rPr>
          <w:bCs/>
          <w:sz w:val="24"/>
          <w:szCs w:val="24"/>
        </w:rPr>
      </w:pPr>
    </w:p>
    <w:p w14:paraId="5293C4BE" w14:textId="77777777" w:rsidR="00DE41AC" w:rsidRPr="003F341E" w:rsidRDefault="00DE41AC" w:rsidP="00DE41AC">
      <w:pPr>
        <w:pStyle w:val="Heading1"/>
        <w:numPr>
          <w:ilvl w:val="0"/>
          <w:numId w:val="13"/>
        </w:numPr>
        <w:tabs>
          <w:tab w:val="clear" w:pos="900"/>
          <w:tab w:val="num" w:pos="450"/>
        </w:tabs>
        <w:ind w:left="450" w:hanging="450"/>
        <w:jc w:val="left"/>
        <w:rPr>
          <w:bCs/>
        </w:rPr>
      </w:pPr>
      <w:bookmarkStart w:id="4" w:name="_Toc240417777"/>
      <w:bookmarkStart w:id="5" w:name="_Toc271820598"/>
      <w:r>
        <w:rPr>
          <w:bCs/>
        </w:rPr>
        <w:lastRenderedPageBreak/>
        <w:t>Executive Summary</w:t>
      </w:r>
      <w:bookmarkEnd w:id="4"/>
      <w:bookmarkEnd w:id="5"/>
    </w:p>
    <w:p w14:paraId="48AD7493" w14:textId="77777777" w:rsidR="00DE41AC" w:rsidRPr="00EF32E8" w:rsidRDefault="00DE41AC" w:rsidP="00DE41AC">
      <w:pPr>
        <w:rPr>
          <w:i/>
          <w:color w:val="FF0000"/>
          <w:sz w:val="20"/>
        </w:rPr>
      </w:pPr>
    </w:p>
    <w:tbl>
      <w:tblPr>
        <w:tblW w:w="10095" w:type="dxa"/>
        <w:tblInd w:w="-21" w:type="dxa"/>
        <w:tblLayout w:type="fixed"/>
        <w:tblLook w:val="0400" w:firstRow="0" w:lastRow="0" w:firstColumn="0" w:lastColumn="0" w:noHBand="0" w:noVBand="1"/>
      </w:tblPr>
      <w:tblGrid>
        <w:gridCol w:w="2120"/>
        <w:gridCol w:w="1229"/>
        <w:gridCol w:w="2066"/>
        <w:gridCol w:w="4680"/>
      </w:tblGrid>
      <w:tr w:rsidR="001F3360" w:rsidRPr="009819DF" w14:paraId="46F06863" w14:textId="77777777" w:rsidTr="00630567">
        <w:trPr>
          <w:trHeight w:val="580"/>
        </w:trPr>
        <w:tc>
          <w:tcPr>
            <w:tcW w:w="2120" w:type="dxa"/>
            <w:tcBorders>
              <w:top w:val="single" w:sz="4" w:space="0" w:color="000000"/>
              <w:left w:val="single" w:sz="4" w:space="0" w:color="000000"/>
              <w:bottom w:val="single" w:sz="4" w:space="0" w:color="000000"/>
              <w:right w:val="single" w:sz="4" w:space="0" w:color="000000"/>
            </w:tcBorders>
            <w:vAlign w:val="bottom"/>
          </w:tcPr>
          <w:p w14:paraId="15633F97" w14:textId="77777777" w:rsidR="001F3360" w:rsidRPr="009819DF" w:rsidRDefault="001F3360" w:rsidP="00630567">
            <w:pPr>
              <w:jc w:val="both"/>
              <w:rPr>
                <w:rFonts w:ascii="Arial" w:hAnsi="Arial" w:cs="Arial"/>
              </w:rPr>
            </w:pPr>
            <w:bookmarkStart w:id="6" w:name="_Toc239552211"/>
            <w:r w:rsidRPr="009819DF">
              <w:rPr>
                <w:rFonts w:ascii="Arial" w:eastAsia="Calibri" w:hAnsi="Arial" w:cs="Arial"/>
                <w:b/>
              </w:rPr>
              <w:t>Title</w:t>
            </w:r>
          </w:p>
        </w:tc>
        <w:tc>
          <w:tcPr>
            <w:tcW w:w="7975" w:type="dxa"/>
            <w:gridSpan w:val="3"/>
            <w:tcBorders>
              <w:top w:val="single" w:sz="4" w:space="0" w:color="000000"/>
              <w:left w:val="nil"/>
              <w:bottom w:val="single" w:sz="4" w:space="0" w:color="000000"/>
              <w:right w:val="single" w:sz="4" w:space="0" w:color="000000"/>
            </w:tcBorders>
            <w:vAlign w:val="bottom"/>
          </w:tcPr>
          <w:p w14:paraId="1B8B3802" w14:textId="77777777" w:rsidR="001F3360" w:rsidRPr="009819DF" w:rsidRDefault="001F3360" w:rsidP="00630567">
            <w:pPr>
              <w:jc w:val="both"/>
              <w:rPr>
                <w:rFonts w:ascii="Arial" w:hAnsi="Arial" w:cs="Arial"/>
              </w:rPr>
            </w:pPr>
            <w:r>
              <w:rPr>
                <w:rFonts w:ascii="Arial" w:eastAsia="Calibri" w:hAnsi="Arial" w:cs="Arial"/>
              </w:rPr>
              <w:t>Intelligent Autonomous Systems based on Data Analytics and Machine Learning</w:t>
            </w:r>
          </w:p>
        </w:tc>
      </w:tr>
      <w:tr w:rsidR="001F3360" w:rsidRPr="009819DF" w14:paraId="69074069" w14:textId="77777777" w:rsidTr="00630567">
        <w:trPr>
          <w:trHeight w:val="300"/>
        </w:trPr>
        <w:tc>
          <w:tcPr>
            <w:tcW w:w="2120" w:type="dxa"/>
            <w:tcBorders>
              <w:top w:val="nil"/>
              <w:left w:val="single" w:sz="4" w:space="0" w:color="000000"/>
              <w:bottom w:val="single" w:sz="4" w:space="0" w:color="000000"/>
              <w:right w:val="single" w:sz="4" w:space="0" w:color="000000"/>
            </w:tcBorders>
            <w:vAlign w:val="bottom"/>
          </w:tcPr>
          <w:p w14:paraId="0FE178A2" w14:textId="77777777" w:rsidR="001F3360" w:rsidRPr="009819DF" w:rsidRDefault="001F3360" w:rsidP="00630567">
            <w:pPr>
              <w:jc w:val="both"/>
              <w:rPr>
                <w:rFonts w:ascii="Arial" w:hAnsi="Arial" w:cs="Arial"/>
              </w:rPr>
            </w:pPr>
            <w:r w:rsidRPr="009819DF">
              <w:rPr>
                <w:rFonts w:ascii="Arial" w:eastAsia="Calibri" w:hAnsi="Arial" w:cs="Arial"/>
                <w:b/>
              </w:rPr>
              <w:t>Author(s)</w:t>
            </w:r>
          </w:p>
        </w:tc>
        <w:tc>
          <w:tcPr>
            <w:tcW w:w="7975" w:type="dxa"/>
            <w:gridSpan w:val="3"/>
            <w:tcBorders>
              <w:top w:val="single" w:sz="4" w:space="0" w:color="000000"/>
              <w:left w:val="nil"/>
              <w:bottom w:val="single" w:sz="4" w:space="0" w:color="000000"/>
              <w:right w:val="single" w:sz="4" w:space="0" w:color="000000"/>
            </w:tcBorders>
            <w:vAlign w:val="bottom"/>
          </w:tcPr>
          <w:p w14:paraId="57DD8A16" w14:textId="77777777" w:rsidR="001F3360" w:rsidRPr="009819DF" w:rsidRDefault="001F3360" w:rsidP="00630567">
            <w:pPr>
              <w:jc w:val="both"/>
              <w:rPr>
                <w:rFonts w:ascii="Arial" w:hAnsi="Arial" w:cs="Arial"/>
              </w:rPr>
            </w:pPr>
            <w:r w:rsidRPr="009819DF">
              <w:rPr>
                <w:rFonts w:ascii="Arial" w:eastAsia="Calibri" w:hAnsi="Arial" w:cs="Arial"/>
              </w:rPr>
              <w:t>Bharat Bhargava</w:t>
            </w:r>
          </w:p>
        </w:tc>
      </w:tr>
      <w:tr w:rsidR="001F3360" w:rsidRPr="009819DF" w14:paraId="7D7C06AF" w14:textId="77777777" w:rsidTr="00630567">
        <w:trPr>
          <w:trHeight w:val="300"/>
        </w:trPr>
        <w:tc>
          <w:tcPr>
            <w:tcW w:w="2120" w:type="dxa"/>
            <w:tcBorders>
              <w:top w:val="nil"/>
              <w:left w:val="single" w:sz="4" w:space="0" w:color="000000"/>
              <w:bottom w:val="single" w:sz="4" w:space="0" w:color="000000"/>
              <w:right w:val="single" w:sz="4" w:space="0" w:color="000000"/>
            </w:tcBorders>
            <w:vAlign w:val="bottom"/>
          </w:tcPr>
          <w:p w14:paraId="563EF4DA" w14:textId="77777777" w:rsidR="001F3360" w:rsidRPr="009819DF" w:rsidRDefault="001F3360" w:rsidP="00630567">
            <w:pPr>
              <w:jc w:val="both"/>
              <w:rPr>
                <w:rFonts w:ascii="Arial" w:hAnsi="Arial" w:cs="Arial"/>
              </w:rPr>
            </w:pPr>
            <w:r w:rsidRPr="009819DF">
              <w:rPr>
                <w:rFonts w:ascii="Arial" w:eastAsia="Calibri" w:hAnsi="Arial" w:cs="Arial"/>
                <w:b/>
              </w:rPr>
              <w:t>Project Lead</w:t>
            </w:r>
          </w:p>
        </w:tc>
        <w:tc>
          <w:tcPr>
            <w:tcW w:w="7975" w:type="dxa"/>
            <w:gridSpan w:val="3"/>
            <w:tcBorders>
              <w:top w:val="single" w:sz="4" w:space="0" w:color="000000"/>
              <w:left w:val="nil"/>
              <w:bottom w:val="single" w:sz="4" w:space="0" w:color="000000"/>
              <w:right w:val="single" w:sz="4" w:space="0" w:color="000000"/>
            </w:tcBorders>
            <w:vAlign w:val="bottom"/>
          </w:tcPr>
          <w:p w14:paraId="484440F0" w14:textId="77777777" w:rsidR="001F3360" w:rsidRPr="009819DF" w:rsidRDefault="001F3360" w:rsidP="00630567">
            <w:pPr>
              <w:jc w:val="both"/>
              <w:rPr>
                <w:rFonts w:ascii="Arial" w:hAnsi="Arial" w:cs="Arial"/>
              </w:rPr>
            </w:pPr>
            <w:r w:rsidRPr="009819DF">
              <w:rPr>
                <w:rFonts w:ascii="Arial" w:eastAsia="Calibri" w:hAnsi="Arial" w:cs="Arial"/>
              </w:rPr>
              <w:t>Bharat Bhargava</w:t>
            </w:r>
          </w:p>
        </w:tc>
      </w:tr>
      <w:tr w:rsidR="001F3360" w:rsidRPr="009819DF" w14:paraId="4C88CCC1" w14:textId="77777777" w:rsidTr="00630567">
        <w:trPr>
          <w:trHeight w:val="300"/>
        </w:trPr>
        <w:tc>
          <w:tcPr>
            <w:tcW w:w="2120" w:type="dxa"/>
            <w:tcBorders>
              <w:top w:val="nil"/>
              <w:left w:val="single" w:sz="4" w:space="0" w:color="000000"/>
              <w:bottom w:val="single" w:sz="4" w:space="0" w:color="000000"/>
              <w:right w:val="single" w:sz="4" w:space="0" w:color="000000"/>
            </w:tcBorders>
            <w:vAlign w:val="bottom"/>
          </w:tcPr>
          <w:p w14:paraId="1A195D10" w14:textId="77777777" w:rsidR="001F3360" w:rsidRPr="009819DF" w:rsidRDefault="001F3360" w:rsidP="00630567">
            <w:pPr>
              <w:jc w:val="both"/>
              <w:rPr>
                <w:rFonts w:ascii="Arial" w:hAnsi="Arial" w:cs="Arial"/>
              </w:rPr>
            </w:pPr>
            <w:r w:rsidRPr="009819DF">
              <w:rPr>
                <w:rFonts w:ascii="Arial" w:eastAsia="Calibri" w:hAnsi="Arial" w:cs="Arial"/>
                <w:b/>
              </w:rPr>
              <w:t>University</w:t>
            </w:r>
          </w:p>
        </w:tc>
        <w:tc>
          <w:tcPr>
            <w:tcW w:w="7975" w:type="dxa"/>
            <w:gridSpan w:val="3"/>
            <w:tcBorders>
              <w:top w:val="single" w:sz="4" w:space="0" w:color="000000"/>
              <w:left w:val="nil"/>
              <w:bottom w:val="single" w:sz="4" w:space="0" w:color="000000"/>
              <w:right w:val="single" w:sz="4" w:space="0" w:color="000000"/>
            </w:tcBorders>
            <w:vAlign w:val="bottom"/>
          </w:tcPr>
          <w:p w14:paraId="5A140175" w14:textId="77777777" w:rsidR="001F3360" w:rsidRPr="009819DF" w:rsidRDefault="001F3360" w:rsidP="00630567">
            <w:pPr>
              <w:jc w:val="both"/>
              <w:rPr>
                <w:rFonts w:ascii="Arial" w:hAnsi="Arial" w:cs="Arial"/>
              </w:rPr>
            </w:pPr>
            <w:r w:rsidRPr="009819DF">
              <w:rPr>
                <w:rFonts w:ascii="Arial" w:eastAsia="Calibri" w:hAnsi="Arial" w:cs="Arial"/>
              </w:rPr>
              <w:t>Purdue University</w:t>
            </w:r>
          </w:p>
        </w:tc>
      </w:tr>
      <w:tr w:rsidR="001F3360" w:rsidRPr="009819DF" w14:paraId="4E39CC9D" w14:textId="77777777" w:rsidTr="00630567">
        <w:trPr>
          <w:trHeight w:val="600"/>
        </w:trPr>
        <w:tc>
          <w:tcPr>
            <w:tcW w:w="2120" w:type="dxa"/>
            <w:tcBorders>
              <w:top w:val="nil"/>
              <w:left w:val="single" w:sz="4" w:space="0" w:color="000000"/>
              <w:bottom w:val="single" w:sz="4" w:space="0" w:color="000000"/>
              <w:right w:val="single" w:sz="4" w:space="0" w:color="000000"/>
            </w:tcBorders>
            <w:vAlign w:val="bottom"/>
          </w:tcPr>
          <w:p w14:paraId="3723ED7E" w14:textId="77777777" w:rsidR="001F3360" w:rsidRPr="009819DF" w:rsidRDefault="001F3360" w:rsidP="00630567">
            <w:pPr>
              <w:jc w:val="both"/>
              <w:rPr>
                <w:rFonts w:ascii="Arial" w:hAnsi="Arial" w:cs="Arial"/>
              </w:rPr>
            </w:pPr>
            <w:r w:rsidRPr="009819DF">
              <w:rPr>
                <w:rFonts w:ascii="Arial" w:eastAsia="Calibri" w:hAnsi="Arial" w:cs="Arial"/>
                <w:b/>
              </w:rPr>
              <w:t>Requested Funding Amount</w:t>
            </w:r>
          </w:p>
        </w:tc>
        <w:tc>
          <w:tcPr>
            <w:tcW w:w="7975" w:type="dxa"/>
            <w:gridSpan w:val="3"/>
            <w:tcBorders>
              <w:top w:val="single" w:sz="4" w:space="0" w:color="000000"/>
              <w:left w:val="nil"/>
              <w:bottom w:val="single" w:sz="4" w:space="0" w:color="000000"/>
              <w:right w:val="single" w:sz="4" w:space="0" w:color="000000"/>
            </w:tcBorders>
            <w:vAlign w:val="bottom"/>
          </w:tcPr>
          <w:p w14:paraId="785ACB65" w14:textId="7A05AE68" w:rsidR="001F3360" w:rsidRPr="009819DF" w:rsidRDefault="001F3360" w:rsidP="00823A68">
            <w:pPr>
              <w:jc w:val="both"/>
              <w:rPr>
                <w:rFonts w:ascii="Arial" w:hAnsi="Arial" w:cs="Arial"/>
              </w:rPr>
            </w:pPr>
            <w:r>
              <w:rPr>
                <w:rFonts w:ascii="Arial" w:eastAsia="Calibri" w:hAnsi="Arial" w:cs="Arial"/>
              </w:rPr>
              <w:t>$1</w:t>
            </w:r>
            <w:r w:rsidR="00823A68">
              <w:rPr>
                <w:rFonts w:ascii="Arial" w:eastAsia="Calibri" w:hAnsi="Arial" w:cs="Arial"/>
              </w:rPr>
              <w:t>50</w:t>
            </w:r>
            <w:r w:rsidRPr="009819DF">
              <w:rPr>
                <w:rFonts w:ascii="Arial" w:eastAsia="Calibri" w:hAnsi="Arial" w:cs="Arial"/>
              </w:rPr>
              <w:t>,</w:t>
            </w:r>
            <w:r w:rsidR="00823A68">
              <w:rPr>
                <w:rFonts w:ascii="Arial" w:eastAsia="Calibri" w:hAnsi="Arial" w:cs="Arial"/>
              </w:rPr>
              <w:t>000</w:t>
            </w:r>
          </w:p>
        </w:tc>
      </w:tr>
      <w:tr w:rsidR="001F3360" w:rsidRPr="009819DF" w14:paraId="4725FD61" w14:textId="77777777" w:rsidTr="00630567">
        <w:trPr>
          <w:trHeight w:val="600"/>
        </w:trPr>
        <w:tc>
          <w:tcPr>
            <w:tcW w:w="2120" w:type="dxa"/>
            <w:tcBorders>
              <w:top w:val="nil"/>
              <w:left w:val="single" w:sz="4" w:space="0" w:color="000000"/>
              <w:bottom w:val="single" w:sz="4" w:space="0" w:color="000000"/>
              <w:right w:val="single" w:sz="4" w:space="0" w:color="000000"/>
            </w:tcBorders>
            <w:vAlign w:val="bottom"/>
          </w:tcPr>
          <w:p w14:paraId="1A6B84AB" w14:textId="77777777" w:rsidR="001F3360" w:rsidRPr="009819DF" w:rsidRDefault="001F3360" w:rsidP="00630567">
            <w:pPr>
              <w:jc w:val="both"/>
              <w:rPr>
                <w:rFonts w:ascii="Arial" w:hAnsi="Arial" w:cs="Arial"/>
              </w:rPr>
            </w:pPr>
            <w:r w:rsidRPr="009819DF">
              <w:rPr>
                <w:rFonts w:ascii="Arial" w:eastAsia="Calibri" w:hAnsi="Arial" w:cs="Arial"/>
                <w:b/>
              </w:rPr>
              <w:t>Period of Performance</w:t>
            </w:r>
          </w:p>
        </w:tc>
        <w:tc>
          <w:tcPr>
            <w:tcW w:w="7975" w:type="dxa"/>
            <w:gridSpan w:val="3"/>
            <w:tcBorders>
              <w:top w:val="single" w:sz="4" w:space="0" w:color="000000"/>
              <w:left w:val="nil"/>
              <w:bottom w:val="single" w:sz="4" w:space="0" w:color="000000"/>
              <w:right w:val="single" w:sz="4" w:space="0" w:color="000000"/>
            </w:tcBorders>
            <w:vAlign w:val="bottom"/>
          </w:tcPr>
          <w:p w14:paraId="29CD6199" w14:textId="77777777" w:rsidR="001F3360" w:rsidRPr="009819DF" w:rsidRDefault="001F3360" w:rsidP="00630567">
            <w:pPr>
              <w:jc w:val="both"/>
              <w:rPr>
                <w:rFonts w:ascii="Arial" w:hAnsi="Arial" w:cs="Arial"/>
              </w:rPr>
            </w:pPr>
            <w:r w:rsidRPr="009819DF">
              <w:rPr>
                <w:rFonts w:ascii="Arial" w:eastAsia="Calibri" w:hAnsi="Arial" w:cs="Arial"/>
              </w:rPr>
              <w:t>September 1, 2017 - August 31, 2018</w:t>
            </w:r>
          </w:p>
        </w:tc>
      </w:tr>
      <w:tr w:rsidR="001F3360" w:rsidRPr="009819DF" w14:paraId="7EA8CBDB" w14:textId="77777777" w:rsidTr="00630567">
        <w:trPr>
          <w:trHeight w:val="900"/>
        </w:trPr>
        <w:tc>
          <w:tcPr>
            <w:tcW w:w="2120" w:type="dxa"/>
            <w:tcBorders>
              <w:top w:val="nil"/>
              <w:left w:val="single" w:sz="4" w:space="0" w:color="000000"/>
              <w:bottom w:val="single" w:sz="4" w:space="0" w:color="000000"/>
              <w:right w:val="single" w:sz="4" w:space="0" w:color="000000"/>
            </w:tcBorders>
            <w:vAlign w:val="bottom"/>
          </w:tcPr>
          <w:p w14:paraId="17764111" w14:textId="77777777" w:rsidR="001F3360" w:rsidRPr="009819DF" w:rsidRDefault="001F3360" w:rsidP="00630567">
            <w:pPr>
              <w:jc w:val="both"/>
              <w:rPr>
                <w:rFonts w:ascii="Arial" w:hAnsi="Arial" w:cs="Arial"/>
              </w:rPr>
            </w:pPr>
            <w:r w:rsidRPr="009819DF">
              <w:rPr>
                <w:rFonts w:ascii="Arial" w:eastAsia="Calibri" w:hAnsi="Arial" w:cs="Arial"/>
                <w:b/>
              </w:rPr>
              <w:t>Is this an existing Investment Project?</w:t>
            </w:r>
          </w:p>
        </w:tc>
        <w:tc>
          <w:tcPr>
            <w:tcW w:w="1229" w:type="dxa"/>
            <w:tcBorders>
              <w:top w:val="nil"/>
              <w:left w:val="nil"/>
              <w:bottom w:val="single" w:sz="4" w:space="0" w:color="000000"/>
              <w:right w:val="single" w:sz="4" w:space="0" w:color="000000"/>
            </w:tcBorders>
            <w:vAlign w:val="bottom"/>
          </w:tcPr>
          <w:p w14:paraId="2EAADFF3" w14:textId="77777777" w:rsidR="001F3360" w:rsidRPr="009819DF" w:rsidRDefault="001F3360" w:rsidP="00630567">
            <w:pPr>
              <w:jc w:val="both"/>
              <w:rPr>
                <w:rFonts w:ascii="Arial" w:hAnsi="Arial" w:cs="Arial"/>
              </w:rPr>
            </w:pPr>
            <w:r>
              <w:rPr>
                <w:rFonts w:ascii="Arial" w:eastAsia="Calibri" w:hAnsi="Arial" w:cs="Arial"/>
              </w:rPr>
              <w:t>No</w:t>
            </w:r>
          </w:p>
        </w:tc>
        <w:tc>
          <w:tcPr>
            <w:tcW w:w="2066" w:type="dxa"/>
            <w:tcBorders>
              <w:top w:val="nil"/>
              <w:left w:val="nil"/>
              <w:bottom w:val="single" w:sz="4" w:space="0" w:color="000000"/>
              <w:right w:val="single" w:sz="4" w:space="0" w:color="000000"/>
            </w:tcBorders>
            <w:vAlign w:val="bottom"/>
          </w:tcPr>
          <w:p w14:paraId="6C5E3EA6" w14:textId="77777777" w:rsidR="001F3360" w:rsidRPr="009819DF" w:rsidRDefault="001F3360" w:rsidP="00630567">
            <w:pPr>
              <w:jc w:val="both"/>
              <w:rPr>
                <w:rFonts w:ascii="Arial" w:hAnsi="Arial" w:cs="Arial"/>
              </w:rPr>
            </w:pPr>
            <w:r w:rsidRPr="009819DF">
              <w:rPr>
                <w:rFonts w:ascii="Arial" w:eastAsia="Calibri" w:hAnsi="Arial" w:cs="Arial"/>
                <w:b/>
              </w:rPr>
              <w:t>TRL Level of Project</w:t>
            </w:r>
          </w:p>
        </w:tc>
        <w:tc>
          <w:tcPr>
            <w:tcW w:w="4680" w:type="dxa"/>
            <w:tcBorders>
              <w:top w:val="single" w:sz="4" w:space="0" w:color="000000"/>
              <w:left w:val="nil"/>
              <w:bottom w:val="single" w:sz="4" w:space="0" w:color="000000"/>
              <w:right w:val="single" w:sz="4" w:space="0" w:color="000000"/>
            </w:tcBorders>
            <w:vAlign w:val="bottom"/>
          </w:tcPr>
          <w:p w14:paraId="76964A2E" w14:textId="77777777" w:rsidR="001F3360" w:rsidRPr="009819DF" w:rsidRDefault="001F3360" w:rsidP="00630567">
            <w:pPr>
              <w:jc w:val="both"/>
              <w:rPr>
                <w:rFonts w:ascii="Arial" w:hAnsi="Arial" w:cs="Arial"/>
              </w:rPr>
            </w:pPr>
            <w:r>
              <w:rPr>
                <w:rFonts w:ascii="Arial" w:eastAsia="Calibri" w:hAnsi="Arial" w:cs="Arial"/>
              </w:rPr>
              <w:t>5</w:t>
            </w:r>
          </w:p>
        </w:tc>
      </w:tr>
      <w:tr w:rsidR="001F3360" w:rsidRPr="009819DF" w14:paraId="5DB3E550" w14:textId="77777777" w:rsidTr="00630567">
        <w:trPr>
          <w:trHeight w:val="320"/>
        </w:trPr>
        <w:tc>
          <w:tcPr>
            <w:tcW w:w="2120" w:type="dxa"/>
            <w:tcBorders>
              <w:top w:val="nil"/>
              <w:left w:val="single" w:sz="4" w:space="0" w:color="000000"/>
              <w:bottom w:val="single" w:sz="4" w:space="0" w:color="000000"/>
              <w:right w:val="single" w:sz="4" w:space="0" w:color="000000"/>
            </w:tcBorders>
            <w:vAlign w:val="bottom"/>
          </w:tcPr>
          <w:p w14:paraId="2CA18838" w14:textId="77777777" w:rsidR="001F3360" w:rsidRPr="009819DF" w:rsidRDefault="001F3360" w:rsidP="00630567">
            <w:pPr>
              <w:jc w:val="both"/>
              <w:rPr>
                <w:rFonts w:ascii="Arial" w:hAnsi="Arial" w:cs="Arial"/>
              </w:rPr>
            </w:pPr>
            <w:r w:rsidRPr="009819DF">
              <w:rPr>
                <w:rFonts w:ascii="Arial" w:eastAsia="Calibri" w:hAnsi="Arial" w:cs="Arial"/>
                <w:b/>
              </w:rPr>
              <w:t>Key Words</w:t>
            </w:r>
          </w:p>
        </w:tc>
        <w:tc>
          <w:tcPr>
            <w:tcW w:w="7975" w:type="dxa"/>
            <w:gridSpan w:val="3"/>
            <w:tcBorders>
              <w:top w:val="single" w:sz="4" w:space="0" w:color="000000"/>
              <w:left w:val="nil"/>
              <w:bottom w:val="single" w:sz="4" w:space="0" w:color="000000"/>
              <w:right w:val="single" w:sz="4" w:space="0" w:color="000000"/>
            </w:tcBorders>
            <w:vAlign w:val="bottom"/>
          </w:tcPr>
          <w:p w14:paraId="4BF3A954" w14:textId="77777777" w:rsidR="001F3360" w:rsidRPr="009819DF" w:rsidRDefault="001F3360" w:rsidP="00630567">
            <w:pPr>
              <w:jc w:val="both"/>
              <w:rPr>
                <w:rFonts w:ascii="Arial" w:hAnsi="Arial" w:cs="Arial"/>
              </w:rPr>
            </w:pPr>
            <w:r>
              <w:rPr>
                <w:rFonts w:ascii="Arial" w:eastAsia="Calibri" w:hAnsi="Arial" w:cs="Arial"/>
              </w:rPr>
              <w:t xml:space="preserve">Autonomous system, data </w:t>
            </w:r>
            <w:r w:rsidRPr="009819DF">
              <w:rPr>
                <w:rFonts w:ascii="Arial" w:eastAsia="Calibri" w:hAnsi="Arial" w:cs="Arial"/>
              </w:rPr>
              <w:t>provenance</w:t>
            </w:r>
            <w:r>
              <w:rPr>
                <w:rFonts w:ascii="Arial" w:eastAsia="Calibri" w:hAnsi="Arial" w:cs="Arial"/>
              </w:rPr>
              <w:t xml:space="preserve">, </w:t>
            </w:r>
            <w:r w:rsidRPr="009819DF">
              <w:rPr>
                <w:rFonts w:ascii="Arial" w:eastAsia="Calibri" w:hAnsi="Arial" w:cs="Arial"/>
              </w:rPr>
              <w:t xml:space="preserve">reinforcement learning, </w:t>
            </w:r>
            <w:r>
              <w:rPr>
                <w:rFonts w:ascii="Arial" w:eastAsia="Calibri" w:hAnsi="Arial" w:cs="Arial"/>
              </w:rPr>
              <w:t>cognitive autonomy, data analytics</w:t>
            </w:r>
            <w:r w:rsidRPr="009819DF">
              <w:rPr>
                <w:rFonts w:ascii="Arial" w:eastAsia="Calibri" w:hAnsi="Arial" w:cs="Arial"/>
              </w:rPr>
              <w:t xml:space="preserve">, </w:t>
            </w:r>
            <w:r>
              <w:rPr>
                <w:rFonts w:ascii="Arial" w:eastAsia="Calibri" w:hAnsi="Arial" w:cs="Arial"/>
              </w:rPr>
              <w:t xml:space="preserve">machine learning analytics, ontological reasoning, </w:t>
            </w:r>
            <w:r w:rsidRPr="009819DF">
              <w:rPr>
                <w:rFonts w:ascii="Arial" w:eastAsia="Calibri" w:hAnsi="Arial" w:cs="Arial"/>
              </w:rPr>
              <w:t>blockchain</w:t>
            </w:r>
            <w:r>
              <w:rPr>
                <w:rFonts w:ascii="Arial" w:eastAsia="Calibri" w:hAnsi="Arial" w:cs="Arial"/>
              </w:rPr>
              <w:t>, trust</w:t>
            </w:r>
          </w:p>
        </w:tc>
      </w:tr>
      <w:tr w:rsidR="001F3360" w:rsidRPr="009819DF" w14:paraId="05DF3992" w14:textId="77777777" w:rsidTr="00630567">
        <w:trPr>
          <w:trHeight w:val="647"/>
        </w:trPr>
        <w:tc>
          <w:tcPr>
            <w:tcW w:w="2120" w:type="dxa"/>
            <w:tcBorders>
              <w:top w:val="nil"/>
              <w:left w:val="single" w:sz="4" w:space="0" w:color="000000"/>
              <w:bottom w:val="single" w:sz="4" w:space="0" w:color="000000"/>
              <w:right w:val="single" w:sz="4" w:space="0" w:color="000000"/>
            </w:tcBorders>
            <w:vAlign w:val="bottom"/>
          </w:tcPr>
          <w:p w14:paraId="59711A2F" w14:textId="77777777" w:rsidR="001F3360" w:rsidRPr="009819DF" w:rsidRDefault="001F3360" w:rsidP="00630567">
            <w:pPr>
              <w:jc w:val="both"/>
              <w:rPr>
                <w:rFonts w:ascii="Arial" w:hAnsi="Arial" w:cs="Arial"/>
              </w:rPr>
            </w:pPr>
            <w:r w:rsidRPr="009819DF">
              <w:rPr>
                <w:rFonts w:ascii="Arial" w:eastAsia="Calibri" w:hAnsi="Arial" w:cs="Arial"/>
                <w:b/>
              </w:rPr>
              <w:t>Key Partners &amp; Vendors</w:t>
            </w:r>
          </w:p>
        </w:tc>
        <w:tc>
          <w:tcPr>
            <w:tcW w:w="7975" w:type="dxa"/>
            <w:gridSpan w:val="3"/>
            <w:tcBorders>
              <w:top w:val="single" w:sz="4" w:space="0" w:color="000000"/>
              <w:left w:val="nil"/>
              <w:bottom w:val="single" w:sz="4" w:space="0" w:color="000000"/>
              <w:right w:val="single" w:sz="4" w:space="0" w:color="000000"/>
            </w:tcBorders>
            <w:vAlign w:val="bottom"/>
          </w:tcPr>
          <w:p w14:paraId="63065B08" w14:textId="77777777" w:rsidR="001F3360" w:rsidRPr="009819DF" w:rsidRDefault="001F3360" w:rsidP="00630567">
            <w:pPr>
              <w:jc w:val="both"/>
              <w:rPr>
                <w:rFonts w:ascii="Arial" w:hAnsi="Arial" w:cs="Arial"/>
              </w:rPr>
            </w:pPr>
            <w:r w:rsidRPr="009819DF">
              <w:rPr>
                <w:rFonts w:ascii="Arial" w:eastAsia="Calibri" w:hAnsi="Arial" w:cs="Arial"/>
              </w:rPr>
              <w:t> </w:t>
            </w:r>
          </w:p>
        </w:tc>
      </w:tr>
      <w:tr w:rsidR="001F3360" w:rsidRPr="009819DF" w14:paraId="0F16ED98" w14:textId="77777777" w:rsidTr="00630567">
        <w:trPr>
          <w:trHeight w:val="900"/>
        </w:trPr>
        <w:tc>
          <w:tcPr>
            <w:tcW w:w="2120" w:type="dxa"/>
            <w:tcBorders>
              <w:top w:val="nil"/>
              <w:left w:val="single" w:sz="4" w:space="0" w:color="000000"/>
              <w:bottom w:val="single" w:sz="4" w:space="0" w:color="000000"/>
              <w:right w:val="single" w:sz="4" w:space="0" w:color="000000"/>
            </w:tcBorders>
            <w:vAlign w:val="bottom"/>
          </w:tcPr>
          <w:p w14:paraId="5FB04C96" w14:textId="77777777" w:rsidR="001F3360" w:rsidRPr="009819DF" w:rsidRDefault="001F3360" w:rsidP="00630567">
            <w:pPr>
              <w:jc w:val="both"/>
              <w:rPr>
                <w:rFonts w:ascii="Arial" w:hAnsi="Arial" w:cs="Arial"/>
              </w:rPr>
            </w:pPr>
            <w:r w:rsidRPr="009819DF">
              <w:rPr>
                <w:rFonts w:ascii="Arial" w:eastAsia="Calibri" w:hAnsi="Arial" w:cs="Arial"/>
                <w:b/>
              </w:rPr>
              <w:t>NGC projects you have collaborated with in the past</w:t>
            </w:r>
          </w:p>
        </w:tc>
        <w:tc>
          <w:tcPr>
            <w:tcW w:w="7975" w:type="dxa"/>
            <w:gridSpan w:val="3"/>
            <w:tcBorders>
              <w:top w:val="single" w:sz="4" w:space="0" w:color="000000"/>
              <w:left w:val="nil"/>
              <w:bottom w:val="single" w:sz="4" w:space="0" w:color="000000"/>
              <w:right w:val="single" w:sz="4" w:space="0" w:color="000000"/>
            </w:tcBorders>
            <w:vAlign w:val="bottom"/>
          </w:tcPr>
          <w:p w14:paraId="0976F954" w14:textId="77777777" w:rsidR="001F3360" w:rsidRPr="009819DF" w:rsidRDefault="001F3360" w:rsidP="00630567">
            <w:pPr>
              <w:rPr>
                <w:rFonts w:ascii="Arial" w:hAnsi="Arial" w:cs="Arial"/>
              </w:rPr>
            </w:pPr>
            <w:r w:rsidRPr="009819DF">
              <w:rPr>
                <w:rFonts w:ascii="Arial" w:eastAsia="Calibri" w:hAnsi="Arial" w:cs="Arial"/>
              </w:rPr>
              <w:t>Context-based Adaptable Defense Against Collaborative Attacks in SOA;</w:t>
            </w:r>
            <w:r w:rsidRPr="009819DF">
              <w:rPr>
                <w:rFonts w:ascii="Arial" w:eastAsia="Calibri" w:hAnsi="Arial" w:cs="Arial"/>
              </w:rPr>
              <w:br/>
              <w:t>End-to-End Security Policy Auditing and Enforcement in Service-Oriented Architecture;</w:t>
            </w:r>
          </w:p>
          <w:p w14:paraId="3447AF08" w14:textId="77777777" w:rsidR="001F3360" w:rsidRPr="009819DF" w:rsidRDefault="001F3360" w:rsidP="00630567">
            <w:pPr>
              <w:rPr>
                <w:rFonts w:ascii="Arial" w:hAnsi="Arial" w:cs="Arial"/>
              </w:rPr>
            </w:pPr>
            <w:r w:rsidRPr="009819DF">
              <w:rPr>
                <w:rFonts w:ascii="Arial" w:eastAsia="Calibri" w:hAnsi="Arial" w:cs="Arial"/>
              </w:rPr>
              <w:t>Monitoring-Based System for E2E Security Auditing and Enforcement in Trusted and Untrusted SOA;</w:t>
            </w:r>
          </w:p>
          <w:p w14:paraId="3D12A37E" w14:textId="77777777" w:rsidR="001F3360" w:rsidRPr="009819DF" w:rsidRDefault="001F3360" w:rsidP="00630567">
            <w:pPr>
              <w:rPr>
                <w:rFonts w:ascii="Arial" w:hAnsi="Arial" w:cs="Arial"/>
              </w:rPr>
            </w:pPr>
            <w:r w:rsidRPr="009819DF">
              <w:rPr>
                <w:rFonts w:ascii="Arial" w:eastAsia="Calibri" w:hAnsi="Arial" w:cs="Arial"/>
              </w:rPr>
              <w:t>Privacy-Preserving Data Dissemination and Adaptable Service Compositions in Trusted &amp; Untrusted Cloud</w:t>
            </w:r>
          </w:p>
        </w:tc>
      </w:tr>
    </w:tbl>
    <w:p w14:paraId="415DF668" w14:textId="39B950F3" w:rsidR="00DE41AC" w:rsidRDefault="00DE41AC" w:rsidP="00DE41AC">
      <w:pPr>
        <w:pStyle w:val="Caption"/>
        <w:spacing w:before="120"/>
        <w:rPr>
          <w:szCs w:val="24"/>
        </w:rPr>
      </w:pPr>
    </w:p>
    <w:p w14:paraId="4CC2C6CD" w14:textId="631C895B" w:rsidR="00DE41AC" w:rsidRDefault="00DE41AC" w:rsidP="00DE41AC">
      <w:pPr>
        <w:pStyle w:val="Caption"/>
        <w:spacing w:before="120"/>
        <w:rPr>
          <w:szCs w:val="24"/>
        </w:rPr>
      </w:pPr>
      <w:bookmarkStart w:id="7" w:name="t1"/>
      <w:r w:rsidRPr="008C47FB">
        <w:rPr>
          <w:szCs w:val="24"/>
        </w:rPr>
        <w:t xml:space="preserve">Table </w:t>
      </w:r>
      <w:r w:rsidR="00642AA5" w:rsidRPr="008C47FB">
        <w:rPr>
          <w:szCs w:val="24"/>
        </w:rPr>
        <w:fldChar w:fldCharType="begin"/>
      </w:r>
      <w:r w:rsidRPr="008C47FB">
        <w:rPr>
          <w:szCs w:val="24"/>
        </w:rPr>
        <w:instrText xml:space="preserve"> SEQ Table \* ARABIC </w:instrText>
      </w:r>
      <w:r w:rsidR="00642AA5" w:rsidRPr="008C47FB">
        <w:rPr>
          <w:szCs w:val="24"/>
        </w:rPr>
        <w:fldChar w:fldCharType="separate"/>
      </w:r>
      <w:r w:rsidRPr="008C47FB">
        <w:rPr>
          <w:noProof/>
          <w:szCs w:val="24"/>
        </w:rPr>
        <w:t>1</w:t>
      </w:r>
      <w:r w:rsidR="00642AA5" w:rsidRPr="008C47FB">
        <w:rPr>
          <w:szCs w:val="24"/>
        </w:rPr>
        <w:fldChar w:fldCharType="end"/>
      </w:r>
      <w:r w:rsidRPr="008C47FB">
        <w:rPr>
          <w:szCs w:val="24"/>
        </w:rPr>
        <w:t>: Executive Summary</w:t>
      </w:r>
      <w:bookmarkEnd w:id="6"/>
    </w:p>
    <w:bookmarkEnd w:id="7"/>
    <w:p w14:paraId="58CE608B" w14:textId="005A9156" w:rsidR="006E3769" w:rsidRDefault="006E3769" w:rsidP="006E3769"/>
    <w:p w14:paraId="2D8645BE" w14:textId="132E5807" w:rsidR="006E3769" w:rsidRDefault="006E3769" w:rsidP="006E3769"/>
    <w:p w14:paraId="73F3C9C6" w14:textId="6A90AAD6" w:rsidR="006E3769" w:rsidRDefault="006E3769" w:rsidP="006E3769"/>
    <w:p w14:paraId="4AF6C1F6" w14:textId="777BDB9F" w:rsidR="006E3769" w:rsidRDefault="006E3769" w:rsidP="006E3769"/>
    <w:p w14:paraId="65A55A1F" w14:textId="137F3EBE" w:rsidR="006E3769" w:rsidRDefault="006E3769" w:rsidP="006E3769"/>
    <w:p w14:paraId="1396AC95" w14:textId="16679464" w:rsidR="006E3769" w:rsidRDefault="006E3769" w:rsidP="006E3769"/>
    <w:p w14:paraId="1EB48604" w14:textId="0E85F816" w:rsidR="006E3769" w:rsidRDefault="006E3769" w:rsidP="006E3769"/>
    <w:p w14:paraId="448B130C" w14:textId="26668FE6" w:rsidR="006E3769" w:rsidRDefault="006E3769" w:rsidP="006E3769"/>
    <w:p w14:paraId="47AB2A8B" w14:textId="4D25D010" w:rsidR="006E3769" w:rsidRDefault="006E3769" w:rsidP="006E3769"/>
    <w:p w14:paraId="3EABD892" w14:textId="61A01BF3" w:rsidR="00C632E6" w:rsidRDefault="00C632E6" w:rsidP="006E3769"/>
    <w:p w14:paraId="565D1AFC" w14:textId="77777777" w:rsidR="00C632E6" w:rsidRDefault="00C632E6" w:rsidP="006E3769"/>
    <w:p w14:paraId="70421CE5" w14:textId="11DE00AD" w:rsidR="006E3769" w:rsidRDefault="006E3769" w:rsidP="006E3769"/>
    <w:p w14:paraId="0CCC9C0E" w14:textId="77777777" w:rsidR="007E4283" w:rsidRPr="006E3769" w:rsidRDefault="007E4283" w:rsidP="006E3769"/>
    <w:p w14:paraId="67518A33" w14:textId="77777777" w:rsidR="005E1506" w:rsidRPr="005E1506" w:rsidRDefault="005E1506" w:rsidP="005E1506"/>
    <w:p w14:paraId="3E2FBDAA" w14:textId="77777777" w:rsidR="00CA0F4C" w:rsidRPr="00CA0F4C" w:rsidRDefault="00CD2E65" w:rsidP="00CA0F4C">
      <w:pPr>
        <w:pStyle w:val="Heading2"/>
        <w:jc w:val="left"/>
        <w:rPr>
          <w:bCs/>
        </w:rPr>
      </w:pPr>
      <w:bookmarkStart w:id="8" w:name="_Toc271820599"/>
      <w:r>
        <w:rPr>
          <w:bCs/>
        </w:rPr>
        <w:lastRenderedPageBreak/>
        <w:t>Statement of Problem</w:t>
      </w:r>
      <w:bookmarkEnd w:id="8"/>
    </w:p>
    <w:p w14:paraId="321132C0" w14:textId="77777777" w:rsidR="006E3769" w:rsidRDefault="006E3769" w:rsidP="006E3769">
      <w:pPr>
        <w:ind w:firstLine="360"/>
        <w:jc w:val="both"/>
      </w:pPr>
      <w:bookmarkStart w:id="9" w:name="_Toc271820600"/>
      <w:bookmarkStart w:id="10" w:name="_Toc175633540"/>
      <w:bookmarkStart w:id="11" w:name="_Toc122750944"/>
      <w:bookmarkStart w:id="12" w:name="_Toc173141531"/>
      <w:r>
        <w:t xml:space="preserve">Systems with smart autonomy should be capable of exhibiting high-level understanding of the system beyond their primary actions and their limitations and capacity. They should predict possible errors, initiate backup plans, and adapt accordingly. They should be able to multitask: collaborating with their human counterparts, communicating, and executing actions in parallel. A smart system is also required to monitor its interactions with the environment, find problems, optimize, reconfigure, and fix those problems autonomously, while improving its operations overtime. A comprehensive IAS should be rich in discovered knowledge on which it can reason with that knowledge at various levels of abstraction using several quantitative and qualitative models: semantic, probabilistic, ontological, symbolic, and commonsense. Hence, an IAS is contingent on its cognizance of its operational boundaries, operating environment, and interactions with clients and other services. An IAS should demonstrate reflexivity implying that it continuously adjusts its behavior and adapts to new unpredictable situations. It should have reasoning where it can introspect about its own reasoning limitations and capacity. </w:t>
      </w:r>
    </w:p>
    <w:p w14:paraId="58D4CD42" w14:textId="77777777" w:rsidR="006E3769" w:rsidRDefault="006E3769" w:rsidP="006E3769">
      <w:pPr>
        <w:ind w:firstLine="360"/>
        <w:jc w:val="both"/>
      </w:pPr>
    </w:p>
    <w:p w14:paraId="76D35130" w14:textId="77777777" w:rsidR="006E3769" w:rsidRDefault="006E3769" w:rsidP="006E3769">
      <w:pPr>
        <w:ind w:firstLine="360"/>
        <w:jc w:val="center"/>
      </w:pPr>
      <w:r w:rsidRPr="007D2F90">
        <w:rPr>
          <w:noProof/>
        </w:rPr>
        <w:drawing>
          <wp:inline distT="0" distB="0" distL="0" distR="0" wp14:anchorId="6169CFF7" wp14:editId="335C17C4">
            <wp:extent cx="4953000" cy="1765300"/>
            <wp:effectExtent l="0" t="0" r="0" b="1270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1765300"/>
                    </a:xfrm>
                    <a:prstGeom prst="rect">
                      <a:avLst/>
                    </a:prstGeom>
                    <a:noFill/>
                    <a:ln>
                      <a:noFill/>
                    </a:ln>
                  </pic:spPr>
                </pic:pic>
              </a:graphicData>
            </a:graphic>
          </wp:inline>
        </w:drawing>
      </w:r>
    </w:p>
    <w:p w14:paraId="23DE9414" w14:textId="77777777" w:rsidR="006E3769" w:rsidRDefault="006E3769" w:rsidP="006E3769">
      <w:pPr>
        <w:ind w:firstLine="360"/>
        <w:jc w:val="both"/>
      </w:pPr>
    </w:p>
    <w:p w14:paraId="2CE37DA3" w14:textId="095F801B" w:rsidR="006E3769" w:rsidRDefault="006E3769" w:rsidP="006E3769">
      <w:pPr>
        <w:ind w:firstLine="360"/>
        <w:jc w:val="center"/>
      </w:pPr>
      <w:bookmarkStart w:id="13" w:name="f1"/>
      <w:r>
        <w:t>Fig</w:t>
      </w:r>
      <w:r w:rsidR="004A1E5C">
        <w:t>ure</w:t>
      </w:r>
      <w:r>
        <w:t xml:space="preserve"> </w:t>
      </w:r>
      <w:r w:rsidR="00E24AE6">
        <w:t>1</w:t>
      </w:r>
      <w:r w:rsidR="004A1E5C">
        <w:t>.</w:t>
      </w:r>
      <w:r>
        <w:t xml:space="preserve"> Conceptualization of Comprehensive Intelligent Autonomous Systems (IAS)</w:t>
      </w:r>
    </w:p>
    <w:bookmarkEnd w:id="13"/>
    <w:p w14:paraId="2E579CCC" w14:textId="77777777" w:rsidR="006E3769" w:rsidRDefault="006E3769" w:rsidP="006E3769">
      <w:pPr>
        <w:ind w:firstLine="360"/>
        <w:jc w:val="both"/>
      </w:pPr>
    </w:p>
    <w:p w14:paraId="72271BFE" w14:textId="77777777" w:rsidR="006E3769" w:rsidRDefault="006E3769" w:rsidP="006E3769">
      <w:pPr>
        <w:ind w:firstLine="360"/>
        <w:jc w:val="both"/>
      </w:pPr>
      <w:r>
        <w:t>These characteristics lead</w:t>
      </w:r>
      <w:r w:rsidRPr="008F499E">
        <w:t xml:space="preserve"> to </w:t>
      </w:r>
      <w:r>
        <w:t xml:space="preserve">the </w:t>
      </w:r>
      <w:r w:rsidRPr="008F499E">
        <w:t xml:space="preserve">following research </w:t>
      </w:r>
      <w:r>
        <w:t>problems and directions</w:t>
      </w:r>
      <w:r w:rsidRPr="008F499E">
        <w:t xml:space="preserve">: (a) </w:t>
      </w:r>
      <w:r>
        <w:t xml:space="preserve">how to enhance the </w:t>
      </w:r>
      <w:r w:rsidRPr="00CD502A">
        <w:t xml:space="preserve">cognizance </w:t>
      </w:r>
      <w:r>
        <w:t>of IAS using</w:t>
      </w:r>
      <w:r w:rsidRPr="008F499E">
        <w:t xml:space="preserve"> </w:t>
      </w:r>
      <w:r>
        <w:t xml:space="preserve">novel </w:t>
      </w:r>
      <w:r w:rsidRPr="008F499E">
        <w:t xml:space="preserve">cognitive processing approaches that enable the system to be aware of the underlying </w:t>
      </w:r>
      <w:r>
        <w:t>operating and client context</w:t>
      </w:r>
      <w:r w:rsidRPr="008F499E">
        <w:t xml:space="preserve"> where the </w:t>
      </w:r>
      <w:r>
        <w:t>data is being generated, (b</w:t>
      </w:r>
      <w:r w:rsidRPr="008F499E">
        <w:t xml:space="preserve">) </w:t>
      </w:r>
      <w:r>
        <w:t>how to conduct distributed processing of streaming data on-the-fly (and in parallel) in order to apply advanced analytics techniques and machine learning models for knowledge discovery,</w:t>
      </w:r>
      <w:r w:rsidRPr="008F499E">
        <w:t xml:space="preserve"> </w:t>
      </w:r>
      <w:r>
        <w:t>(c</w:t>
      </w:r>
      <w:r w:rsidRPr="008F499E">
        <w:t>)</w:t>
      </w:r>
      <w:r>
        <w:t xml:space="preserve"> investigating new analytics techniques for finding underlying patterns and anomalies, thus increasing the value of the gathered data, (d) how to </w:t>
      </w:r>
      <w:r w:rsidRPr="008F499E">
        <w:t>facilita</w:t>
      </w:r>
      <w:r>
        <w:t xml:space="preserve">te learning from data </w:t>
      </w:r>
      <w:r w:rsidRPr="008F499E">
        <w:t>to improve</w:t>
      </w:r>
      <w:r>
        <w:t xml:space="preserve"> the adaptability of the IAS, (e) how to innovatively apply blockchain technology in order to provide trust and verifiability to IAS, (f</w:t>
      </w:r>
      <w:r w:rsidRPr="008F499E">
        <w:t xml:space="preserve">) </w:t>
      </w:r>
      <w:r>
        <w:t xml:space="preserve">how to </w:t>
      </w:r>
      <w:r w:rsidRPr="008F499E">
        <w:t xml:space="preserve">contribute to representation and reasoning approaches based on </w:t>
      </w:r>
      <w:r>
        <w:t>both qualitative and quantitative models—probabilistic, ontological, semantic, and commonsense—to discover new knowledge, and finally, (g</w:t>
      </w:r>
      <w:r w:rsidRPr="008F499E">
        <w:t xml:space="preserve">) </w:t>
      </w:r>
      <w:r>
        <w:t xml:space="preserve">how to advance science of </w:t>
      </w:r>
      <w:r w:rsidRPr="008F499E">
        <w:t>learning algorithms to enable autonomy</w:t>
      </w:r>
      <w:r>
        <w:t xml:space="preserve"> in self-optimization, self-healing, self-awareness, and self-protection, and</w:t>
      </w:r>
      <w:r w:rsidRPr="008F499E">
        <w:t xml:space="preserve"> to reason about making decisions under uncertainties.</w:t>
      </w:r>
      <w:r>
        <w:t xml:space="preserve"> </w:t>
      </w:r>
    </w:p>
    <w:p w14:paraId="3C4C97EE" w14:textId="77777777" w:rsidR="005044C6" w:rsidRDefault="00CD2E65" w:rsidP="00CA0F4C">
      <w:pPr>
        <w:pStyle w:val="Heading2"/>
        <w:keepNext/>
        <w:spacing w:before="360"/>
        <w:jc w:val="left"/>
      </w:pPr>
      <w:r>
        <w:lastRenderedPageBreak/>
        <w:t>Current State of Technolog</w:t>
      </w:r>
      <w:r w:rsidR="00371E87">
        <w:t>y</w:t>
      </w:r>
      <w:bookmarkEnd w:id="9"/>
    </w:p>
    <w:p w14:paraId="20D891FD" w14:textId="4D1392FC" w:rsidR="006E3769" w:rsidRPr="00952EE9" w:rsidRDefault="006E3769" w:rsidP="006E3769">
      <w:pPr>
        <w:ind w:firstLine="360"/>
        <w:jc w:val="both"/>
      </w:pPr>
      <w:r w:rsidRPr="00831758">
        <w:rPr>
          <w:bCs/>
          <w:color w:val="000000"/>
        </w:rPr>
        <w:t xml:space="preserve">According to </w:t>
      </w:r>
      <w:r w:rsidR="00BA0039">
        <w:rPr>
          <w:bCs/>
          <w:color w:val="000000"/>
        </w:rPr>
        <w:t>NGC presentation at Kansas State University,</w:t>
      </w:r>
      <w:r w:rsidRPr="00831758">
        <w:rPr>
          <w:bCs/>
          <w:color w:val="000000"/>
        </w:rPr>
        <w:t xml:space="preserve"> an autonomous system should be able to act without the lapses of human judgment or execution inadequacies and provide the same level of concern as a human to a particular task. This </w:t>
      </w:r>
      <w:r>
        <w:rPr>
          <w:bCs/>
          <w:color w:val="000000"/>
        </w:rPr>
        <w:t xml:space="preserve">is </w:t>
      </w:r>
      <w:r w:rsidRPr="00831758">
        <w:rPr>
          <w:bCs/>
          <w:color w:val="000000"/>
        </w:rPr>
        <w:t xml:space="preserve">defined as cognitive autonomy [2]. </w:t>
      </w:r>
      <w:r w:rsidRPr="00831758">
        <w:rPr>
          <w:color w:val="000000"/>
        </w:rPr>
        <w:t>A concept generation system for cognitive robotic entities is implemented by Algorithm of Machine Concept Elicitation (AMCE) [13]. AMCE enables autonomous concept generation based on collective intention of attributes and attributes elicited from formal and informal definitions in dictionaries. In [14], a bio-inspired autonomous robot with spiking neural network (SNN) is built with a capability of implementing the same SNN with five variations through conditional learning techniques: classical conditioning (CC) and operant conditioning with reinforcement or punishment and pos</w:t>
      </w:r>
      <w:r>
        <w:rPr>
          <w:color w:val="000000"/>
        </w:rPr>
        <w:t xml:space="preserve">itive or negative conditioning. </w:t>
      </w:r>
      <w:r w:rsidRPr="00A1453F">
        <w:rPr>
          <w:color w:val="000000"/>
        </w:rPr>
        <w:t xml:space="preserve">A wideband autonomous cognitive radio (WACR) has been designed and implemented for anti-jamming in [15]. The system has the collected data on spectrum acquisition as well as the location of the sweeping jammer. This information and reinforcement learning </w:t>
      </w:r>
      <w:r w:rsidR="008E016B">
        <w:rPr>
          <w:color w:val="000000"/>
        </w:rPr>
        <w:t>are</w:t>
      </w:r>
      <w:r w:rsidRPr="00A1453F">
        <w:rPr>
          <w:color w:val="000000"/>
        </w:rPr>
        <w:t xml:space="preserve"> used to learn the perfect communication mode to avoid the jammer. Here, the system is self-aware about the current context. We will investigate learning models and analytics to attain cognitive autonomy in IAS. To conduct data analytics on-the-fly and change the analytics techniques automatically, an instrumented sandbox and machine learning classification for mobiles is implemented in [16]. The analysis is conducted, adjusted, and readjusted based on the information of mobile applications submitted by the subscribers. There are well-known knowledge discovery mechanisms that can be applied on raw data to discover patterns. In [17], the authors outline scalable optimization algorithms and architectures encompassing advanced versions of analytics techniques such as principle component analysis (PCA), dictionary learning (DL), and compressive sampling (CS). We will be employing advanced data analytics techniques to discover patterns and anomalies from raw data. </w:t>
      </w:r>
    </w:p>
    <w:p w14:paraId="2F65606B" w14:textId="6B54E713" w:rsidR="006E3769" w:rsidRDefault="006E3769" w:rsidP="006E3769">
      <w:pPr>
        <w:ind w:firstLine="720"/>
        <w:jc w:val="both"/>
      </w:pPr>
      <w:r>
        <w:rPr>
          <w:color w:val="000000"/>
        </w:rPr>
        <w:t xml:space="preserve">Thomas E. Vice, corporate vice president of NGC, gave a talk at Purdue University about the future of autonomous systems [54]. He outlined the projects on autonomous systems and how </w:t>
      </w:r>
      <w:r w:rsidRPr="000A57E9">
        <w:rPr>
          <w:color w:val="000000"/>
        </w:rPr>
        <w:t>Trusted Cognitive Autonomous Systems</w:t>
      </w:r>
      <w:r>
        <w:rPr>
          <w:color w:val="000000"/>
        </w:rPr>
        <w:t xml:space="preserve"> will be the future. Our project complements the vision of NGC. </w:t>
      </w:r>
      <w:r w:rsidRPr="00193F1E">
        <w:rPr>
          <w:color w:val="000000"/>
        </w:rPr>
        <w:t xml:space="preserve">Through discovered knowledge, an IAS </w:t>
      </w:r>
      <w:r>
        <w:rPr>
          <w:color w:val="000000"/>
        </w:rPr>
        <w:t>can</w:t>
      </w:r>
      <w:r w:rsidRPr="00193F1E">
        <w:rPr>
          <w:color w:val="000000"/>
        </w:rPr>
        <w:t xml:space="preserve"> </w:t>
      </w:r>
      <w:r>
        <w:rPr>
          <w:color w:val="000000"/>
        </w:rPr>
        <w:t xml:space="preserve">continuously </w:t>
      </w:r>
      <w:r w:rsidRPr="00193F1E">
        <w:rPr>
          <w:color w:val="000000"/>
        </w:rPr>
        <w:t xml:space="preserve">learn, reason, predict, and adapt to the future events. A lightweight framework for deep reinforcement learning is presented in [18]. The learning algorithm uses the asynchronous gradient descent for optimization of deep neural networks. </w:t>
      </w:r>
      <w:r w:rsidRPr="00DA4BDF">
        <w:t xml:space="preserve">In </w:t>
      </w:r>
      <w:r>
        <w:t>this</w:t>
      </w:r>
      <w:r w:rsidRPr="00DA4BDF">
        <w:t xml:space="preserve"> paper</w:t>
      </w:r>
      <w:r>
        <w:t xml:space="preserve"> [19], the authors</w:t>
      </w:r>
      <w:r w:rsidRPr="00DA4BDF">
        <w:t xml:space="preserve"> introduce an agent that </w:t>
      </w:r>
      <w:r>
        <w:t xml:space="preserve">maximizes the reward function by continuous reinforcement learning with an unsupervised auxiliary task. Reinforcement learning is one of the major machine learning methods that is used primarily on automated cyber physical systems such as autonomous vehicles [20-22] and unmanned aerial vehicles (UAVs) [23-25]. </w:t>
      </w:r>
      <w:r w:rsidRPr="00A93CD6">
        <w:t xml:space="preserve">Defender-and-attacker game, a game theoretic approach, is employed in general learning models of security as well. When the attacker information is very </w:t>
      </w:r>
      <w:r w:rsidR="008E016B" w:rsidRPr="00A93CD6">
        <w:t>limited,</w:t>
      </w:r>
      <w:r w:rsidRPr="00A93CD6">
        <w:t xml:space="preserve"> and attacker persistently makes </w:t>
      </w:r>
      <w:r>
        <w:t>her</w:t>
      </w:r>
      <w:r w:rsidRPr="00A93CD6">
        <w:t xml:space="preserve"> moves (in the game) to affect the system, the defender needs to constantly adapt to the attackers’ novel strategies. </w:t>
      </w:r>
      <w:r w:rsidR="008E016B" w:rsidRPr="00A93CD6">
        <w:t>So,</w:t>
      </w:r>
      <w:r w:rsidRPr="00A93CD6">
        <w:t xml:space="preserve"> the </w:t>
      </w:r>
      <w:r>
        <w:t>defender constantly reinforces</w:t>
      </w:r>
      <w:r w:rsidRPr="00A93CD6">
        <w:t xml:space="preserve"> </w:t>
      </w:r>
      <w:r>
        <w:t>her</w:t>
      </w:r>
      <w:r w:rsidRPr="00A93CD6">
        <w:t xml:space="preserve"> beliefs based on the attacker moves and creates </w:t>
      </w:r>
      <w:r>
        <w:t xml:space="preserve">a </w:t>
      </w:r>
      <w:r w:rsidRPr="00A93CD6">
        <w:t>robust defense strategy for future attacks [26].</w:t>
      </w:r>
      <w:r>
        <w:t xml:space="preserve"> We will use reinforcement learning algorithms to enhance automated decision making and dynamic reconfiguration capabilities to increase the reflexivity of the system. </w:t>
      </w:r>
    </w:p>
    <w:p w14:paraId="616D4CB7" w14:textId="5F30A39D" w:rsidR="005044C6" w:rsidRPr="006E3769" w:rsidRDefault="006E3769" w:rsidP="008E016B">
      <w:pPr>
        <w:jc w:val="both"/>
        <w:rPr>
          <w:rFonts w:ascii="Arial" w:hAnsi="Arial" w:cs="Arial"/>
        </w:rPr>
      </w:pPr>
      <w:r w:rsidRPr="00193F1E">
        <w:rPr>
          <w:color w:val="000000"/>
        </w:rPr>
        <w:t xml:space="preserve">Data provenance is used </w:t>
      </w:r>
      <w:r>
        <w:rPr>
          <w:color w:val="000000"/>
        </w:rPr>
        <w:t>in forensics and</w:t>
      </w:r>
      <w:r w:rsidRPr="00193F1E">
        <w:rPr>
          <w:color w:val="000000"/>
        </w:rPr>
        <w:t xml:space="preserve"> security for providing robust support for the underlying systems, sometimes autonomous, through valuable meta-information about the system and its interactions [7]. </w:t>
      </w:r>
      <w:r>
        <w:rPr>
          <w:color w:val="000000"/>
        </w:rPr>
        <w:t>D</w:t>
      </w:r>
      <w:r w:rsidRPr="00193F1E">
        <w:rPr>
          <w:color w:val="000000"/>
        </w:rPr>
        <w:t xml:space="preserve">ata provenance has been modeled for and used in autonomous systems in </w:t>
      </w:r>
      <w:r w:rsidRPr="00A90525">
        <w:rPr>
          <w:color w:val="000000"/>
        </w:rPr>
        <w:t>service-oriented architecture</w:t>
      </w:r>
      <w:r>
        <w:rPr>
          <w:color w:val="000000"/>
        </w:rPr>
        <w:t xml:space="preserve"> </w:t>
      </w:r>
      <w:r w:rsidRPr="00A90525">
        <w:rPr>
          <w:color w:val="000000"/>
        </w:rPr>
        <w:t>[3]</w:t>
      </w:r>
      <w:r>
        <w:rPr>
          <w:color w:val="000000"/>
        </w:rPr>
        <w:t xml:space="preserve"> </w:t>
      </w:r>
      <w:r w:rsidRPr="00A90525">
        <w:rPr>
          <w:color w:val="000000"/>
        </w:rPr>
        <w:t>[4]</w:t>
      </w:r>
      <w:r>
        <w:rPr>
          <w:color w:val="000000"/>
        </w:rPr>
        <w:t xml:space="preserve"> [12] and autonomous information systems [5] [6]</w:t>
      </w:r>
      <w:r w:rsidRPr="00193F1E">
        <w:rPr>
          <w:color w:val="000000"/>
        </w:rPr>
        <w:t xml:space="preserve">. </w:t>
      </w:r>
      <w:r>
        <w:rPr>
          <w:color w:val="000000"/>
        </w:rPr>
        <w:t>F</w:t>
      </w:r>
      <w:r w:rsidRPr="00193F1E">
        <w:rPr>
          <w:color w:val="000000"/>
        </w:rPr>
        <w:t xml:space="preserve">urther investigation is needed to model the use of provenance in enabling autonomy. </w:t>
      </w:r>
      <w:r>
        <w:rPr>
          <w:color w:val="000000"/>
        </w:rPr>
        <w:t xml:space="preserve">The </w:t>
      </w:r>
      <w:r w:rsidRPr="002916DC">
        <w:rPr>
          <w:color w:val="000000"/>
        </w:rPr>
        <w:t>Database-</w:t>
      </w:r>
      <w:r w:rsidRPr="002916DC">
        <w:rPr>
          <w:color w:val="000000"/>
        </w:rPr>
        <w:lastRenderedPageBreak/>
        <w:t>Aware Provenance (DAP)</w:t>
      </w:r>
      <w:r>
        <w:rPr>
          <w:color w:val="000000"/>
        </w:rPr>
        <w:t xml:space="preserve"> architecture [8] provides a workflow that detects the addition of any new autonomous unit of work for fielding any service request and tracks its activities to extract the relevant operational semantics. Provenance data is also used to enhance trust and security in autonomous systems. Trust in information flow can be maintained and verified by provenance data [9], where trust of autonomous entities can be quantified by data provenance and internal values of the data items. Piercing perimeter defenses in autonomous systems can be resolved by provenance-aware applications and architectures [10]. </w:t>
      </w:r>
      <w:r w:rsidRPr="004A2D00">
        <w:rPr>
          <w:color w:val="000000"/>
        </w:rPr>
        <w:t xml:space="preserve">To enable autonomy, </w:t>
      </w:r>
      <w:r>
        <w:rPr>
          <w:color w:val="000000"/>
        </w:rPr>
        <w:t>systems</w:t>
      </w:r>
      <w:r w:rsidRPr="004A2D00">
        <w:rPr>
          <w:color w:val="000000"/>
        </w:rPr>
        <w:t xml:space="preserve"> must be able to reason</w:t>
      </w:r>
      <w:r>
        <w:rPr>
          <w:color w:val="000000"/>
        </w:rPr>
        <w:t xml:space="preserve"> about</w:t>
      </w:r>
      <w:r w:rsidRPr="004A2D00">
        <w:rPr>
          <w:color w:val="000000"/>
        </w:rPr>
        <w:t xml:space="preserve"> and represent provenance data at multiple levels of abstraction. Quantitative and qualitative reasoning can enable semantic knowledge discovery and predictable events. Semantic ontologies are widely used in autonomous cyber-physical systems (CPS) [27]. Ontology-like reasoning over several intelligence representations of new entities can enable the autonomous system to reason about unexpected entities present in their environment [28] [29]. </w:t>
      </w:r>
      <w:r>
        <w:rPr>
          <w:color w:val="000000"/>
        </w:rPr>
        <w:t xml:space="preserve">A recent study [11] shows that trust and immutability are provided through provenance on blockchain technology, where smart contracts can be created. This increases trust, provides consensus, and reduces the need for third party intervention: creating a decentralized autonomous setting. </w:t>
      </w:r>
      <w:proofErr w:type="spellStart"/>
      <w:r w:rsidRPr="00D0257A">
        <w:rPr>
          <w:i/>
          <w:color w:val="000000"/>
        </w:rPr>
        <w:t>Provchain</w:t>
      </w:r>
      <w:proofErr w:type="spellEnd"/>
      <w:r w:rsidRPr="00D0257A">
        <w:rPr>
          <w:color w:val="000000"/>
        </w:rPr>
        <w:t xml:space="preserve">—a blockchain-based data provenance architecture is proposed in [30] to provide enhanced availability and privacy in cloud environments. Blockchain provides integrity to provenance data through its immutable property [31]. </w:t>
      </w:r>
      <w:r>
        <w:rPr>
          <w:color w:val="000000"/>
        </w:rPr>
        <w:t>Our research will utilize data provenance with blockchain technology for modeling autonomy in smart systems.</w:t>
      </w:r>
    </w:p>
    <w:p w14:paraId="3924FEB8" w14:textId="77777777" w:rsidR="00CA0F4C" w:rsidRDefault="00CA0F4C" w:rsidP="00CA0F4C">
      <w:pPr>
        <w:pStyle w:val="Heading2"/>
        <w:keepNext/>
        <w:spacing w:before="360"/>
        <w:jc w:val="left"/>
      </w:pPr>
      <w:bookmarkStart w:id="14" w:name="_Toc271820601"/>
      <w:r>
        <w:t>P</w:t>
      </w:r>
      <w:bookmarkEnd w:id="10"/>
      <w:r w:rsidR="00CD2E65">
        <w:t>roposed Solution</w:t>
      </w:r>
      <w:bookmarkEnd w:id="14"/>
    </w:p>
    <w:p w14:paraId="67AA3AAD" w14:textId="241A4FC6" w:rsidR="00E24AE6" w:rsidRPr="00BF274B" w:rsidRDefault="00E24AE6" w:rsidP="00BF274B">
      <w:pPr>
        <w:pStyle w:val="Heading4"/>
        <w:numPr>
          <w:ilvl w:val="0"/>
          <w:numId w:val="0"/>
        </w:numPr>
        <w:ind w:firstLine="360"/>
        <w:jc w:val="both"/>
        <w:rPr>
          <w:rFonts w:ascii="Times New Roman" w:hAnsi="Times New Roman"/>
          <w:b w:val="0"/>
          <w:sz w:val="24"/>
        </w:rPr>
      </w:pPr>
      <w:r w:rsidRPr="008B6B09">
        <w:rPr>
          <w:rFonts w:ascii="Times New Roman" w:hAnsi="Times New Roman"/>
          <w:b w:val="0"/>
          <w:sz w:val="24"/>
        </w:rPr>
        <w:t xml:space="preserve">We </w:t>
      </w:r>
      <w:r w:rsidR="00DA2F7C">
        <w:rPr>
          <w:rFonts w:ascii="Times New Roman" w:hAnsi="Times New Roman"/>
          <w:b w:val="0"/>
          <w:sz w:val="24"/>
        </w:rPr>
        <w:t>developed</w:t>
      </w:r>
      <w:r w:rsidRPr="008B6B09">
        <w:rPr>
          <w:rFonts w:ascii="Times New Roman" w:hAnsi="Times New Roman"/>
          <w:b w:val="0"/>
          <w:sz w:val="24"/>
        </w:rPr>
        <w:t xml:space="preserve"> a novel approach that performs </w:t>
      </w:r>
      <w:r w:rsidRPr="008B6B09">
        <w:rPr>
          <w:rFonts w:ascii="Times New Roman" w:hAnsi="Times New Roman"/>
          <w:b w:val="0"/>
          <w:i/>
          <w:sz w:val="24"/>
        </w:rPr>
        <w:t>on-the-fly analytics</w:t>
      </w:r>
      <w:r w:rsidRPr="008B6B09">
        <w:rPr>
          <w:rFonts w:ascii="Times New Roman" w:hAnsi="Times New Roman"/>
          <w:b w:val="0"/>
          <w:sz w:val="24"/>
        </w:rPr>
        <w:t xml:space="preserve"> on data streams gathered from sensors/monitors of autonomous systems to </w:t>
      </w:r>
      <w:r w:rsidRPr="008B6B09">
        <w:rPr>
          <w:rFonts w:ascii="Times New Roman" w:hAnsi="Times New Roman"/>
          <w:b w:val="0"/>
          <w:i/>
          <w:sz w:val="24"/>
        </w:rPr>
        <w:t>discover valuable knowledge</w:t>
      </w:r>
      <w:r w:rsidRPr="008B6B09">
        <w:rPr>
          <w:rFonts w:ascii="Times New Roman" w:hAnsi="Times New Roman"/>
          <w:b w:val="0"/>
          <w:sz w:val="24"/>
        </w:rPr>
        <w:t xml:space="preserve">, </w:t>
      </w:r>
      <w:r w:rsidRPr="008B6B09">
        <w:rPr>
          <w:rFonts w:ascii="Times New Roman" w:hAnsi="Times New Roman"/>
          <w:b w:val="0"/>
          <w:i/>
          <w:sz w:val="24"/>
        </w:rPr>
        <w:t>learn</w:t>
      </w:r>
      <w:r w:rsidRPr="008B6B09">
        <w:rPr>
          <w:rFonts w:ascii="Times New Roman" w:hAnsi="Times New Roman"/>
          <w:b w:val="0"/>
          <w:sz w:val="24"/>
        </w:rPr>
        <w:t xml:space="preserve"> from the system’s interactions with the runtime environment </w:t>
      </w:r>
      <w:r>
        <w:rPr>
          <w:rFonts w:ascii="Times New Roman" w:hAnsi="Times New Roman"/>
          <w:b w:val="0"/>
          <w:sz w:val="24"/>
        </w:rPr>
        <w:t xml:space="preserve">and </w:t>
      </w:r>
      <w:r w:rsidRPr="008B6B09">
        <w:rPr>
          <w:rFonts w:ascii="Times New Roman" w:hAnsi="Times New Roman"/>
          <w:b w:val="0"/>
          <w:i/>
          <w:sz w:val="24"/>
        </w:rPr>
        <w:t>adapt</w:t>
      </w:r>
      <w:r w:rsidRPr="008B6B09">
        <w:rPr>
          <w:rFonts w:ascii="Times New Roman" w:hAnsi="Times New Roman"/>
          <w:b w:val="0"/>
          <w:sz w:val="24"/>
        </w:rPr>
        <w:t xml:space="preserve"> its actions in a way to </w:t>
      </w:r>
      <w:r w:rsidRPr="008B6B09">
        <w:rPr>
          <w:rFonts w:ascii="Times New Roman" w:hAnsi="Times New Roman"/>
          <w:b w:val="0"/>
          <w:i/>
          <w:sz w:val="24"/>
        </w:rPr>
        <w:t>maximize its benefits</w:t>
      </w:r>
      <w:r w:rsidRPr="008B6B09">
        <w:rPr>
          <w:rFonts w:ascii="Times New Roman" w:hAnsi="Times New Roman"/>
          <w:b w:val="0"/>
          <w:sz w:val="24"/>
        </w:rPr>
        <w:t xml:space="preserve"> over time for enhanced </w:t>
      </w:r>
      <w:r w:rsidRPr="008B6B09">
        <w:rPr>
          <w:rFonts w:ascii="Times New Roman" w:hAnsi="Times New Roman"/>
          <w:b w:val="0"/>
          <w:i/>
          <w:sz w:val="24"/>
        </w:rPr>
        <w:t>self-awareness</w:t>
      </w:r>
      <w:r w:rsidRPr="008B6B09">
        <w:rPr>
          <w:rFonts w:ascii="Times New Roman" w:hAnsi="Times New Roman"/>
          <w:b w:val="0"/>
          <w:sz w:val="24"/>
        </w:rPr>
        <w:t xml:space="preserve"> and </w:t>
      </w:r>
      <w:r w:rsidRPr="008B6B09">
        <w:rPr>
          <w:rFonts w:ascii="Times New Roman" w:hAnsi="Times New Roman"/>
          <w:b w:val="0"/>
          <w:i/>
          <w:sz w:val="24"/>
        </w:rPr>
        <w:t>auto</w:t>
      </w:r>
      <w:r>
        <w:rPr>
          <w:rFonts w:ascii="Times New Roman" w:hAnsi="Times New Roman"/>
          <w:b w:val="0"/>
          <w:i/>
          <w:sz w:val="24"/>
        </w:rPr>
        <w:t>-</w:t>
      </w:r>
      <w:r w:rsidRPr="008B6B09">
        <w:rPr>
          <w:rFonts w:ascii="Times New Roman" w:hAnsi="Times New Roman"/>
          <w:b w:val="0"/>
          <w:i/>
          <w:sz w:val="24"/>
        </w:rPr>
        <w:t xml:space="preserve">configuration capability, </w:t>
      </w:r>
      <w:r w:rsidRPr="008B6B09">
        <w:rPr>
          <w:rFonts w:ascii="Times New Roman" w:hAnsi="Times New Roman"/>
          <w:b w:val="0"/>
          <w:sz w:val="24"/>
        </w:rPr>
        <w:t>and track the provenance of the data gathered/generated by the system to provide increased trust in the actions of the system. By integrating components for streaming data analytics, cognitive computing with deep reinforcement learning and knowledge discovery through unsupervised/supervised learning on streamed data, the proposed model aims to provide a unified architecture for smart autonomy, applicable to various systems</w:t>
      </w:r>
      <w:r>
        <w:rPr>
          <w:rFonts w:ascii="Times New Roman" w:hAnsi="Times New Roman"/>
          <w:b w:val="0"/>
          <w:sz w:val="24"/>
        </w:rPr>
        <w:t xml:space="preserve"> that NGC is developing</w:t>
      </w:r>
      <w:r w:rsidRPr="008B6B09">
        <w:rPr>
          <w:rFonts w:ascii="Times New Roman" w:hAnsi="Times New Roman"/>
          <w:b w:val="0"/>
          <w:sz w:val="24"/>
        </w:rPr>
        <w:t>. The overall architecture of the model is demonstrated in Figure 1.</w:t>
      </w:r>
    </w:p>
    <w:p w14:paraId="0899FB75" w14:textId="12ECA77D" w:rsidR="00E24AE6" w:rsidRPr="008F6A2F" w:rsidRDefault="00C34932" w:rsidP="00E24AE6">
      <w:pPr>
        <w:jc w:val="center"/>
        <w:rPr>
          <w:i/>
          <w:color w:val="FF0000"/>
        </w:rPr>
      </w:pPr>
      <w:r>
        <w:rPr>
          <w:i/>
          <w:color w:val="FF0000"/>
        </w:rPr>
        <w:t xml:space="preserve"> </w:t>
      </w:r>
      <w:r w:rsidR="00E24AE6">
        <w:rPr>
          <w:i/>
          <w:noProof/>
          <w:color w:val="FF0000"/>
        </w:rPr>
        <w:drawing>
          <wp:inline distT="0" distB="0" distL="0" distR="0" wp14:anchorId="4FC0C108" wp14:editId="5C169BB8">
            <wp:extent cx="3750953" cy="2108200"/>
            <wp:effectExtent l="0" t="0" r="0" b="0"/>
            <wp:docPr id="12" name="Picture 12" descr="overall-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verall-fig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029" cy="2139155"/>
                    </a:xfrm>
                    <a:prstGeom prst="rect">
                      <a:avLst/>
                    </a:prstGeom>
                    <a:noFill/>
                    <a:ln>
                      <a:noFill/>
                    </a:ln>
                  </pic:spPr>
                </pic:pic>
              </a:graphicData>
            </a:graphic>
          </wp:inline>
        </w:drawing>
      </w:r>
    </w:p>
    <w:p w14:paraId="241B2147" w14:textId="77777777" w:rsidR="007E4283" w:rsidRDefault="007E4283" w:rsidP="00E24AE6">
      <w:pPr>
        <w:jc w:val="center"/>
        <w:rPr>
          <w:color w:val="000000"/>
        </w:rPr>
      </w:pPr>
    </w:p>
    <w:p w14:paraId="16506D9B" w14:textId="0E1E572E" w:rsidR="00E24AE6" w:rsidRPr="008F2C81" w:rsidRDefault="00E24AE6" w:rsidP="00E24AE6">
      <w:pPr>
        <w:jc w:val="center"/>
        <w:rPr>
          <w:color w:val="000000"/>
        </w:rPr>
      </w:pPr>
      <w:bookmarkStart w:id="15" w:name="f2"/>
      <w:r>
        <w:rPr>
          <w:color w:val="000000"/>
        </w:rPr>
        <w:t>Fig</w:t>
      </w:r>
      <w:r w:rsidR="00B72A67">
        <w:rPr>
          <w:color w:val="000000"/>
        </w:rPr>
        <w:t>ure</w:t>
      </w:r>
      <w:r>
        <w:rPr>
          <w:color w:val="000000"/>
        </w:rPr>
        <w:t xml:space="preserve"> 2</w:t>
      </w:r>
      <w:r w:rsidR="00B72A67">
        <w:rPr>
          <w:color w:val="000000"/>
        </w:rPr>
        <w:t>.</w:t>
      </w:r>
      <w:r>
        <w:rPr>
          <w:color w:val="000000"/>
        </w:rPr>
        <w:t xml:space="preserve"> Intelligent</w:t>
      </w:r>
      <w:r w:rsidRPr="008F2C81">
        <w:rPr>
          <w:color w:val="000000"/>
        </w:rPr>
        <w:t xml:space="preserve"> Autonomous System </w:t>
      </w:r>
      <w:r w:rsidR="00B72A67">
        <w:rPr>
          <w:color w:val="000000"/>
        </w:rPr>
        <w:t xml:space="preserve">(IAS) </w:t>
      </w:r>
      <w:r>
        <w:rPr>
          <w:color w:val="000000"/>
        </w:rPr>
        <w:t>Architecture</w:t>
      </w:r>
    </w:p>
    <w:bookmarkEnd w:id="15"/>
    <w:p w14:paraId="26898C55" w14:textId="77777777" w:rsidR="00E24AE6" w:rsidRPr="008F2C81" w:rsidRDefault="00E24AE6" w:rsidP="00E24AE6">
      <w:pPr>
        <w:jc w:val="center"/>
        <w:rPr>
          <w:color w:val="000000"/>
        </w:rPr>
      </w:pPr>
    </w:p>
    <w:p w14:paraId="05D95520" w14:textId="77777777" w:rsidR="00E24AE6" w:rsidRPr="008F2C81" w:rsidRDefault="00E24AE6" w:rsidP="00E24AE6">
      <w:pPr>
        <w:ind w:firstLine="360"/>
        <w:jc w:val="both"/>
        <w:rPr>
          <w:color w:val="000000"/>
        </w:rPr>
      </w:pPr>
      <w:r>
        <w:rPr>
          <w:color w:val="000000"/>
        </w:rPr>
        <w:tab/>
      </w:r>
      <w:r w:rsidRPr="008F2C81">
        <w:rPr>
          <w:color w:val="000000"/>
        </w:rPr>
        <w:t>General characteristics of the proposed solution are as follows:</w:t>
      </w:r>
    </w:p>
    <w:p w14:paraId="7DA36199" w14:textId="77777777" w:rsidR="00E24AE6" w:rsidRPr="000E1C95" w:rsidRDefault="00E24AE6" w:rsidP="005868B2">
      <w:pPr>
        <w:numPr>
          <w:ilvl w:val="0"/>
          <w:numId w:val="21"/>
        </w:numPr>
        <w:jc w:val="both"/>
        <w:rPr>
          <w:color w:val="000000"/>
        </w:rPr>
      </w:pPr>
      <w:r w:rsidRPr="008F2C81">
        <w:rPr>
          <w:color w:val="000000"/>
        </w:rPr>
        <w:t xml:space="preserve">Data </w:t>
      </w:r>
      <w:r>
        <w:rPr>
          <w:color w:val="000000"/>
        </w:rPr>
        <w:t>obtained</w:t>
      </w:r>
      <w:r w:rsidRPr="008F2C81">
        <w:rPr>
          <w:color w:val="000000"/>
        </w:rPr>
        <w:t xml:space="preserve"> through the sensors/monitors of the autonomous system are fed into data stream processor, which contains modules for pre-processing of the data to prepare it for analytics to derive valuable knowledge. The dimensionality of the data is </w:t>
      </w:r>
      <w:proofErr w:type="gramStart"/>
      <w:r w:rsidRPr="008F2C81">
        <w:rPr>
          <w:color w:val="000000"/>
        </w:rPr>
        <w:t>reduced</w:t>
      </w:r>
      <w:proofErr w:type="gramEnd"/>
      <w:r w:rsidRPr="008F2C81">
        <w:rPr>
          <w:color w:val="000000"/>
        </w:rPr>
        <w:t xml:space="preserve"> and data is sampled to allow for real-time processing. </w:t>
      </w:r>
    </w:p>
    <w:p w14:paraId="7FE41487" w14:textId="77777777" w:rsidR="00E24AE6" w:rsidRPr="000E1C95" w:rsidRDefault="00E24AE6" w:rsidP="005868B2">
      <w:pPr>
        <w:numPr>
          <w:ilvl w:val="0"/>
          <w:numId w:val="21"/>
        </w:numPr>
        <w:jc w:val="both"/>
        <w:rPr>
          <w:color w:val="000000"/>
        </w:rPr>
      </w:pPr>
      <w:r w:rsidRPr="008F2C81">
        <w:rPr>
          <w:color w:val="000000"/>
        </w:rPr>
        <w:t xml:space="preserve">The pre-processed data is fed into the </w:t>
      </w:r>
      <w:r w:rsidRPr="008F2C81">
        <w:rPr>
          <w:i/>
          <w:color w:val="000000"/>
        </w:rPr>
        <w:t>data analytics</w:t>
      </w:r>
      <w:r w:rsidRPr="008F2C81">
        <w:rPr>
          <w:color w:val="000000"/>
        </w:rPr>
        <w:t xml:space="preserve"> module</w:t>
      </w:r>
      <w:r>
        <w:rPr>
          <w:color w:val="000000"/>
        </w:rPr>
        <w:t xml:space="preserve"> (knowledge discovery engine)</w:t>
      </w:r>
      <w:r w:rsidRPr="008F2C81">
        <w:rPr>
          <w:color w:val="000000"/>
        </w:rPr>
        <w:t xml:space="preserve">, which applies unsupervised machine learning algorithms to detect deviations from the normal behavior of the system. The gathered data is used to build a model of the system’s environment and actions by storing it in a knowledge discovery module, which is consulted repeatedly through the lifetime of the system, acting like the memory of a human-being to decide which actions to perform </w:t>
      </w:r>
      <w:r>
        <w:rPr>
          <w:color w:val="000000"/>
        </w:rPr>
        <w:t>under</w:t>
      </w:r>
      <w:r w:rsidRPr="008F2C81">
        <w:rPr>
          <w:color w:val="000000"/>
        </w:rPr>
        <w:t xml:space="preserve"> different contexts. </w:t>
      </w:r>
    </w:p>
    <w:p w14:paraId="6BF47940" w14:textId="77777777" w:rsidR="00E24AE6" w:rsidRPr="000E1C95" w:rsidRDefault="00E24AE6" w:rsidP="005868B2">
      <w:pPr>
        <w:numPr>
          <w:ilvl w:val="0"/>
          <w:numId w:val="21"/>
        </w:numPr>
        <w:jc w:val="both"/>
        <w:rPr>
          <w:color w:val="000000"/>
        </w:rPr>
      </w:pPr>
      <w:r w:rsidRPr="008F2C81">
        <w:rPr>
          <w:color w:val="000000"/>
        </w:rPr>
        <w:t xml:space="preserve">The provenance of the data gathered by the sensors/monitors of the system </w:t>
      </w:r>
      <w:r>
        <w:rPr>
          <w:color w:val="000000"/>
        </w:rPr>
        <w:t>is</w:t>
      </w:r>
      <w:r w:rsidRPr="008F2C81">
        <w:rPr>
          <w:color w:val="000000"/>
        </w:rPr>
        <w:t xml:space="preserve"> logged in an immutable private ledger based on the blockchain technology. This provides verif</w:t>
      </w:r>
      <w:r>
        <w:rPr>
          <w:color w:val="000000"/>
        </w:rPr>
        <w:t>iability of the data</w:t>
      </w:r>
      <w:r w:rsidRPr="008F2C81">
        <w:rPr>
          <w:color w:val="000000"/>
        </w:rPr>
        <w:t xml:space="preserve"> which is used in </w:t>
      </w:r>
      <w:r>
        <w:rPr>
          <w:color w:val="000000"/>
        </w:rPr>
        <w:t>the knowledge discovery process.</w:t>
      </w:r>
      <w:r w:rsidRPr="008F2C81">
        <w:rPr>
          <w:color w:val="000000"/>
        </w:rPr>
        <w:t xml:space="preserve"> </w:t>
      </w:r>
      <w:r>
        <w:rPr>
          <w:color w:val="000000"/>
        </w:rPr>
        <w:t>It helps in building and</w:t>
      </w:r>
      <w:r w:rsidRPr="008F2C81">
        <w:rPr>
          <w:color w:val="000000"/>
        </w:rPr>
        <w:t xml:space="preserve"> measuring the level of trust </w:t>
      </w:r>
      <w:r>
        <w:rPr>
          <w:color w:val="000000"/>
        </w:rPr>
        <w:t>of an IAS</w:t>
      </w:r>
      <w:r w:rsidRPr="008F2C81">
        <w:rPr>
          <w:color w:val="000000"/>
        </w:rPr>
        <w:t xml:space="preserve">. </w:t>
      </w:r>
    </w:p>
    <w:p w14:paraId="1CDC6FFB" w14:textId="032237FD" w:rsidR="00E24AE6" w:rsidRPr="000F7C2E" w:rsidRDefault="00E24AE6" w:rsidP="005868B2">
      <w:pPr>
        <w:numPr>
          <w:ilvl w:val="0"/>
          <w:numId w:val="21"/>
        </w:numPr>
        <w:jc w:val="both"/>
        <w:rPr>
          <w:color w:val="000000"/>
        </w:rPr>
      </w:pPr>
      <w:r w:rsidRPr="008F2C81">
        <w:rPr>
          <w:color w:val="000000"/>
        </w:rPr>
        <w:t>The data pre-processed by the data stream processor</w:t>
      </w:r>
      <w:r>
        <w:rPr>
          <w:color w:val="000000"/>
        </w:rPr>
        <w:t xml:space="preserve"> and</w:t>
      </w:r>
      <w:r w:rsidRPr="008F2C81">
        <w:rPr>
          <w:color w:val="000000"/>
        </w:rPr>
        <w:t xml:space="preserve"> the</w:t>
      </w:r>
      <w:r>
        <w:rPr>
          <w:color w:val="000000"/>
        </w:rPr>
        <w:t xml:space="preserve"> provenance</w:t>
      </w:r>
      <w:r w:rsidRPr="008F2C81">
        <w:rPr>
          <w:color w:val="000000"/>
        </w:rPr>
        <w:t xml:space="preserve"> data are fed into the cognitive computing engine, forming the observations for reinforcement learning in the system, so that the system gains self-awareness over time through a reward-based process. The reward </w:t>
      </w:r>
      <w:r>
        <w:rPr>
          <w:color w:val="000000"/>
        </w:rPr>
        <w:t>can be</w:t>
      </w:r>
      <w:r w:rsidRPr="008F2C81">
        <w:rPr>
          <w:color w:val="000000"/>
        </w:rPr>
        <w:t xml:space="preserve"> based on the type of the system; for a UAV, it could be based on the quality of image processing, while for a </w:t>
      </w:r>
      <w:r>
        <w:rPr>
          <w:color w:val="000000"/>
        </w:rPr>
        <w:t>missile defense system</w:t>
      </w:r>
      <w:r w:rsidRPr="008F2C81">
        <w:rPr>
          <w:color w:val="000000"/>
        </w:rPr>
        <w:t xml:space="preserve"> it could be </w:t>
      </w:r>
      <w:r>
        <w:rPr>
          <w:color w:val="000000"/>
        </w:rPr>
        <w:t>accuracy and time needed to mitigate an attack</w:t>
      </w:r>
      <w:r w:rsidRPr="008F2C81">
        <w:rPr>
          <w:color w:val="000000"/>
        </w:rPr>
        <w:t>. The reinforcement learning process utilizes deep neural networks to build a model of the big data gathered, rather than utiliz</w:t>
      </w:r>
      <w:r>
        <w:rPr>
          <w:color w:val="000000"/>
        </w:rPr>
        <w:t>e</w:t>
      </w:r>
      <w:r w:rsidRPr="008F2C81">
        <w:rPr>
          <w:color w:val="000000"/>
        </w:rPr>
        <w:t xml:space="preserve"> a trial-and-error learning approach</w:t>
      </w:r>
      <w:r>
        <w:rPr>
          <w:color w:val="000000"/>
        </w:rPr>
        <w:t>.</w:t>
      </w:r>
      <w:r w:rsidRPr="008F2C81">
        <w:rPr>
          <w:color w:val="000000"/>
        </w:rPr>
        <w:t xml:space="preserve"> This enables the system </w:t>
      </w:r>
      <w:r>
        <w:rPr>
          <w:color w:val="000000"/>
        </w:rPr>
        <w:t xml:space="preserve">to </w:t>
      </w:r>
      <w:r w:rsidRPr="008F2C81">
        <w:rPr>
          <w:color w:val="000000"/>
        </w:rPr>
        <w:t xml:space="preserve">gain increased self-awareness in </w:t>
      </w:r>
      <w:proofErr w:type="gramStart"/>
      <w:r w:rsidRPr="008F2C81">
        <w:rPr>
          <w:color w:val="000000"/>
        </w:rPr>
        <w:t>time, and</w:t>
      </w:r>
      <w:proofErr w:type="gramEnd"/>
      <w:r w:rsidRPr="008F2C81">
        <w:rPr>
          <w:color w:val="000000"/>
        </w:rPr>
        <w:t xml:space="preserve"> gain auto-configuration/self-healing abilities. The system acts upon its environment based on the outcomes of the reinforcement learning and knowledge discovery processes, keeping it in an action-value loop as long as it functions.</w:t>
      </w:r>
      <w:r w:rsidR="003821D5">
        <w:rPr>
          <w:color w:val="000000"/>
        </w:rPr>
        <w:t xml:space="preserve"> </w:t>
      </w:r>
    </w:p>
    <w:p w14:paraId="005B8C67" w14:textId="77777777" w:rsidR="00A97304" w:rsidRDefault="00A97304" w:rsidP="006E3769">
      <w:pPr>
        <w:ind w:firstLine="576"/>
        <w:jc w:val="both"/>
        <w:rPr>
          <w:color w:val="000000"/>
        </w:rPr>
      </w:pPr>
    </w:p>
    <w:p w14:paraId="4F408627" w14:textId="7FF8A193" w:rsidR="006E3769" w:rsidRDefault="006E3769" w:rsidP="006E3769">
      <w:pPr>
        <w:ind w:firstLine="576"/>
        <w:jc w:val="both"/>
        <w:rPr>
          <w:color w:val="000000"/>
        </w:rPr>
      </w:pPr>
      <w:r w:rsidRPr="00193F1E">
        <w:rPr>
          <w:color w:val="000000"/>
        </w:rPr>
        <w:t xml:space="preserve">We </w:t>
      </w:r>
      <w:r w:rsidR="00DA2F7C">
        <w:rPr>
          <w:color w:val="000000"/>
        </w:rPr>
        <w:t>developed</w:t>
      </w:r>
      <w:r w:rsidRPr="00193F1E">
        <w:rPr>
          <w:color w:val="000000"/>
        </w:rPr>
        <w:t xml:space="preserve"> a comprehensive approach to enable autonomy in smart systems by enhancing the following fundamental properties of IAS: </w:t>
      </w:r>
      <w:r w:rsidRPr="00193F1E">
        <w:rPr>
          <w:i/>
          <w:color w:val="000000"/>
        </w:rPr>
        <w:t>cognitive</w:t>
      </w:r>
      <w:r w:rsidRPr="00193F1E">
        <w:rPr>
          <w:color w:val="000000"/>
        </w:rPr>
        <w:t xml:space="preserve">—mindfulness of the current state of the system (self-awareness), </w:t>
      </w:r>
      <w:r w:rsidRPr="00193F1E">
        <w:rPr>
          <w:i/>
          <w:color w:val="000000"/>
        </w:rPr>
        <w:t>reflexivity</w:t>
      </w:r>
      <w:r w:rsidRPr="00193F1E">
        <w:rPr>
          <w:color w:val="000000"/>
        </w:rPr>
        <w:t xml:space="preserve">—ability of the system to monitor and respond to known and unknown scenarios, and adjust accordingly with limited or no human intervention (self-optimization and –healing), </w:t>
      </w:r>
      <w:r w:rsidRPr="00193F1E">
        <w:rPr>
          <w:i/>
          <w:color w:val="000000"/>
        </w:rPr>
        <w:t>knowledge discovery</w:t>
      </w:r>
      <w:r w:rsidRPr="00193F1E">
        <w:rPr>
          <w:color w:val="000000"/>
        </w:rPr>
        <w:t xml:space="preserve">—ability to find new underlying patterns and anomalies in system interactions through advanced data analytics techniques, </w:t>
      </w:r>
      <w:r w:rsidRPr="00193F1E">
        <w:rPr>
          <w:i/>
          <w:color w:val="000000"/>
        </w:rPr>
        <w:t>predictive</w:t>
      </w:r>
      <w:r w:rsidRPr="00193F1E">
        <w:rPr>
          <w:color w:val="000000"/>
        </w:rPr>
        <w:t xml:space="preserve">—learn and reason from the discovered knowledge, anticipate possible future events, and recalibrate corresponding actions, and finally </w:t>
      </w:r>
      <w:r w:rsidRPr="00193F1E">
        <w:rPr>
          <w:i/>
          <w:color w:val="000000"/>
        </w:rPr>
        <w:t>trust</w:t>
      </w:r>
      <w:r w:rsidRPr="00193F1E">
        <w:rPr>
          <w:color w:val="000000"/>
        </w:rPr>
        <w:t xml:space="preserve">—ability to provide verification and consensus for the clients as well as for the system (self-protection). </w:t>
      </w:r>
      <w:r w:rsidRPr="00193F1E">
        <w:rPr>
          <w:color w:val="000000"/>
        </w:rPr>
        <w:tab/>
      </w:r>
    </w:p>
    <w:p w14:paraId="79675657" w14:textId="2366B318" w:rsidR="006E3769" w:rsidRDefault="006E3769" w:rsidP="006E3769">
      <w:pPr>
        <w:ind w:firstLine="576"/>
        <w:jc w:val="both"/>
        <w:rPr>
          <w:color w:val="000000"/>
        </w:rPr>
      </w:pPr>
      <w:r>
        <w:rPr>
          <w:color w:val="000000"/>
        </w:rPr>
        <w:t xml:space="preserve">The quality and trustworthiness of data in an IAS is of prime importance for achieving the abovementioned goals. </w:t>
      </w:r>
      <w:r w:rsidRPr="00193F1E">
        <w:rPr>
          <w:color w:val="000000"/>
        </w:rPr>
        <w:t>We utilize the following</w:t>
      </w:r>
      <w:r>
        <w:rPr>
          <w:color w:val="000000"/>
        </w:rPr>
        <w:t xml:space="preserve"> data storage/sharing</w:t>
      </w:r>
      <w:r w:rsidRPr="00193F1E">
        <w:rPr>
          <w:color w:val="000000"/>
        </w:rPr>
        <w:t xml:space="preserve"> technologies</w:t>
      </w:r>
      <w:r>
        <w:rPr>
          <w:color w:val="000000"/>
        </w:rPr>
        <w:t xml:space="preserve"> and data sources when</w:t>
      </w:r>
      <w:r w:rsidRPr="00193F1E">
        <w:rPr>
          <w:color w:val="000000"/>
        </w:rPr>
        <w:t xml:space="preserve"> </w:t>
      </w:r>
      <w:r>
        <w:rPr>
          <w:color w:val="000000"/>
        </w:rPr>
        <w:t xml:space="preserve">modeling the system </w:t>
      </w:r>
      <w:r w:rsidRPr="00193F1E">
        <w:rPr>
          <w:color w:val="000000"/>
        </w:rPr>
        <w:t>and conduct</w:t>
      </w:r>
      <w:r>
        <w:rPr>
          <w:color w:val="000000"/>
        </w:rPr>
        <w:t>ing</w:t>
      </w:r>
      <w:r w:rsidRPr="00193F1E">
        <w:rPr>
          <w:color w:val="000000"/>
        </w:rPr>
        <w:t xml:space="preserve"> experiments.</w:t>
      </w:r>
      <w:r>
        <w:rPr>
          <w:color w:val="000000"/>
        </w:rPr>
        <w:t xml:space="preserve"> </w:t>
      </w:r>
    </w:p>
    <w:p w14:paraId="0C682F16" w14:textId="77777777" w:rsidR="006E3769" w:rsidRDefault="006E3769" w:rsidP="006E3769">
      <w:pPr>
        <w:ind w:firstLine="576"/>
        <w:jc w:val="both"/>
        <w:rPr>
          <w:color w:val="000000"/>
        </w:rPr>
      </w:pPr>
      <w:r>
        <w:rPr>
          <w:b/>
          <w:color w:val="000000"/>
        </w:rPr>
        <w:t>NGC-</w:t>
      </w:r>
      <w:proofErr w:type="spellStart"/>
      <w:r w:rsidRPr="00193F1E">
        <w:rPr>
          <w:b/>
          <w:color w:val="000000"/>
        </w:rPr>
        <w:t>WaxedPrune</w:t>
      </w:r>
      <w:proofErr w:type="spellEnd"/>
      <w:r w:rsidRPr="00193F1E">
        <w:rPr>
          <w:b/>
          <w:color w:val="000000"/>
        </w:rPr>
        <w:t xml:space="preserve"> </w:t>
      </w:r>
      <w:r>
        <w:rPr>
          <w:b/>
          <w:color w:val="000000"/>
        </w:rPr>
        <w:t>prototype system:</w:t>
      </w:r>
      <w:r w:rsidRPr="00193F1E">
        <w:rPr>
          <w:b/>
          <w:color w:val="000000"/>
        </w:rPr>
        <w:t xml:space="preserve"> </w:t>
      </w:r>
      <w:r w:rsidRPr="000E7B5D">
        <w:t>Data are stored in the Active Bundle</w:t>
      </w:r>
      <w:r>
        <w:t xml:space="preserve"> [39] [40] [41], which is a self–protected structure that contains encrypted data items, access control policies, and a policy enforcement engine. It assists in privacy preserving data dissemination. The design of this system received the first rank (voted by corporate partners) at the 2015 annual symposium competition of the Purdue CERIAS center. This system can be used to deal with all data generated and monitored in IAS and its interactions with outside entities.</w:t>
      </w:r>
    </w:p>
    <w:p w14:paraId="13E30CA0" w14:textId="77777777" w:rsidR="006E3769" w:rsidRDefault="006E3769" w:rsidP="006E3769">
      <w:pPr>
        <w:ind w:firstLine="576"/>
        <w:jc w:val="both"/>
        <w:rPr>
          <w:color w:val="000000"/>
        </w:rPr>
      </w:pPr>
      <w:r w:rsidRPr="00193F1E">
        <w:rPr>
          <w:b/>
          <w:color w:val="000000"/>
        </w:rPr>
        <w:lastRenderedPageBreak/>
        <w:t xml:space="preserve">Provenance data: </w:t>
      </w:r>
      <w:r w:rsidRPr="00352242">
        <w:t xml:space="preserve">In the </w:t>
      </w:r>
      <w:r>
        <w:t>Active Bundle scheme</w:t>
      </w:r>
      <w:r w:rsidRPr="00352242">
        <w:t xml:space="preserve">, provenance metadata is generated, attached to </w:t>
      </w:r>
      <w:r>
        <w:t xml:space="preserve">an </w:t>
      </w:r>
      <w:r w:rsidRPr="00352242">
        <w:t>A</w:t>
      </w:r>
      <w:r>
        <w:t xml:space="preserve">ctive </w:t>
      </w:r>
      <w:r w:rsidRPr="00352242">
        <w:t>B</w:t>
      </w:r>
      <w:r>
        <w:t>undle and sent to a central m</w:t>
      </w:r>
      <w:r w:rsidRPr="00352242">
        <w:t xml:space="preserve">onitor each time a service accesses data. Provenance metadata contains information on </w:t>
      </w:r>
      <w:r w:rsidRPr="004F6D01">
        <w:rPr>
          <w:color w:val="000000"/>
          <w:highlight w:val="white"/>
        </w:rPr>
        <w:t>when data was accessed, where, by whom, as well as several execution environment parameters, such as OS version, Java version, libraries, CPU model at data recipient's side.</w:t>
      </w:r>
      <w:r w:rsidRPr="00352242">
        <w:rPr>
          <w:color w:val="222222"/>
          <w:highlight w:val="white"/>
        </w:rPr>
        <w:t xml:space="preserve"> </w:t>
      </w:r>
      <w:r w:rsidRPr="00352242">
        <w:t>Using provenance as a basis for decision making largely depends upon the t</w:t>
      </w:r>
      <w:r>
        <w:t>rustworthiness of provenance [36</w:t>
      </w:r>
      <w:r w:rsidRPr="00352242">
        <w:t xml:space="preserve">]. </w:t>
      </w:r>
      <w:r>
        <w:t xml:space="preserve">We can deploy Active Bundle as used in </w:t>
      </w:r>
      <w:proofErr w:type="spellStart"/>
      <w:r>
        <w:t>WaxedPrune</w:t>
      </w:r>
      <w:proofErr w:type="spellEnd"/>
      <w:r>
        <w:t xml:space="preserve"> and </w:t>
      </w:r>
      <w:r>
        <w:rPr>
          <w:color w:val="000000"/>
        </w:rPr>
        <w:t>blockchain storage for provenance data [33] in order to provide trust and integrity to IAS.</w:t>
      </w:r>
    </w:p>
    <w:p w14:paraId="0868215B" w14:textId="77777777" w:rsidR="006E3769" w:rsidRDefault="006E3769" w:rsidP="006E3769">
      <w:pPr>
        <w:ind w:firstLine="576"/>
        <w:jc w:val="both"/>
        <w:rPr>
          <w:color w:val="000000"/>
        </w:rPr>
      </w:pPr>
      <w:r>
        <w:rPr>
          <w:b/>
          <w:color w:val="000000"/>
        </w:rPr>
        <w:t>Monitoring</w:t>
      </w:r>
      <w:r w:rsidRPr="00193F1E">
        <w:rPr>
          <w:b/>
          <w:color w:val="000000"/>
        </w:rPr>
        <w:t xml:space="preserve"> Data:</w:t>
      </w:r>
      <w:r>
        <w:rPr>
          <w:b/>
          <w:color w:val="000000"/>
        </w:rPr>
        <w:t xml:space="preserve"> </w:t>
      </w:r>
      <w:r>
        <w:rPr>
          <w:color w:val="000000"/>
        </w:rPr>
        <w:t xml:space="preserve">Log files are one of the most numerous data collection methods to record activities, user-and-system generated errors, notifications, transactions, interaction with third parties, etc., [31]. Employing advanced data analytics techniques can provide us with rich knowledge of patterns and anomalies. We intend to use the log files of the </w:t>
      </w:r>
      <w:proofErr w:type="spellStart"/>
      <w:r>
        <w:rPr>
          <w:color w:val="000000"/>
        </w:rPr>
        <w:t>WaxedPrune</w:t>
      </w:r>
      <w:proofErr w:type="spellEnd"/>
      <w:r>
        <w:rPr>
          <w:color w:val="000000"/>
        </w:rPr>
        <w:t xml:space="preserve"> system. Analytics on numerical data from sensors/monitors of autonomous systems can be used to verify the convergence of reinforcement algorithms [34]. We will use </w:t>
      </w:r>
      <w:proofErr w:type="spellStart"/>
      <w:r>
        <w:rPr>
          <w:color w:val="000000"/>
        </w:rPr>
        <w:t>publically</w:t>
      </w:r>
      <w:proofErr w:type="spellEnd"/>
      <w:r>
        <w:rPr>
          <w:color w:val="000000"/>
        </w:rPr>
        <w:t xml:space="preserve"> available data to test the proof of concept in terms of accuracy and convergence of machine learning techniques, reinforcement algorithms, and reasoning models for IAS. </w:t>
      </w:r>
    </w:p>
    <w:p w14:paraId="1DD461A0" w14:textId="77777777" w:rsidR="006E3769" w:rsidRPr="008A6485" w:rsidRDefault="006E3769" w:rsidP="006E3769">
      <w:pPr>
        <w:ind w:firstLine="576"/>
        <w:jc w:val="both"/>
        <w:rPr>
          <w:color w:val="000000"/>
        </w:rPr>
      </w:pPr>
      <w:r>
        <w:rPr>
          <w:color w:val="000000"/>
        </w:rPr>
        <w:t xml:space="preserve">The individual components of the proposed smart autonomy model are described in the subsections below. </w:t>
      </w:r>
    </w:p>
    <w:p w14:paraId="77B1E820" w14:textId="77777777" w:rsidR="006E3769" w:rsidRPr="00193F1E" w:rsidRDefault="006E3769" w:rsidP="006E3769">
      <w:pPr>
        <w:widowControl w:val="0"/>
        <w:jc w:val="both"/>
        <w:rPr>
          <w:b/>
          <w:color w:val="000000"/>
        </w:rPr>
      </w:pPr>
    </w:p>
    <w:p w14:paraId="7F230BE2" w14:textId="04A174A2" w:rsidR="006E3769" w:rsidRPr="00F3725D" w:rsidRDefault="006E3769" w:rsidP="006E3769">
      <w:pPr>
        <w:pStyle w:val="Heading3"/>
        <w:ind w:left="360" w:firstLine="360"/>
        <w:jc w:val="left"/>
        <w:rPr>
          <w:b w:val="0"/>
          <w:sz w:val="24"/>
        </w:rPr>
      </w:pPr>
      <w:bookmarkStart w:id="16" w:name="_Toc491614898"/>
      <w:r w:rsidRPr="00245A07">
        <w:rPr>
          <w:sz w:val="24"/>
        </w:rPr>
        <w:t>Cognitive Autonomy</w:t>
      </w:r>
      <w:bookmarkEnd w:id="16"/>
      <w:r>
        <w:rPr>
          <w:sz w:val="24"/>
        </w:rPr>
        <w:t xml:space="preserve">: </w:t>
      </w:r>
      <w:r w:rsidRPr="00F3725D">
        <w:rPr>
          <w:rFonts w:ascii="Times New Roman" w:hAnsi="Times New Roman"/>
          <w:b w:val="0"/>
          <w:color w:val="000000"/>
          <w:sz w:val="24"/>
        </w:rPr>
        <w:t>An IAS in a distributed environment should be aware of its three major system, software, and interaction layers: (1) its own state of the system and software as well as operational parameters, (2) state of its neighboring systems, and (3) client or third-party services and their interactions with the system.</w:t>
      </w:r>
      <w:r w:rsidRPr="00F3725D">
        <w:rPr>
          <w:b w:val="0"/>
          <w:color w:val="000000"/>
        </w:rPr>
        <w:t xml:space="preserve"> </w:t>
      </w:r>
    </w:p>
    <w:p w14:paraId="7E8BCB78" w14:textId="77777777" w:rsidR="006E3769" w:rsidRDefault="006E3769" w:rsidP="006E3769">
      <w:pPr>
        <w:widowControl w:val="0"/>
        <w:ind w:left="360" w:firstLine="360"/>
        <w:jc w:val="both"/>
        <w:rPr>
          <w:color w:val="000000"/>
        </w:rPr>
      </w:pPr>
    </w:p>
    <w:p w14:paraId="5409A9DD" w14:textId="77777777" w:rsidR="006E3769" w:rsidRPr="003C7A8A" w:rsidRDefault="006E3769" w:rsidP="006E3769">
      <w:pPr>
        <w:widowControl w:val="0"/>
        <w:ind w:left="360" w:firstLine="360"/>
        <w:jc w:val="center"/>
        <w:rPr>
          <w:color w:val="000000"/>
        </w:rPr>
      </w:pPr>
      <w:r w:rsidRPr="005A110D">
        <w:rPr>
          <w:b/>
          <w:noProof/>
          <w:sz w:val="22"/>
          <w:szCs w:val="22"/>
        </w:rPr>
        <w:drawing>
          <wp:inline distT="0" distB="0" distL="0" distR="0" wp14:anchorId="64F1D868" wp14:editId="2D080152">
            <wp:extent cx="5943600" cy="2933700"/>
            <wp:effectExtent l="0" t="0" r="0" b="1270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11C65316" w14:textId="77777777" w:rsidR="006E3769" w:rsidRDefault="006E3769" w:rsidP="006E3769">
      <w:pPr>
        <w:widowControl w:val="0"/>
        <w:ind w:firstLine="720"/>
        <w:jc w:val="center"/>
        <w:rPr>
          <w:color w:val="000000"/>
        </w:rPr>
      </w:pPr>
    </w:p>
    <w:p w14:paraId="006E37A1" w14:textId="403A4465" w:rsidR="006E3769" w:rsidRPr="00B311EC" w:rsidRDefault="006E3769" w:rsidP="006E3769">
      <w:pPr>
        <w:widowControl w:val="0"/>
        <w:ind w:firstLine="720"/>
        <w:jc w:val="center"/>
        <w:rPr>
          <w:color w:val="000000"/>
        </w:rPr>
      </w:pPr>
      <w:bookmarkStart w:id="17" w:name="f3"/>
      <w:r>
        <w:rPr>
          <w:color w:val="000000"/>
        </w:rPr>
        <w:t>Fig</w:t>
      </w:r>
      <w:r w:rsidR="00B72A67">
        <w:rPr>
          <w:color w:val="000000"/>
        </w:rPr>
        <w:t>ure</w:t>
      </w:r>
      <w:r>
        <w:rPr>
          <w:color w:val="000000"/>
        </w:rPr>
        <w:t xml:space="preserve"> 3</w:t>
      </w:r>
      <w:r w:rsidR="00B72A67">
        <w:rPr>
          <w:color w:val="000000"/>
        </w:rPr>
        <w:t>.</w:t>
      </w:r>
      <w:r w:rsidRPr="00B311EC">
        <w:rPr>
          <w:color w:val="000000"/>
        </w:rPr>
        <w:t xml:space="preserve"> </w:t>
      </w:r>
      <w:r>
        <w:t>Cognitive Computing Process f</w:t>
      </w:r>
      <w:r w:rsidRPr="00B311EC">
        <w:t>or Autonomous Systems</w:t>
      </w:r>
    </w:p>
    <w:bookmarkEnd w:id="17"/>
    <w:p w14:paraId="1F58DDA7" w14:textId="77777777" w:rsidR="006E3769" w:rsidRDefault="006E3769" w:rsidP="006E3769">
      <w:pPr>
        <w:widowControl w:val="0"/>
        <w:ind w:firstLine="360"/>
        <w:jc w:val="both"/>
        <w:rPr>
          <w:b/>
          <w:color w:val="000000"/>
        </w:rPr>
      </w:pPr>
      <w:r>
        <w:rPr>
          <w:rFonts w:ascii="Arial" w:hAnsi="Arial" w:cs="Arial"/>
          <w:b/>
          <w:color w:val="000000"/>
        </w:rPr>
        <w:tab/>
      </w:r>
    </w:p>
    <w:p w14:paraId="2F3C120F" w14:textId="65FE9A02" w:rsidR="006E3769" w:rsidRDefault="006E3769" w:rsidP="006E3769">
      <w:pPr>
        <w:widowControl w:val="0"/>
        <w:ind w:firstLine="360"/>
        <w:jc w:val="both"/>
        <w:rPr>
          <w:b/>
          <w:color w:val="000000"/>
        </w:rPr>
      </w:pPr>
      <w:r w:rsidRPr="000F1435">
        <w:t xml:space="preserve">We </w:t>
      </w:r>
      <w:r w:rsidR="00DA2F7C">
        <w:t>develop</w:t>
      </w:r>
      <w:r w:rsidRPr="000F1435">
        <w:t xml:space="preserve"> a novel approach that uses Artificial Intelligence (AI) techniques to monitor and learn the state of autonomous systems to automatically adapt to meet mission objectives with no human intervention. The main idea of </w:t>
      </w:r>
      <w:proofErr w:type="gramStart"/>
      <w:r>
        <w:t xml:space="preserve">the </w:t>
      </w:r>
      <w:r w:rsidR="00DA2F7C">
        <w:t>this</w:t>
      </w:r>
      <w:proofErr w:type="gramEnd"/>
      <w:r w:rsidR="00DA2F7C">
        <w:t xml:space="preserve"> </w:t>
      </w:r>
      <w:r w:rsidRPr="000F1435">
        <w:t xml:space="preserve">research is actively monitoring the system to provide </w:t>
      </w:r>
      <w:r w:rsidRPr="000F1435">
        <w:lastRenderedPageBreak/>
        <w:t xml:space="preserve">those results as inputs to decision-making machine learning algorithms that determine the new configuration of the system based on the resulting outputs. </w:t>
      </w:r>
      <w:r>
        <w:t>This research</w:t>
      </w:r>
      <w:r w:rsidRPr="000F1435">
        <w:t xml:space="preserve"> </w:t>
      </w:r>
      <w:r w:rsidR="00DA2F7C">
        <w:t xml:space="preserve">has a </w:t>
      </w:r>
      <w:r w:rsidRPr="000F1435">
        <w:t xml:space="preserve">focus on the analysis of two types of data: (1) performance parameters, such as response time, CPU usage, memory usage, etc., </w:t>
      </w:r>
      <w:r>
        <w:t xml:space="preserve">and sensor data peculiar to the system </w:t>
      </w:r>
      <w:r w:rsidRPr="000F1435">
        <w:t>and (2) data access patterns stored as data provenance in blockchain for misbehavior detection. By integrating system performance and</w:t>
      </w:r>
      <w:r>
        <w:rPr>
          <w:color w:val="131413"/>
        </w:rPr>
        <w:t xml:space="preserve"> either benign or malicious</w:t>
      </w:r>
      <w:r w:rsidRPr="000F1435">
        <w:rPr>
          <w:color w:val="131413"/>
        </w:rPr>
        <w:t xml:space="preserve"> behavior data in making decisions from </w:t>
      </w:r>
      <w:r>
        <w:rPr>
          <w:color w:val="131413"/>
        </w:rPr>
        <w:t xml:space="preserve">past </w:t>
      </w:r>
      <w:r w:rsidRPr="000F1435">
        <w:rPr>
          <w:color w:val="131413"/>
        </w:rPr>
        <w:t xml:space="preserve">experience the proposed model </w:t>
      </w:r>
      <w:r w:rsidRPr="000F1435">
        <w:t>aims to provide a unified and comprehensive architecture for self-healing intelligent autonomous systems.</w:t>
      </w:r>
      <w:r w:rsidRPr="000F1435">
        <w:tab/>
      </w:r>
    </w:p>
    <w:p w14:paraId="2E8D85E1" w14:textId="762C88D5" w:rsidR="006E3769" w:rsidRDefault="006E3769" w:rsidP="006E3769">
      <w:pPr>
        <w:widowControl w:val="0"/>
        <w:ind w:firstLine="360"/>
        <w:jc w:val="both"/>
        <w:rPr>
          <w:b/>
          <w:color w:val="000000"/>
        </w:rPr>
      </w:pPr>
      <w:r w:rsidRPr="005407DC">
        <w:rPr>
          <w:i/>
        </w:rPr>
        <w:t>Deep reinforcement learning</w:t>
      </w:r>
      <w:r>
        <w:t xml:space="preserve"> [18] </w:t>
      </w:r>
      <w:r w:rsidR="00DA2F7C">
        <w:t>is</w:t>
      </w:r>
      <w:r>
        <w:t xml:space="preserve"> utilized as the primary machine learning technique for cognitive computing in the system to achieve adaptability to different environments, learn from previous vulnerabilities and maximize the security. As stated by </w:t>
      </w:r>
      <w:proofErr w:type="spellStart"/>
      <w:r>
        <w:t>Mnih</w:t>
      </w:r>
      <w:proofErr w:type="spellEnd"/>
      <w:r>
        <w:t xml:space="preserve"> et al. [39], reinforcement learning provides a way to model human behavior in terms of optimizing control of an environment of the agent, through an action-value feedback loop. Reinforcement learning is a difficult task due to the complexity of representing an environment with high-dimensional sensory data. Nevertheless, recent advancements in deep learning allow for building more abstract representations of data from sensors through utilizing multiple levels of nodes, which can be used as the model to optimize the action-value function in the reinforcement learning process. Deep reinforcement learning has recently been successfully applied for tasks like playing Atari games [18]. </w:t>
      </w:r>
    </w:p>
    <w:p w14:paraId="0655E252" w14:textId="3B6CDFBA" w:rsidR="006E3769" w:rsidRPr="00DB7C7F" w:rsidRDefault="006E3769" w:rsidP="006E3769">
      <w:pPr>
        <w:widowControl w:val="0"/>
        <w:ind w:firstLine="360"/>
        <w:jc w:val="both"/>
        <w:rPr>
          <w:b/>
          <w:color w:val="000000"/>
        </w:rPr>
      </w:pPr>
      <w:r>
        <w:t xml:space="preserve">The deep neural network (DNN) component of the cognitive computing engine </w:t>
      </w:r>
      <w:r w:rsidR="00DA2F7C">
        <w:t>are</w:t>
      </w:r>
      <w:r>
        <w:t xml:space="preserve"> used to approximate the optimal action-value function for the reinforcement learning model. Deep</w:t>
      </w:r>
      <w:r w:rsidRPr="00BF313B">
        <w:t xml:space="preserve"> neural networks also solve the problems of adversarial search and Markov decision processes.</w:t>
      </w:r>
      <w:r>
        <w:t xml:space="preserve"> The M</w:t>
      </w:r>
      <w:r w:rsidRPr="00290D61">
        <w:t xml:space="preserve">arkov </w:t>
      </w:r>
      <w:r>
        <w:t>property is nothing but the p</w:t>
      </w:r>
      <w:r w:rsidRPr="00290D61">
        <w:t>r</w:t>
      </w:r>
      <w:r>
        <w:t xml:space="preserve">obability of the current event </w:t>
      </w:r>
      <w:r w:rsidRPr="00290D61">
        <w:t>(</w:t>
      </w:r>
      <w:proofErr w:type="spellStart"/>
      <w:r w:rsidRPr="007D4E3D">
        <w:rPr>
          <w:i/>
        </w:rPr>
        <w:t>E</w:t>
      </w:r>
      <w:r w:rsidRPr="007D4E3D">
        <w:rPr>
          <w:i/>
          <w:vertAlign w:val="subscript"/>
        </w:rPr>
        <w:t>i</w:t>
      </w:r>
      <w:proofErr w:type="spellEnd"/>
      <w:r>
        <w:t xml:space="preserve">) depending on the probability of the previous event </w:t>
      </w:r>
      <w:r w:rsidRPr="00290D61">
        <w:t>(</w:t>
      </w:r>
      <w:r w:rsidRPr="007D4E3D">
        <w:rPr>
          <w:i/>
        </w:rPr>
        <w:t>E</w:t>
      </w:r>
      <w:r w:rsidRPr="007D4E3D">
        <w:rPr>
          <w:i/>
          <w:vertAlign w:val="subscript"/>
        </w:rPr>
        <w:t>i-</w:t>
      </w:r>
      <w:r>
        <w:rPr>
          <w:i/>
          <w:vertAlign w:val="subscript"/>
        </w:rPr>
        <w:t>1</w:t>
      </w:r>
      <w:r w:rsidRPr="00290D61">
        <w:rPr>
          <w:vertAlign w:val="subscript"/>
        </w:rPr>
        <w:softHyphen/>
      </w:r>
      <w:r w:rsidRPr="00290D61">
        <w:t xml:space="preserve">). </w:t>
      </w:r>
      <w:r>
        <w:t>With DNNs,</w:t>
      </w:r>
      <w:r w:rsidRPr="00290D61">
        <w:t xml:space="preserve"> we can </w:t>
      </w:r>
      <w:r>
        <w:t>store and build</w:t>
      </w:r>
      <w:r w:rsidRPr="00290D61">
        <w:t xml:space="preserve"> more memory in the previous state. Through this increased memory, we build effective Higher-order Markov models, which recollect more </w:t>
      </w:r>
      <w:r>
        <w:t>data</w:t>
      </w:r>
      <w:r w:rsidRPr="00290D61">
        <w:t xml:space="preserve"> history, enhancing more predictive capability of the system. </w:t>
      </w:r>
      <w:r>
        <w:t>We can represent the Markov decision process as follows: in the</w:t>
      </w:r>
      <w:r w:rsidRPr="00290D61">
        <w:t xml:space="preserve"> n</w:t>
      </w:r>
      <w:r w:rsidRPr="00290D61">
        <w:rPr>
          <w:vertAlign w:val="superscript"/>
        </w:rPr>
        <w:t>th</w:t>
      </w:r>
      <w:r w:rsidRPr="00290D61">
        <w:t xml:space="preserve"> Markov model,</w:t>
      </w:r>
    </w:p>
    <w:p w14:paraId="27D809E4" w14:textId="77777777" w:rsidR="006E3769" w:rsidRPr="00290D61" w:rsidRDefault="006E3769" w:rsidP="006E3769">
      <w:pPr>
        <w:jc w:val="both"/>
      </w:pPr>
      <w:r w:rsidRPr="00290D61">
        <w:tab/>
      </w:r>
    </w:p>
    <w:p w14:paraId="26004476" w14:textId="10108D1A" w:rsidR="006E3769" w:rsidRDefault="006E3769" w:rsidP="006E3769">
      <w:pPr>
        <w:jc w:val="center"/>
      </w:pPr>
      <w:proofErr w:type="spellStart"/>
      <w:r>
        <w:t>Pr</w:t>
      </w:r>
      <w:proofErr w:type="spellEnd"/>
      <w:r>
        <w:t xml:space="preserve"> (</w:t>
      </w:r>
      <w:proofErr w:type="spellStart"/>
      <w:r w:rsidRPr="00A24847">
        <w:rPr>
          <w:i/>
        </w:rPr>
        <w:t>E</w:t>
      </w:r>
      <w:r w:rsidRPr="00A24847">
        <w:rPr>
          <w:i/>
          <w:vertAlign w:val="subscript"/>
        </w:rPr>
        <w:t>i</w:t>
      </w:r>
      <w:proofErr w:type="spellEnd"/>
      <w:r w:rsidRPr="00A24847">
        <w:rPr>
          <w:i/>
        </w:rPr>
        <w:t xml:space="preserve"> | E</w:t>
      </w:r>
      <w:r w:rsidRPr="00A24847">
        <w:rPr>
          <w:i/>
          <w:vertAlign w:val="subscript"/>
        </w:rPr>
        <w:t>i-1</w:t>
      </w:r>
      <w:r w:rsidRPr="00A24847">
        <w:rPr>
          <w:i/>
        </w:rPr>
        <w:t>, E</w:t>
      </w:r>
      <w:r w:rsidRPr="00A24847">
        <w:rPr>
          <w:i/>
          <w:vertAlign w:val="subscript"/>
        </w:rPr>
        <w:t>i-2</w:t>
      </w:r>
      <w:r w:rsidRPr="00A24847">
        <w:rPr>
          <w:i/>
        </w:rPr>
        <w:t>, …, E</w:t>
      </w:r>
      <w:r w:rsidRPr="00A24847">
        <w:rPr>
          <w:i/>
          <w:vertAlign w:val="subscript"/>
        </w:rPr>
        <w:t>1</w:t>
      </w:r>
      <w:r w:rsidRPr="00290D61">
        <w:t xml:space="preserve">) = </w:t>
      </w:r>
      <w:proofErr w:type="spellStart"/>
      <w:proofErr w:type="gramStart"/>
      <w:r>
        <w:t>Pr</w:t>
      </w:r>
      <w:proofErr w:type="spellEnd"/>
      <w:r>
        <w:t>(</w:t>
      </w:r>
      <w:proofErr w:type="spellStart"/>
      <w:proofErr w:type="gramEnd"/>
      <w:r w:rsidRPr="00A24847">
        <w:rPr>
          <w:i/>
        </w:rPr>
        <w:t>E</w:t>
      </w:r>
      <w:r w:rsidRPr="00A24847">
        <w:rPr>
          <w:i/>
          <w:vertAlign w:val="subscript"/>
        </w:rPr>
        <w:t>i</w:t>
      </w:r>
      <w:proofErr w:type="spellEnd"/>
      <w:r w:rsidRPr="00A24847">
        <w:rPr>
          <w:i/>
        </w:rPr>
        <w:t xml:space="preserve"> | E</w:t>
      </w:r>
      <w:r w:rsidRPr="00A24847">
        <w:rPr>
          <w:i/>
          <w:vertAlign w:val="subscript"/>
        </w:rPr>
        <w:t>i-1</w:t>
      </w:r>
      <w:r w:rsidRPr="00A24847">
        <w:rPr>
          <w:i/>
        </w:rPr>
        <w:t xml:space="preserve">, …, </w:t>
      </w:r>
      <w:proofErr w:type="spellStart"/>
      <w:r w:rsidRPr="00A24847">
        <w:rPr>
          <w:i/>
        </w:rPr>
        <w:t>E</w:t>
      </w:r>
      <w:r w:rsidRPr="00A24847">
        <w:rPr>
          <w:i/>
          <w:vertAlign w:val="subscript"/>
        </w:rPr>
        <w:t>i</w:t>
      </w:r>
      <w:proofErr w:type="spellEnd"/>
      <w:r w:rsidRPr="00A24847">
        <w:rPr>
          <w:i/>
          <w:vertAlign w:val="subscript"/>
        </w:rPr>
        <w:t>-n</w:t>
      </w:r>
      <w:r w:rsidRPr="00290D61">
        <w:t>)</w:t>
      </w:r>
    </w:p>
    <w:p w14:paraId="734F2FC7" w14:textId="77777777" w:rsidR="006E3769" w:rsidRDefault="006E3769" w:rsidP="006E3769">
      <w:pPr>
        <w:jc w:val="both"/>
      </w:pPr>
    </w:p>
    <w:p w14:paraId="3FE8E3BC" w14:textId="77777777" w:rsidR="006E3769" w:rsidRPr="003977D5" w:rsidRDefault="006E3769" w:rsidP="006E3769">
      <w:pPr>
        <w:ind w:firstLine="360"/>
        <w:jc w:val="both"/>
      </w:pPr>
      <w:r w:rsidRPr="003977D5">
        <w:t xml:space="preserve">We will employ customized </w:t>
      </w:r>
      <w:r w:rsidRPr="003977D5">
        <w:rPr>
          <w:i/>
        </w:rPr>
        <w:t>higher-order</w:t>
      </w:r>
      <w:r w:rsidRPr="003977D5">
        <w:t xml:space="preserve"> </w:t>
      </w:r>
      <w:r w:rsidRPr="003977D5">
        <w:rPr>
          <w:i/>
        </w:rPr>
        <w:t xml:space="preserve">Markov Decision Processes (MDP) </w:t>
      </w:r>
      <w:r w:rsidRPr="003977D5">
        <w:t xml:space="preserve">to create novel </w:t>
      </w:r>
      <w:r w:rsidRPr="003977D5">
        <w:rPr>
          <w:i/>
        </w:rPr>
        <w:t>reinforcement algorithm</w:t>
      </w:r>
      <w:r>
        <w:rPr>
          <w:i/>
        </w:rPr>
        <w:t>s</w:t>
      </w:r>
      <w:r w:rsidRPr="003977D5">
        <w:t xml:space="preserve">. For example, consider </w:t>
      </w:r>
      <w:r>
        <w:t xml:space="preserve">a smart system executing functionalities </w:t>
      </w:r>
      <w:r w:rsidRPr="003977D5">
        <w:t>in</w:t>
      </w:r>
      <w:r>
        <w:t xml:space="preserve"> a</w:t>
      </w:r>
      <w:r w:rsidRPr="003977D5">
        <w:t xml:space="preserve"> cloud environment. In the Markov model, there are states</w:t>
      </w:r>
      <w:r>
        <w:t xml:space="preserve"> </w:t>
      </w:r>
      <w:r w:rsidRPr="003977D5">
        <w:t xml:space="preserve">before </w:t>
      </w:r>
      <w:r>
        <w:t xml:space="preserve">(past, present, and future states) </w:t>
      </w:r>
      <w:r w:rsidRPr="003977D5">
        <w:t xml:space="preserve">but currently the future states </w:t>
      </w:r>
      <w:r>
        <w:t xml:space="preserve">of the system </w:t>
      </w:r>
      <w:r w:rsidRPr="003977D5">
        <w:t xml:space="preserve">are not only affected by the past state but also affected by the current actions of the </w:t>
      </w:r>
      <w:r>
        <w:t>client services</w:t>
      </w:r>
      <w:r w:rsidRPr="003977D5">
        <w:t xml:space="preserve"> and the </w:t>
      </w:r>
      <w:r>
        <w:t>system</w:t>
      </w:r>
      <w:r w:rsidRPr="003977D5">
        <w:t xml:space="preserve">. There will be a reward function for the </w:t>
      </w:r>
      <w:r>
        <w:t>autonomous system</w:t>
      </w:r>
      <w:r w:rsidRPr="003977D5">
        <w:t xml:space="preserve">, and in the </w:t>
      </w:r>
      <w:r>
        <w:t>transaction</w:t>
      </w:r>
      <w:r w:rsidRPr="003977D5">
        <w:t xml:space="preserve">, the </w:t>
      </w:r>
      <w:r>
        <w:t>system</w:t>
      </w:r>
      <w:r w:rsidRPr="003977D5">
        <w:t xml:space="preserve"> must maximize the rewards. </w:t>
      </w:r>
      <w:r>
        <w:t xml:space="preserve">Given time (t), </w:t>
      </w:r>
      <w:r w:rsidRPr="003977D5">
        <w:t>actions (A</w:t>
      </w:r>
      <w:r w:rsidRPr="003977D5">
        <w:rPr>
          <w:vertAlign w:val="subscript"/>
        </w:rPr>
        <w:t>t</w:t>
      </w:r>
      <w:r w:rsidRPr="003977D5">
        <w:t>), rewards (</w:t>
      </w:r>
      <w:proofErr w:type="spellStart"/>
      <w:r w:rsidRPr="003977D5">
        <w:t>R</w:t>
      </w:r>
      <w:r w:rsidRPr="003977D5">
        <w:rPr>
          <w:vertAlign w:val="subscript"/>
        </w:rPr>
        <w:t>t</w:t>
      </w:r>
      <w:proofErr w:type="spellEnd"/>
      <w:r w:rsidRPr="003977D5">
        <w:t>), and states (S</w:t>
      </w:r>
      <w:r w:rsidRPr="003977D5">
        <w:rPr>
          <w:vertAlign w:val="subscript"/>
        </w:rPr>
        <w:t>t</w:t>
      </w:r>
      <w:r w:rsidRPr="003977D5">
        <w:t>)</w:t>
      </w:r>
      <w:r>
        <w:t>,</w:t>
      </w:r>
      <w:r w:rsidRPr="003977D5">
        <w:t xml:space="preserve"> a reinforcement learning model is represented below,</w:t>
      </w:r>
      <w:r>
        <w:t xml:space="preserve"> </w:t>
      </w:r>
    </w:p>
    <w:p w14:paraId="64757DE2" w14:textId="77777777" w:rsidR="006E3769" w:rsidRPr="003977D5" w:rsidRDefault="006E3769" w:rsidP="006E3769">
      <w:pPr>
        <w:jc w:val="both"/>
      </w:pPr>
    </w:p>
    <w:p w14:paraId="0A6B3819" w14:textId="77E67B36" w:rsidR="006E3769" w:rsidRPr="00A24847" w:rsidRDefault="003821D5" w:rsidP="006E3769">
      <w:pPr>
        <w:ind w:left="2160"/>
        <w:jc w:val="both"/>
        <w:rPr>
          <w:i/>
        </w:rPr>
      </w:pPr>
      <w:r>
        <w:rPr>
          <w:i/>
        </w:rPr>
        <w:t xml:space="preserve"> </w:t>
      </w:r>
      <w:r w:rsidR="006E3769" w:rsidRPr="00A24847">
        <w:rPr>
          <w:i/>
        </w:rPr>
        <w:t>R</w:t>
      </w:r>
      <w:r w:rsidR="006E3769" w:rsidRPr="00A24847">
        <w:rPr>
          <w:i/>
          <w:vertAlign w:val="subscript"/>
        </w:rPr>
        <w:t>t+1</w:t>
      </w:r>
      <w:r w:rsidR="006E3769" w:rsidRPr="00A24847">
        <w:rPr>
          <w:i/>
          <w:vertAlign w:val="subscript"/>
        </w:rPr>
        <w:tab/>
      </w:r>
      <w:r w:rsidR="006E3769" w:rsidRPr="00A24847">
        <w:rPr>
          <w:i/>
          <w:vertAlign w:val="subscript"/>
        </w:rPr>
        <w:tab/>
      </w:r>
      <w:r>
        <w:rPr>
          <w:i/>
          <w:vertAlign w:val="subscript"/>
        </w:rPr>
        <w:t xml:space="preserve"> </w:t>
      </w:r>
      <w:r w:rsidR="006E3769" w:rsidRPr="00A24847">
        <w:rPr>
          <w:i/>
        </w:rPr>
        <w:t>R</w:t>
      </w:r>
      <w:r w:rsidR="006E3769" w:rsidRPr="00A24847">
        <w:rPr>
          <w:i/>
          <w:vertAlign w:val="subscript"/>
        </w:rPr>
        <w:t>t+2</w:t>
      </w:r>
      <w:r w:rsidR="006E3769" w:rsidRPr="00A24847">
        <w:rPr>
          <w:i/>
          <w:vertAlign w:val="subscript"/>
        </w:rPr>
        <w:tab/>
      </w:r>
      <w:r w:rsidR="006E3769" w:rsidRPr="00A24847">
        <w:rPr>
          <w:i/>
          <w:vertAlign w:val="subscript"/>
        </w:rPr>
        <w:tab/>
      </w:r>
      <w:r w:rsidR="006E3769" w:rsidRPr="00A24847">
        <w:rPr>
          <w:i/>
          <w:vertAlign w:val="subscript"/>
        </w:rPr>
        <w:tab/>
      </w:r>
      <w:r>
        <w:rPr>
          <w:i/>
          <w:vertAlign w:val="subscript"/>
        </w:rPr>
        <w:t xml:space="preserve"> </w:t>
      </w:r>
      <w:r w:rsidR="006E3769" w:rsidRPr="00A24847">
        <w:rPr>
          <w:i/>
        </w:rPr>
        <w:t>R</w:t>
      </w:r>
      <w:r w:rsidR="006E3769" w:rsidRPr="00A24847">
        <w:rPr>
          <w:i/>
          <w:vertAlign w:val="subscript"/>
        </w:rPr>
        <w:t>t+3</w:t>
      </w:r>
    </w:p>
    <w:p w14:paraId="4E53C743" w14:textId="456F5FB5" w:rsidR="006E3769" w:rsidRPr="00A24847" w:rsidRDefault="006E3769" w:rsidP="006E3769">
      <w:pPr>
        <w:ind w:left="2160"/>
        <w:jc w:val="both"/>
        <w:rPr>
          <w:i/>
        </w:rPr>
      </w:pPr>
      <w:r w:rsidRPr="00A24847">
        <w:rPr>
          <w:i/>
        </w:rPr>
        <w:t>S</w:t>
      </w:r>
      <w:r w:rsidRPr="00A24847">
        <w:rPr>
          <w:i/>
          <w:vertAlign w:val="subscript"/>
        </w:rPr>
        <w:t>t</w:t>
      </w:r>
      <w:r w:rsidR="0007560F">
        <w:rPr>
          <w:i/>
        </w:rPr>
        <w:t xml:space="preserve"> </w:t>
      </w:r>
      <w:r w:rsidRPr="00A24847">
        <w:sym w:font="Wingdings" w:char="F0E0"/>
      </w:r>
      <w:r w:rsidRPr="00A24847">
        <w:sym w:font="Wingdings" w:char="F0E0"/>
      </w:r>
      <w:r w:rsidRPr="00A24847">
        <w:sym w:font="Wingdings" w:char="F0E0"/>
      </w:r>
      <w:r>
        <w:rPr>
          <w:i/>
        </w:rPr>
        <w:t xml:space="preserve"> </w:t>
      </w:r>
      <w:r w:rsidRPr="00A24847">
        <w:rPr>
          <w:i/>
        </w:rPr>
        <w:t>S</w:t>
      </w:r>
      <w:r w:rsidRPr="00A24847">
        <w:rPr>
          <w:i/>
          <w:vertAlign w:val="subscript"/>
        </w:rPr>
        <w:t>t+1</w:t>
      </w:r>
      <w:r w:rsidRPr="00A24847">
        <w:rPr>
          <w:i/>
        </w:rPr>
        <w:tab/>
      </w:r>
      <w:r>
        <w:rPr>
          <w:i/>
        </w:rPr>
        <w:tab/>
      </w:r>
      <w:r w:rsidRPr="00A24847">
        <w:sym w:font="Wingdings" w:char="F0E0"/>
      </w:r>
      <w:r w:rsidRPr="00A24847">
        <w:sym w:font="Wingdings" w:char="F0E0"/>
      </w:r>
      <w:r w:rsidRPr="00A24847">
        <w:sym w:font="Wingdings" w:char="F0E0"/>
      </w:r>
      <w:r w:rsidRPr="00A24847">
        <w:tab/>
      </w:r>
      <w:r>
        <w:t xml:space="preserve"> </w:t>
      </w:r>
      <w:r w:rsidRPr="00A24847">
        <w:rPr>
          <w:i/>
        </w:rPr>
        <w:t>S</w:t>
      </w:r>
      <w:r w:rsidRPr="00A24847">
        <w:rPr>
          <w:i/>
          <w:vertAlign w:val="subscript"/>
        </w:rPr>
        <w:t>t+2</w:t>
      </w:r>
      <w:r w:rsidRPr="00A24847">
        <w:rPr>
          <w:i/>
        </w:rPr>
        <w:tab/>
      </w:r>
      <w:r>
        <w:rPr>
          <w:i/>
        </w:rPr>
        <w:tab/>
      </w:r>
      <w:r w:rsidRPr="00A24847">
        <w:sym w:font="Wingdings" w:char="F0E0"/>
      </w:r>
      <w:r w:rsidRPr="00A24847">
        <w:sym w:font="Wingdings" w:char="F0E0"/>
      </w:r>
      <w:r w:rsidRPr="00A24847">
        <w:sym w:font="Wingdings" w:char="F0E0"/>
      </w:r>
      <w:r>
        <w:rPr>
          <w:i/>
        </w:rPr>
        <w:t xml:space="preserve"> </w:t>
      </w:r>
      <w:r w:rsidRPr="00A24847">
        <w:rPr>
          <w:i/>
        </w:rPr>
        <w:t>S</w:t>
      </w:r>
      <w:r w:rsidRPr="00A24847">
        <w:rPr>
          <w:i/>
          <w:vertAlign w:val="subscript"/>
        </w:rPr>
        <w:t>t+3</w:t>
      </w:r>
      <w:r w:rsidRPr="00A24847">
        <w:rPr>
          <w:i/>
        </w:rPr>
        <w:tab/>
        <w:t>…</w:t>
      </w:r>
    </w:p>
    <w:p w14:paraId="7F10274F" w14:textId="4CC7BDA1" w:rsidR="006E3769" w:rsidRDefault="003821D5" w:rsidP="006E3769">
      <w:pPr>
        <w:ind w:left="2160"/>
        <w:jc w:val="both"/>
        <w:rPr>
          <w:i/>
          <w:vertAlign w:val="subscript"/>
        </w:rPr>
      </w:pPr>
      <w:r>
        <w:rPr>
          <w:i/>
        </w:rPr>
        <w:t xml:space="preserve"> </w:t>
      </w:r>
      <w:r w:rsidR="006E3769" w:rsidRPr="00A24847">
        <w:rPr>
          <w:i/>
        </w:rPr>
        <w:t>A</w:t>
      </w:r>
      <w:r w:rsidR="006E3769" w:rsidRPr="00A24847">
        <w:rPr>
          <w:i/>
          <w:vertAlign w:val="subscript"/>
        </w:rPr>
        <w:t>t</w:t>
      </w:r>
      <w:r w:rsidR="006E3769" w:rsidRPr="00A24847">
        <w:rPr>
          <w:i/>
          <w:vertAlign w:val="subscript"/>
        </w:rPr>
        <w:tab/>
      </w:r>
      <w:r w:rsidR="006E3769" w:rsidRPr="00A24847">
        <w:rPr>
          <w:i/>
          <w:vertAlign w:val="subscript"/>
        </w:rPr>
        <w:tab/>
      </w:r>
      <w:r w:rsidR="006E3769" w:rsidRPr="00A24847">
        <w:rPr>
          <w:i/>
          <w:vertAlign w:val="subscript"/>
        </w:rPr>
        <w:tab/>
      </w:r>
      <w:r>
        <w:rPr>
          <w:i/>
          <w:vertAlign w:val="subscript"/>
        </w:rPr>
        <w:t xml:space="preserve"> </w:t>
      </w:r>
      <w:r w:rsidR="006E3769" w:rsidRPr="00A24847">
        <w:rPr>
          <w:i/>
        </w:rPr>
        <w:t>A</w:t>
      </w:r>
      <w:r w:rsidR="006E3769" w:rsidRPr="00A24847">
        <w:rPr>
          <w:i/>
          <w:vertAlign w:val="subscript"/>
        </w:rPr>
        <w:t>t+1</w:t>
      </w:r>
      <w:r w:rsidR="006E3769" w:rsidRPr="00A24847">
        <w:rPr>
          <w:i/>
          <w:vertAlign w:val="subscript"/>
        </w:rPr>
        <w:tab/>
      </w:r>
      <w:r w:rsidR="006E3769" w:rsidRPr="00A24847">
        <w:rPr>
          <w:i/>
          <w:vertAlign w:val="subscript"/>
        </w:rPr>
        <w:tab/>
      </w:r>
      <w:r w:rsidR="006E3769" w:rsidRPr="00A24847">
        <w:rPr>
          <w:i/>
          <w:vertAlign w:val="subscript"/>
        </w:rPr>
        <w:tab/>
      </w:r>
      <w:r>
        <w:rPr>
          <w:i/>
          <w:vertAlign w:val="subscript"/>
        </w:rPr>
        <w:t xml:space="preserve"> </w:t>
      </w:r>
      <w:r w:rsidR="006E3769" w:rsidRPr="00A24847">
        <w:rPr>
          <w:i/>
        </w:rPr>
        <w:t>A</w:t>
      </w:r>
      <w:r w:rsidR="006E3769" w:rsidRPr="00A24847">
        <w:rPr>
          <w:i/>
          <w:vertAlign w:val="subscript"/>
        </w:rPr>
        <w:t>t+2</w:t>
      </w:r>
    </w:p>
    <w:p w14:paraId="29C0F6F7" w14:textId="77777777" w:rsidR="006E3769" w:rsidRDefault="006E3769" w:rsidP="006E3769">
      <w:pPr>
        <w:ind w:left="1440"/>
        <w:jc w:val="both"/>
        <w:rPr>
          <w:i/>
          <w:vertAlign w:val="subscript"/>
        </w:rPr>
      </w:pPr>
    </w:p>
    <w:p w14:paraId="6ACF1F8B" w14:textId="1AFFE178" w:rsidR="006E3769" w:rsidRPr="005C41A9" w:rsidRDefault="006E3769" w:rsidP="006E3769">
      <w:pPr>
        <w:ind w:firstLine="360"/>
        <w:jc w:val="both"/>
        <w:rPr>
          <w:i/>
          <w:vertAlign w:val="subscript"/>
        </w:rPr>
      </w:pPr>
      <w:r>
        <w:t xml:space="preserve">Each state is combined with the actions and maximized reward function, so the system learns which actions to perform to gain more rewards and which actions to reduce the loss. The cognitive computing engine in the proposed research takes as input the data preprocessed by the data stream processor as well as provenance data, which represent the state/observations of the autonomous system for reinforcement learning. The task of the engine is to enable the system to make the best decision for the next action given the context of interaction, the current states of the various system </w:t>
      </w:r>
      <w:r>
        <w:lastRenderedPageBreak/>
        <w:t xml:space="preserve">parameters and the knowledge discovered through performing on-the-fly analytics on the streamed data. The overall goal is to select actions in a way to maximize the cumulative QoS parameters that include security and trust, performance, real-time response, and degradation. </w:t>
      </w:r>
      <w:r w:rsidRPr="000F1435">
        <w:t xml:space="preserve">We will </w:t>
      </w:r>
      <w:r>
        <w:t>deploy</w:t>
      </w:r>
      <w:r w:rsidRPr="000F1435">
        <w:t xml:space="preserve"> NGCRC funded research on active monitoring tools for measurements of the perfo</w:t>
      </w:r>
      <w:r>
        <w:t>rmance and behavior of services, ideas from MTD</w:t>
      </w:r>
      <w:r w:rsidRPr="000F1435">
        <w:t xml:space="preserve"> </w:t>
      </w:r>
      <w:r>
        <w:t>[50] for switching replicas</w:t>
      </w:r>
      <w:r w:rsidRPr="000F1435">
        <w:t xml:space="preserve"> and will incorporate new tools for both supervised and unsupervised learning to allow dynamic reconfiguration under various unknown environments, context, and situations.</w:t>
      </w:r>
      <w:r w:rsidR="0007560F">
        <w:t xml:space="preserve"> </w:t>
      </w:r>
    </w:p>
    <w:p w14:paraId="26FA1215" w14:textId="77777777" w:rsidR="006E3769" w:rsidRPr="000F1435" w:rsidRDefault="006E3769" w:rsidP="006E3769">
      <w:pPr>
        <w:ind w:firstLine="720"/>
        <w:jc w:val="both"/>
      </w:pPr>
    </w:p>
    <w:p w14:paraId="62946966" w14:textId="77777777" w:rsidR="006E3769" w:rsidRPr="00193F1E" w:rsidRDefault="006E3769" w:rsidP="006E3769">
      <w:pPr>
        <w:widowControl w:val="0"/>
        <w:ind w:left="360" w:firstLine="360"/>
        <w:jc w:val="both"/>
        <w:rPr>
          <w:rFonts w:ascii="Arial" w:hAnsi="Arial" w:cs="Arial"/>
          <w:b/>
          <w:color w:val="000000"/>
        </w:rPr>
      </w:pPr>
    </w:p>
    <w:p w14:paraId="729C499D" w14:textId="77777777" w:rsidR="006E3769" w:rsidRPr="00F3725D" w:rsidRDefault="006E3769" w:rsidP="006E3769">
      <w:pPr>
        <w:pStyle w:val="Heading3"/>
        <w:ind w:left="360" w:firstLine="360"/>
        <w:jc w:val="left"/>
        <w:rPr>
          <w:rFonts w:ascii="Times New Roman" w:hAnsi="Times New Roman"/>
          <w:b w:val="0"/>
          <w:sz w:val="24"/>
        </w:rPr>
      </w:pPr>
      <w:bookmarkStart w:id="18" w:name="_Toc491614899"/>
      <w:r w:rsidRPr="00245A07">
        <w:rPr>
          <w:sz w:val="24"/>
        </w:rPr>
        <w:t>Knowledge Discovery</w:t>
      </w:r>
      <w:bookmarkEnd w:id="18"/>
      <w:r>
        <w:rPr>
          <w:sz w:val="24"/>
        </w:rPr>
        <w:t xml:space="preserve">: </w:t>
      </w:r>
      <w:r w:rsidRPr="00F3725D">
        <w:rPr>
          <w:rFonts w:ascii="Times New Roman" w:hAnsi="Times New Roman"/>
          <w:b w:val="0"/>
          <w:sz w:val="24"/>
        </w:rPr>
        <w:t>The knowledge discovery component of an IAS employs methodologies from pattern recognition, machine learning, and statistics to extract knowledge from raw, and sometimes unknown data. Knowledge discovery is an important element in supporting cognitive autonomy since new knowledge discovered can trigger changes to the smart system to adapt to the new parameters, thus enabling autonomy. Discovered knowledge constitutes the representation of unknown data, its form, and its degree of certainty. The generic process of knowledge discovery is shown in Figure 4 below.</w:t>
      </w:r>
    </w:p>
    <w:p w14:paraId="70C10AE3" w14:textId="77777777" w:rsidR="006E3769" w:rsidRPr="00F3725D" w:rsidRDefault="006E3769" w:rsidP="006E3769">
      <w:pPr>
        <w:widowControl w:val="0"/>
        <w:ind w:left="720"/>
        <w:jc w:val="both"/>
      </w:pPr>
    </w:p>
    <w:p w14:paraId="38CB943C" w14:textId="77777777" w:rsidR="006E3769" w:rsidRDefault="006E3769" w:rsidP="006E3769">
      <w:pPr>
        <w:widowControl w:val="0"/>
        <w:ind w:left="720"/>
        <w:jc w:val="center"/>
      </w:pPr>
      <w:r w:rsidRPr="00E92D95">
        <w:rPr>
          <w:noProof/>
        </w:rPr>
        <w:drawing>
          <wp:inline distT="0" distB="0" distL="0" distR="0" wp14:anchorId="27278414" wp14:editId="3202AC36">
            <wp:extent cx="4191000" cy="1371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1371600"/>
                    </a:xfrm>
                    <a:prstGeom prst="rect">
                      <a:avLst/>
                    </a:prstGeom>
                    <a:noFill/>
                    <a:ln>
                      <a:noFill/>
                    </a:ln>
                  </pic:spPr>
                </pic:pic>
              </a:graphicData>
            </a:graphic>
          </wp:inline>
        </w:drawing>
      </w:r>
    </w:p>
    <w:p w14:paraId="75029FAE" w14:textId="77777777" w:rsidR="006E3769" w:rsidRDefault="006E3769" w:rsidP="006E3769">
      <w:pPr>
        <w:widowControl w:val="0"/>
        <w:ind w:left="720"/>
        <w:jc w:val="both"/>
      </w:pPr>
    </w:p>
    <w:p w14:paraId="00B4C6E8" w14:textId="317AF85F" w:rsidR="006E3769" w:rsidRDefault="006E3769" w:rsidP="006E3769">
      <w:pPr>
        <w:widowControl w:val="0"/>
        <w:ind w:left="720"/>
        <w:jc w:val="center"/>
      </w:pPr>
      <w:bookmarkStart w:id="19" w:name="f4"/>
      <w:r>
        <w:t>Fig</w:t>
      </w:r>
      <w:r w:rsidR="00B72A67">
        <w:t>ure</w:t>
      </w:r>
      <w:r>
        <w:t xml:space="preserve"> 4</w:t>
      </w:r>
      <w:r w:rsidR="00B72A67">
        <w:t>.</w:t>
      </w:r>
      <w:r>
        <w:t xml:space="preserve"> Knowledge Discovery in Autonomous Systems</w:t>
      </w:r>
    </w:p>
    <w:bookmarkEnd w:id="19"/>
    <w:p w14:paraId="323F6CF4" w14:textId="77777777" w:rsidR="006E3769" w:rsidRDefault="006E3769" w:rsidP="006E3769">
      <w:pPr>
        <w:widowControl w:val="0"/>
        <w:ind w:left="720"/>
        <w:jc w:val="center"/>
      </w:pPr>
    </w:p>
    <w:p w14:paraId="464388BC" w14:textId="77777777" w:rsidR="006E3769" w:rsidRPr="000411C7" w:rsidRDefault="006E3769" w:rsidP="006E3769">
      <w:pPr>
        <w:ind w:firstLine="360"/>
        <w:jc w:val="both"/>
      </w:pPr>
      <w:r>
        <w:t xml:space="preserve">Knowledge discovery on large data, in particular streaming data, needs efficient data processing. Distributed data processing on streaming data becomes a necessity for faster classification and storage of data [52]. We will introduce a parallel processing of data items that can classify and categorize the streaming data considerably fast. </w:t>
      </w:r>
      <w:r w:rsidRPr="000411C7">
        <w:t xml:space="preserve">The classification and clustering techniques must be capable of on-the-fly processing of data streams: distributed data processing can accommodate simultaneous processing of sequential/parallel data streams: the key idea behind the parallel processing is to host distributed data processing units (DDPU) that can (a) read (R) to load the data, (b) Analyze (A) to process and classify the data, and (c) toggle (T) to shift to/from read or analyze. For example, </w:t>
      </w:r>
    </w:p>
    <w:p w14:paraId="27E16D33" w14:textId="77777777" w:rsidR="006E3769" w:rsidRPr="000411C7" w:rsidRDefault="006E3769" w:rsidP="006E3769">
      <w:pPr>
        <w:jc w:val="both"/>
      </w:pPr>
    </w:p>
    <w:p w14:paraId="0E27180B" w14:textId="3331A529" w:rsidR="006E3769" w:rsidRPr="000411C7" w:rsidRDefault="006E3769" w:rsidP="006E3769">
      <w:pPr>
        <w:ind w:left="720" w:firstLine="720"/>
        <w:jc w:val="both"/>
      </w:pPr>
      <w:r w:rsidRPr="000411C7">
        <w:t>DDPU 1:</w:t>
      </w:r>
      <w:r w:rsidRPr="000411C7">
        <w:tab/>
        <w:t>R item 1</w:t>
      </w:r>
      <w:r w:rsidRPr="000411C7">
        <w:tab/>
        <w:t>T</w:t>
      </w:r>
      <w:r w:rsidRPr="000411C7">
        <w:sym w:font="Wingdings" w:char="F0E0"/>
      </w:r>
      <w:r w:rsidRPr="000411C7">
        <w:tab/>
        <w:t>R item 2</w:t>
      </w:r>
      <w:r w:rsidRPr="000411C7">
        <w:tab/>
        <w:t>T</w:t>
      </w:r>
      <w:r w:rsidRPr="000411C7">
        <w:sym w:font="Wingdings" w:char="F0E0"/>
      </w:r>
      <w:r w:rsidRPr="000411C7">
        <w:tab/>
        <w:t>A item 2</w:t>
      </w:r>
    </w:p>
    <w:p w14:paraId="0CD221A9" w14:textId="1299E70C" w:rsidR="006E3769" w:rsidRPr="000411C7" w:rsidRDefault="006E3769" w:rsidP="006E3769">
      <w:pPr>
        <w:ind w:left="720" w:firstLine="720"/>
        <w:jc w:val="both"/>
      </w:pPr>
      <w:r w:rsidRPr="000411C7">
        <w:t>DDPU 2:</w:t>
      </w:r>
      <w:r w:rsidRPr="000411C7">
        <w:tab/>
        <w:t>A item 1</w:t>
      </w:r>
      <w:r w:rsidRPr="000411C7">
        <w:tab/>
        <w:t>T</w:t>
      </w:r>
      <w:r w:rsidRPr="000411C7">
        <w:sym w:font="Wingdings" w:char="F0E0"/>
      </w:r>
      <w:r w:rsidRPr="000411C7">
        <w:tab/>
        <w:t>R item 3</w:t>
      </w:r>
      <w:r w:rsidRPr="000411C7">
        <w:tab/>
        <w:t>T</w:t>
      </w:r>
      <w:r w:rsidRPr="000411C7">
        <w:sym w:font="Wingdings" w:char="F0E0"/>
      </w:r>
      <w:r w:rsidRPr="000411C7">
        <w:tab/>
        <w:t>A item 4</w:t>
      </w:r>
    </w:p>
    <w:p w14:paraId="746204B1" w14:textId="35415FF9" w:rsidR="006E3769" w:rsidRPr="000411C7" w:rsidRDefault="006E3769" w:rsidP="006E3769">
      <w:pPr>
        <w:ind w:left="720" w:firstLine="720"/>
        <w:jc w:val="both"/>
      </w:pPr>
      <w:r w:rsidRPr="000411C7">
        <w:t>DDPU 3:</w:t>
      </w:r>
      <w:r w:rsidRPr="000411C7">
        <w:tab/>
        <w:t>R item 4</w:t>
      </w:r>
      <w:r w:rsidRPr="000411C7">
        <w:tab/>
        <w:t>T</w:t>
      </w:r>
      <w:r w:rsidRPr="000411C7">
        <w:sym w:font="Wingdings" w:char="F0E0"/>
      </w:r>
      <w:r w:rsidRPr="000411C7">
        <w:tab/>
        <w:t>…</w:t>
      </w:r>
    </w:p>
    <w:p w14:paraId="6F5AF242" w14:textId="77777777" w:rsidR="006E3769" w:rsidRPr="000411C7" w:rsidRDefault="006E3769" w:rsidP="006E3769">
      <w:pPr>
        <w:jc w:val="both"/>
      </w:pPr>
      <w:r w:rsidRPr="000411C7">
        <w:tab/>
      </w:r>
      <w:r w:rsidRPr="000411C7">
        <w:tab/>
      </w:r>
      <w:r w:rsidRPr="000411C7">
        <w:tab/>
      </w:r>
      <w:r w:rsidRPr="000411C7">
        <w:tab/>
      </w:r>
      <w:r w:rsidRPr="000411C7">
        <w:tab/>
      </w:r>
    </w:p>
    <w:p w14:paraId="0F0CC6D7" w14:textId="77777777" w:rsidR="006E3769" w:rsidRPr="000411C7" w:rsidRDefault="006E3769" w:rsidP="006E3769">
      <w:pPr>
        <w:jc w:val="both"/>
      </w:pPr>
      <w:r w:rsidRPr="000411C7">
        <w:tab/>
      </w:r>
      <w:r w:rsidRPr="000411C7">
        <w:tab/>
      </w:r>
      <w:r w:rsidRPr="000411C7">
        <w:tab/>
      </w:r>
      <w:r w:rsidRPr="000411C7">
        <w:tab/>
        <w:t>Cycle 1</w:t>
      </w:r>
      <w:r w:rsidRPr="000411C7">
        <w:tab/>
      </w:r>
      <w:r w:rsidRPr="000411C7">
        <w:tab/>
        <w:t>Cycle 2</w:t>
      </w:r>
      <w:r w:rsidRPr="000411C7">
        <w:tab/>
      </w:r>
      <w:r w:rsidRPr="000411C7">
        <w:tab/>
        <w:t>Cycle 3</w:t>
      </w:r>
      <w:r w:rsidRPr="000411C7">
        <w:tab/>
      </w:r>
    </w:p>
    <w:p w14:paraId="7834D921" w14:textId="77777777" w:rsidR="006E3769" w:rsidRPr="000411C7" w:rsidRDefault="006E3769" w:rsidP="006E3769">
      <w:pPr>
        <w:jc w:val="both"/>
      </w:pPr>
    </w:p>
    <w:p w14:paraId="1E7ABB94" w14:textId="77777777" w:rsidR="006E3769" w:rsidRPr="000411C7" w:rsidRDefault="006E3769" w:rsidP="006E3769">
      <w:pPr>
        <w:jc w:val="center"/>
      </w:pPr>
      <w:r>
        <w:tab/>
      </w:r>
    </w:p>
    <w:p w14:paraId="657AE884" w14:textId="77777777" w:rsidR="006E3769" w:rsidRDefault="006E3769" w:rsidP="006E3769">
      <w:pPr>
        <w:ind w:firstLine="360"/>
        <w:jc w:val="both"/>
      </w:pPr>
      <w:r>
        <w:t>The representation above</w:t>
      </w:r>
      <w:r w:rsidRPr="000411C7">
        <w:t xml:space="preserve"> shows a fundamental distributed data processing technique—</w:t>
      </w:r>
      <w:r w:rsidRPr="000411C7">
        <w:rPr>
          <w:i/>
        </w:rPr>
        <w:t>RAT</w:t>
      </w:r>
      <w:r w:rsidRPr="000411C7">
        <w:t>—to processes data on-the-fly, which is scalable to p</w:t>
      </w:r>
      <w:r>
        <w:t>rocess Big Data streams. Depending</w:t>
      </w:r>
      <w:r w:rsidRPr="000411C7">
        <w:t xml:space="preserve"> on the </w:t>
      </w:r>
      <w:r w:rsidRPr="000411C7">
        <w:lastRenderedPageBreak/>
        <w:t xml:space="preserve">priority and availability of the data items each processing unit prioritizes the RAT operation for each </w:t>
      </w:r>
      <w:r>
        <w:t>data</w:t>
      </w:r>
      <w:r w:rsidRPr="000411C7">
        <w:t xml:space="preserve"> item. In this way, instead of relying on static rules and heuristics to determine prioritization of data processing, we can compute the value of the data on-the-fly based on </w:t>
      </w:r>
      <w:r>
        <w:t>data’s</w:t>
      </w:r>
      <w:r w:rsidRPr="000411C7">
        <w:t xml:space="preserve"> quantitative/qualitative sys</w:t>
      </w:r>
      <w:r>
        <w:t xml:space="preserve">tem metrics such as sensitivity, dependence, and </w:t>
      </w:r>
      <w:r w:rsidRPr="000411C7">
        <w:t xml:space="preserve">importance of the data, and process the data items accordingly. </w:t>
      </w:r>
      <w:r>
        <w:t xml:space="preserve">This distributed processing of data streams will contribute to the Distributed Data Processing IRAD of NGC. </w:t>
      </w:r>
    </w:p>
    <w:p w14:paraId="3737024B" w14:textId="5FD972C0" w:rsidR="006E3769" w:rsidRDefault="006E3769" w:rsidP="006E3769">
      <w:pPr>
        <w:ind w:firstLine="360"/>
        <w:jc w:val="both"/>
      </w:pPr>
      <w:r w:rsidRPr="00DA6501">
        <w:t>The processed data contain</w:t>
      </w:r>
      <w:r w:rsidR="00DA2F7C">
        <w:t>s</w:t>
      </w:r>
      <w:r w:rsidRPr="00DA6501">
        <w:t xml:space="preserve"> both categorized (easy to label) such as data origin, time of creating, and modification, etc., and uncategorized data such as error logs (text). Hence, we will employ both customized</w:t>
      </w:r>
      <w:r w:rsidRPr="00DA6501">
        <w:rPr>
          <w:i/>
        </w:rPr>
        <w:t>—</w:t>
      </w:r>
      <w:r w:rsidRPr="00DA6501">
        <w:t>combination</w:t>
      </w:r>
      <w:r w:rsidRPr="00DA6501">
        <w:rPr>
          <w:i/>
        </w:rPr>
        <w:t xml:space="preserve"> </w:t>
      </w:r>
      <w:r w:rsidRPr="00DA6501">
        <w:t>of</w:t>
      </w:r>
      <w:r w:rsidRPr="00DA6501">
        <w:rPr>
          <w:i/>
        </w:rPr>
        <w:t xml:space="preserve"> multi-level decision trees </w:t>
      </w:r>
      <w:r w:rsidRPr="00DA6501">
        <w:t>and</w:t>
      </w:r>
      <w:r w:rsidRPr="00DA6501">
        <w:rPr>
          <w:i/>
        </w:rPr>
        <w:t xml:space="preserve"> Bayesian probabilistic methods—classification </w:t>
      </w:r>
      <w:r w:rsidRPr="00DA6501">
        <w:t xml:space="preserve">and </w:t>
      </w:r>
      <w:r w:rsidRPr="00DA6501">
        <w:rPr>
          <w:i/>
        </w:rPr>
        <w:t>regression</w:t>
      </w:r>
      <w:r w:rsidRPr="00DA6501">
        <w:t xml:space="preserve"> algorithms</w:t>
      </w:r>
      <w:r>
        <w:t xml:space="preserve"> [53]</w:t>
      </w:r>
      <w:r w:rsidRPr="00DA6501">
        <w:t xml:space="preserve">, and advanced </w:t>
      </w:r>
      <w:r w:rsidRPr="00DA6501">
        <w:rPr>
          <w:i/>
        </w:rPr>
        <w:t>clustering</w:t>
      </w:r>
      <w:r w:rsidRPr="00DA6501">
        <w:t xml:space="preserve"> techniques to achieve high dimensionality and to label the </w:t>
      </w:r>
      <w:r w:rsidR="008E016B" w:rsidRPr="00DA6501">
        <w:t>data and</w:t>
      </w:r>
      <w:r w:rsidRPr="00DA6501">
        <w:t xml:space="preserve"> prepare it for analysis.</w:t>
      </w:r>
      <w:r>
        <w:t xml:space="preserve"> We will be using </w:t>
      </w:r>
      <w:r>
        <w:rPr>
          <w:i/>
        </w:rPr>
        <w:t xml:space="preserve">Bayesian statistics </w:t>
      </w:r>
      <w:r>
        <w:t>to estimate the reliability of the autonomous system and quantify the unknown due to lack of data (missing data). Bayes’ theorem states that, given two data items D</w:t>
      </w:r>
      <w:r w:rsidRPr="005346F8">
        <w:rPr>
          <w:vertAlign w:val="subscript"/>
        </w:rPr>
        <w:t>1</w:t>
      </w:r>
      <w:r>
        <w:t xml:space="preserve"> and D</w:t>
      </w:r>
      <w:r w:rsidRPr="005346F8">
        <w:rPr>
          <w:vertAlign w:val="subscript"/>
        </w:rPr>
        <w:t>2</w:t>
      </w:r>
      <w:r>
        <w:t xml:space="preserve">, </w:t>
      </w:r>
    </w:p>
    <w:p w14:paraId="545FD821" w14:textId="77777777" w:rsidR="006E3769" w:rsidRDefault="006E3769" w:rsidP="006E3769">
      <w:pPr>
        <w:ind w:firstLine="720"/>
        <w:jc w:val="center"/>
      </w:pPr>
    </w:p>
    <w:p w14:paraId="7BF33E81" w14:textId="77777777" w:rsidR="006E3769" w:rsidRDefault="006E3769" w:rsidP="006E3769">
      <w:pPr>
        <w:ind w:left="2160"/>
      </w:pPr>
      <w:proofErr w:type="spellStart"/>
      <w:proofErr w:type="gramStart"/>
      <w:r>
        <w:t>Pr</w:t>
      </w:r>
      <w:proofErr w:type="spellEnd"/>
      <w:r>
        <w:t>(</w:t>
      </w:r>
      <w:proofErr w:type="gramEnd"/>
      <w:r>
        <w:t>D</w:t>
      </w:r>
      <w:r>
        <w:rPr>
          <w:vertAlign w:val="subscript"/>
        </w:rPr>
        <w:t xml:space="preserve">1 </w:t>
      </w:r>
      <w:r>
        <w:t>| D</w:t>
      </w:r>
      <w:r>
        <w:rPr>
          <w:vertAlign w:val="subscript"/>
        </w:rPr>
        <w:t>2</w:t>
      </w:r>
      <w:r>
        <w:t>)</w:t>
      </w:r>
      <w:r>
        <w:tab/>
        <w:t xml:space="preserve">= </w:t>
      </w:r>
      <w:r>
        <w:tab/>
        <w:t>[</w:t>
      </w:r>
      <w:proofErr w:type="spellStart"/>
      <w:r>
        <w:t>Pr</w:t>
      </w:r>
      <w:proofErr w:type="spellEnd"/>
      <w:r>
        <w:t>(D</w:t>
      </w:r>
      <w:r>
        <w:rPr>
          <w:vertAlign w:val="subscript"/>
        </w:rPr>
        <w:t xml:space="preserve">2 </w:t>
      </w:r>
      <w:r>
        <w:t>| D</w:t>
      </w:r>
      <w:r>
        <w:rPr>
          <w:vertAlign w:val="subscript"/>
        </w:rPr>
        <w:t>1</w:t>
      </w:r>
      <w:r>
        <w:t xml:space="preserve">) / </w:t>
      </w:r>
      <w:proofErr w:type="spellStart"/>
      <w:r>
        <w:t>Pr</w:t>
      </w:r>
      <w:proofErr w:type="spellEnd"/>
      <w:r>
        <w:t>(D</w:t>
      </w:r>
      <w:r>
        <w:rPr>
          <w:vertAlign w:val="subscript"/>
        </w:rPr>
        <w:t>2</w:t>
      </w:r>
      <w:r>
        <w:t xml:space="preserve">)] * </w:t>
      </w:r>
      <w:proofErr w:type="spellStart"/>
      <w:r>
        <w:t>Pr</w:t>
      </w:r>
      <w:proofErr w:type="spellEnd"/>
      <w:r>
        <w:t>(D</w:t>
      </w:r>
      <w:r>
        <w:rPr>
          <w:vertAlign w:val="subscript"/>
        </w:rPr>
        <w:t>1</w:t>
      </w:r>
      <w:r>
        <w:t>)</w:t>
      </w:r>
    </w:p>
    <w:p w14:paraId="3DB1D6DF" w14:textId="77777777" w:rsidR="006E3769" w:rsidRDefault="006E3769" w:rsidP="006E3769">
      <w:pPr>
        <w:widowControl w:val="0"/>
        <w:ind w:left="720"/>
        <w:jc w:val="both"/>
      </w:pPr>
    </w:p>
    <w:p w14:paraId="6A8CF42A" w14:textId="6E1D2229" w:rsidR="006E3769" w:rsidRDefault="006E3769" w:rsidP="006E3769">
      <w:pPr>
        <w:widowControl w:val="0"/>
        <w:autoSpaceDE w:val="0"/>
        <w:autoSpaceDN w:val="0"/>
        <w:adjustRightInd w:val="0"/>
        <w:ind w:firstLine="360"/>
        <w:jc w:val="both"/>
      </w:pPr>
      <w:r w:rsidRPr="00971433">
        <w:t>The</w:t>
      </w:r>
      <w:r>
        <w:t xml:space="preserve"> reliability of the autonomous system </w:t>
      </w:r>
      <w:r w:rsidR="00DA2F7C">
        <w:t>is</w:t>
      </w:r>
      <w:r>
        <w:t xml:space="preserve"> measured using Bayesian statistical methods with conditional probability and prior distribution of the autonomous system’s states. New knowledge can be discovered through reliability analysis of autonomous system, which will contribute to the self-awareness of the system, enabling smart autonomy. Our Bayesian statistics approach will contribute to the Reliability Analysis Data System (RADS) IRAD of NGC. </w:t>
      </w:r>
    </w:p>
    <w:p w14:paraId="3C7FD037" w14:textId="015EA4E9" w:rsidR="006E3769" w:rsidRDefault="006E3769" w:rsidP="006E3769">
      <w:pPr>
        <w:widowControl w:val="0"/>
        <w:autoSpaceDE w:val="0"/>
        <w:autoSpaceDN w:val="0"/>
        <w:adjustRightInd w:val="0"/>
        <w:ind w:firstLine="360"/>
        <w:jc w:val="both"/>
      </w:pPr>
      <w:r>
        <w:t xml:space="preserve">Quantitative and qualitative reasoning enable semantic knowledge discovery and predictable events. Semantic ontologies are widely used in autonomous cyber-physical systems. We apply ontologies to generate semantic reasoning over the provenance data. For example, semantic ontology reasoning </w:t>
      </w:r>
      <w:r w:rsidR="008E016B">
        <w:t>is</w:t>
      </w:r>
      <w:r>
        <w:t xml:space="preserve"> used to extract attributes of provider-client interaction such as: platform, data requested, update, and access. Applying semantic reasoning models to the log files of provenance data help</w:t>
      </w:r>
      <w:r w:rsidR="00DA2F7C">
        <w:t>s</w:t>
      </w:r>
      <w:r>
        <w:t xml:space="preserve"> the system discover new knowledge about the client. This </w:t>
      </w:r>
      <w:r w:rsidR="00DA2F7C">
        <w:t>is</w:t>
      </w:r>
      <w:r>
        <w:t xml:space="preserve"> stored and used to make decision and contribute to autonomy.</w:t>
      </w:r>
    </w:p>
    <w:p w14:paraId="0E63A979" w14:textId="77777777" w:rsidR="006E3769" w:rsidRDefault="006E3769" w:rsidP="006E3769">
      <w:pPr>
        <w:widowControl w:val="0"/>
        <w:autoSpaceDE w:val="0"/>
        <w:autoSpaceDN w:val="0"/>
        <w:adjustRightInd w:val="0"/>
        <w:ind w:firstLine="360"/>
        <w:jc w:val="both"/>
      </w:pPr>
      <w:r>
        <w:t>Of particular interest to the knowledge discovery process in the proposed system are the following methods that we will investigate and integrate into the knowledge discovery engine:</w:t>
      </w:r>
    </w:p>
    <w:p w14:paraId="2069321E" w14:textId="77777777" w:rsidR="006E3769" w:rsidRDefault="006E3769" w:rsidP="005868B2">
      <w:pPr>
        <w:widowControl w:val="0"/>
        <w:numPr>
          <w:ilvl w:val="0"/>
          <w:numId w:val="20"/>
        </w:numPr>
        <w:autoSpaceDE w:val="0"/>
        <w:autoSpaceDN w:val="0"/>
        <w:adjustRightInd w:val="0"/>
        <w:jc w:val="both"/>
        <w:rPr>
          <w:i/>
        </w:rPr>
      </w:pPr>
      <w:r w:rsidRPr="008B00BF">
        <w:rPr>
          <w:i/>
        </w:rPr>
        <w:t>Association Rule Mining</w:t>
      </w:r>
      <w:r>
        <w:rPr>
          <w:i/>
        </w:rPr>
        <w:t xml:space="preserve">: </w:t>
      </w:r>
      <w:r>
        <w:t xml:space="preserve">Association rule mining discovers patterns of the form “if X then Y”, where X and Y are item sets. This allows us to find frequent patterns of co-occurrence in large datasets. Typical algorithms for association rule mining include the </w:t>
      </w:r>
      <w:proofErr w:type="spellStart"/>
      <w:r w:rsidRPr="00FE039E">
        <w:rPr>
          <w:i/>
        </w:rPr>
        <w:t>Apriori</w:t>
      </w:r>
      <w:proofErr w:type="spellEnd"/>
      <w:r w:rsidRPr="00FE039E">
        <w:rPr>
          <w:i/>
        </w:rPr>
        <w:t xml:space="preserve"> algorithm</w:t>
      </w:r>
      <w:r>
        <w:rPr>
          <w:i/>
        </w:rPr>
        <w:t xml:space="preserve">, sampling algorithm, frequent pattern tree </w:t>
      </w:r>
      <w:r w:rsidRPr="00FE039E">
        <w:t>and</w:t>
      </w:r>
      <w:r>
        <w:rPr>
          <w:i/>
        </w:rPr>
        <w:t xml:space="preserve"> partition algorithm. </w:t>
      </w:r>
      <w:r>
        <w:t xml:space="preserve">For IAS, we will utilize the mentioned association rule mining algorithms to discover system events that co-occur frequently under normal and anomalous circumstances (e.g. CPU and memory usage spiking up together). This will allow the system to have increased awareness of what environment and system conditions to expect when a certain event occurs and adapt itself accordingly. </w:t>
      </w:r>
    </w:p>
    <w:p w14:paraId="7EB47459" w14:textId="77777777" w:rsidR="006E3769" w:rsidRDefault="006E3769" w:rsidP="005868B2">
      <w:pPr>
        <w:widowControl w:val="0"/>
        <w:numPr>
          <w:ilvl w:val="0"/>
          <w:numId w:val="20"/>
        </w:numPr>
        <w:autoSpaceDE w:val="0"/>
        <w:autoSpaceDN w:val="0"/>
        <w:adjustRightInd w:val="0"/>
        <w:jc w:val="both"/>
        <w:rPr>
          <w:i/>
        </w:rPr>
      </w:pPr>
      <w:r>
        <w:rPr>
          <w:i/>
        </w:rPr>
        <w:t>Clustering:</w:t>
      </w:r>
      <w:r>
        <w:t xml:space="preserve"> Clustering allows us to partition data without having a training sample, which is useful in situations where the system has just started functioning and we need to discover groups of events/data similar to each other in terms of certain parameters, representing different states of the system. We will employ </w:t>
      </w:r>
      <w:r w:rsidRPr="004E6495">
        <w:rPr>
          <w:i/>
        </w:rPr>
        <w:t>k-means clustering</w:t>
      </w:r>
      <w:r>
        <w:t xml:space="preserve">, a typical algorithm to cluster multi-dimensional data </w:t>
      </w:r>
      <w:r w:rsidRPr="000175F1">
        <w:rPr>
          <w:i/>
        </w:rPr>
        <w:t>D</w:t>
      </w:r>
      <w:r>
        <w:t xml:space="preserve"> consisting of </w:t>
      </w:r>
      <w:r w:rsidRPr="000175F1">
        <w:rPr>
          <w:i/>
        </w:rPr>
        <w:t>m</w:t>
      </w:r>
      <w:r>
        <w:t xml:space="preserve"> records r</w:t>
      </w:r>
      <w:r w:rsidRPr="000175F1">
        <w:rPr>
          <w:vertAlign w:val="subscript"/>
        </w:rPr>
        <w:t>1</w:t>
      </w:r>
      <w:r>
        <w:t>…</w:t>
      </w:r>
      <w:proofErr w:type="spellStart"/>
      <w:r>
        <w:t>r</w:t>
      </w:r>
      <w:r w:rsidRPr="000175F1">
        <w:rPr>
          <w:vertAlign w:val="subscript"/>
        </w:rPr>
        <w:t>m</w:t>
      </w:r>
      <w:proofErr w:type="spellEnd"/>
      <w:r>
        <w:t xml:space="preserve"> into </w:t>
      </w:r>
      <w:r w:rsidRPr="000175F1">
        <w:rPr>
          <w:i/>
        </w:rPr>
        <w:t>k</w:t>
      </w:r>
      <w:r>
        <w:t xml:space="preserve"> clusters </w:t>
      </w:r>
      <w:r w:rsidRPr="004F6EA9">
        <w:rPr>
          <w:i/>
        </w:rPr>
        <w:t>C</w:t>
      </w:r>
      <w:r w:rsidRPr="004F6EA9">
        <w:rPr>
          <w:i/>
          <w:vertAlign w:val="subscript"/>
        </w:rPr>
        <w:t>i</w:t>
      </w:r>
      <w:r>
        <w:t xml:space="preserve"> with centroids </w:t>
      </w:r>
      <w:r w:rsidRPr="004F6EA9">
        <w:rPr>
          <w:i/>
        </w:rPr>
        <w:t>m</w:t>
      </w:r>
      <w:r w:rsidRPr="004F6EA9">
        <w:rPr>
          <w:i/>
          <w:vertAlign w:val="subscript"/>
        </w:rPr>
        <w:t>i</w:t>
      </w:r>
      <w:r>
        <w:t xml:space="preserve"> using the squared error criterion for optimization, such that each record is assigned to the cluster with the minimum distance to the centroid of that cluster. The error is measured as: </w:t>
      </w:r>
    </w:p>
    <w:p w14:paraId="6BE07729" w14:textId="77777777" w:rsidR="006E3769" w:rsidRPr="00AA13B0" w:rsidRDefault="008E016B" w:rsidP="006E3769">
      <w:pPr>
        <w:widowControl w:val="0"/>
        <w:autoSpaceDE w:val="0"/>
        <w:autoSpaceDN w:val="0"/>
        <w:adjustRightInd w:val="0"/>
        <w:jc w:val="center"/>
      </w:pPr>
      <m:oMathPara>
        <m:oMath>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sub>
                <m:sup/>
                <m:e>
                  <m:r>
                    <w:rPr>
                      <w:rFonts w:ascii="Cambria Math" w:hAnsi="Cambria Math"/>
                    </w:rPr>
                    <m:t>Distance</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e>
                    <m:sup>
                      <m:r>
                        <w:rPr>
                          <w:rFonts w:ascii="Cambria Math" w:hAnsi="Cambria Math"/>
                        </w:rPr>
                        <m:t>2</m:t>
                      </m:r>
                    </m:sup>
                  </m:sSup>
                </m:e>
              </m:nary>
            </m:e>
          </m:nary>
        </m:oMath>
      </m:oMathPara>
    </w:p>
    <w:p w14:paraId="1D48516A" w14:textId="77777777" w:rsidR="006E3769" w:rsidRDefault="006E3769" w:rsidP="006E3769">
      <w:pPr>
        <w:widowControl w:val="0"/>
        <w:autoSpaceDE w:val="0"/>
        <w:autoSpaceDN w:val="0"/>
        <w:adjustRightInd w:val="0"/>
        <w:jc w:val="center"/>
      </w:pPr>
    </w:p>
    <w:p w14:paraId="7A680A2C" w14:textId="40249603" w:rsidR="006E3769" w:rsidRPr="00AE02C4" w:rsidRDefault="006E3769" w:rsidP="00E24AE6">
      <w:pPr>
        <w:widowControl w:val="0"/>
        <w:autoSpaceDE w:val="0"/>
        <w:autoSpaceDN w:val="0"/>
        <w:adjustRightInd w:val="0"/>
        <w:ind w:left="720"/>
        <w:jc w:val="both"/>
      </w:pPr>
      <w:r>
        <w:t>Here the most effective distance function can depend on the nature of the data, therefore we will experiment with multiple distance functions. Finding clusters of IAS data along various dimensions will allow for detection of anomalies when incoming data does not belong to any of the previously built clusters. This is also useful for discovering cases</w:t>
      </w:r>
      <w:r w:rsidR="00E24AE6">
        <w:t xml:space="preserve"> </w:t>
      </w:r>
      <w:r>
        <w:t xml:space="preserve">like zero-day attacks, which have no known attack signature through detecting deviations from the normal behavior of the system. </w:t>
      </w:r>
    </w:p>
    <w:p w14:paraId="045B42CF" w14:textId="77777777" w:rsidR="006E3769" w:rsidRDefault="006E3769" w:rsidP="005868B2">
      <w:pPr>
        <w:widowControl w:val="0"/>
        <w:numPr>
          <w:ilvl w:val="0"/>
          <w:numId w:val="20"/>
        </w:numPr>
        <w:autoSpaceDE w:val="0"/>
        <w:autoSpaceDN w:val="0"/>
        <w:adjustRightInd w:val="0"/>
        <w:jc w:val="both"/>
        <w:rPr>
          <w:i/>
        </w:rPr>
      </w:pPr>
      <w:r>
        <w:rPr>
          <w:i/>
        </w:rPr>
        <w:t xml:space="preserve">Sequential/Temporal Pattern Mining: </w:t>
      </w:r>
      <w:r>
        <w:t xml:space="preserve">Sequential/temporal pattern mining discovers patterns in a dataset that occur frequently in a particular sequence. The gold standard for time series analysis is Hidden Markov Models (HMM), therefore we will utilize HMM to build a representation of IAS behavior through observation of the system states and state transitions over time. </w:t>
      </w:r>
    </w:p>
    <w:p w14:paraId="3C1EA663" w14:textId="77777777" w:rsidR="006E3769" w:rsidRDefault="006E3769" w:rsidP="006E3769">
      <w:pPr>
        <w:widowControl w:val="0"/>
        <w:autoSpaceDE w:val="0"/>
        <w:autoSpaceDN w:val="0"/>
        <w:adjustRightInd w:val="0"/>
        <w:jc w:val="both"/>
      </w:pPr>
      <w:r>
        <w:tab/>
        <w:t>Based on HMM, the system can be in one of the N possible states {S</w:t>
      </w:r>
      <w:r w:rsidRPr="00107213">
        <w:rPr>
          <w:vertAlign w:val="subscript"/>
        </w:rPr>
        <w:t>1</w:t>
      </w:r>
      <w:r>
        <w:t>, S</w:t>
      </w:r>
      <w:r w:rsidRPr="00107213">
        <w:rPr>
          <w:vertAlign w:val="subscript"/>
        </w:rPr>
        <w:t>2</w:t>
      </w:r>
      <w:r>
        <w:t>, …, S</w:t>
      </w:r>
      <w:r w:rsidRPr="00107213">
        <w:rPr>
          <w:vertAlign w:val="subscript"/>
        </w:rPr>
        <w:t>N</w:t>
      </w:r>
      <w:r>
        <w:t xml:space="preserve">}, and </w:t>
      </w:r>
      <w:r>
        <w:tab/>
        <w:t xml:space="preserve">undergoes a transition from one state to another at particular times. The state transition </w:t>
      </w:r>
      <w:r>
        <w:tab/>
        <w:t xml:space="preserve">probabilities of the system </w:t>
      </w:r>
      <w:proofErr w:type="gramStart"/>
      <w:r>
        <w:t>depends</w:t>
      </w:r>
      <w:proofErr w:type="gramEnd"/>
      <w:r>
        <w:t xml:space="preserve"> on the immediate past, i.e.</w:t>
      </w:r>
    </w:p>
    <w:p w14:paraId="7EE1FDBA" w14:textId="77777777" w:rsidR="006E3769" w:rsidRPr="00107213" w:rsidRDefault="006E3769" w:rsidP="006E3769">
      <w:pPr>
        <w:widowControl w:val="0"/>
        <w:autoSpaceDE w:val="0"/>
        <w:autoSpaceDN w:val="0"/>
        <w:adjustRightInd w:val="0"/>
        <w:jc w:val="center"/>
        <w:rPr>
          <w:i/>
        </w:rPr>
      </w:pPr>
      <w:proofErr w:type="gramStart"/>
      <w:r>
        <w:t>P(</w:t>
      </w:r>
      <w:proofErr w:type="gramEnd"/>
      <w:r>
        <w:t>q</w:t>
      </w:r>
      <w:r w:rsidRPr="0055714F">
        <w:rPr>
          <w:vertAlign w:val="subscript"/>
        </w:rPr>
        <w:t xml:space="preserve">t </w:t>
      </w:r>
      <w:r>
        <w:t xml:space="preserve">= </w:t>
      </w:r>
      <w:proofErr w:type="spellStart"/>
      <w:r>
        <w:t>S</w:t>
      </w:r>
      <w:r w:rsidRPr="0055714F">
        <w:rPr>
          <w:vertAlign w:val="subscript"/>
        </w:rPr>
        <w:t>j</w:t>
      </w:r>
      <w:proofErr w:type="spellEnd"/>
      <w:r>
        <w:t xml:space="preserve"> | q</w:t>
      </w:r>
      <w:r w:rsidRPr="0055714F">
        <w:rPr>
          <w:vertAlign w:val="subscript"/>
        </w:rPr>
        <w:t>t-1</w:t>
      </w:r>
      <w:r>
        <w:t xml:space="preserve"> = S</w:t>
      </w:r>
      <w:r w:rsidRPr="0055714F">
        <w:rPr>
          <w:vertAlign w:val="subscript"/>
        </w:rPr>
        <w:t>i</w:t>
      </w:r>
      <w:r>
        <w:t>, q</w:t>
      </w:r>
      <w:r w:rsidRPr="0055714F">
        <w:rPr>
          <w:vertAlign w:val="subscript"/>
        </w:rPr>
        <w:t xml:space="preserve">t-2 </w:t>
      </w:r>
      <w:r>
        <w:t xml:space="preserve">= </w:t>
      </w:r>
      <w:proofErr w:type="spellStart"/>
      <w:r>
        <w:t>S</w:t>
      </w:r>
      <w:r w:rsidRPr="0055714F">
        <w:rPr>
          <w:vertAlign w:val="subscript"/>
        </w:rPr>
        <w:t>k</w:t>
      </w:r>
      <w:proofErr w:type="spellEnd"/>
      <w:r>
        <w:t xml:space="preserve"> …) = P(q</w:t>
      </w:r>
      <w:r w:rsidRPr="0055714F">
        <w:rPr>
          <w:vertAlign w:val="subscript"/>
        </w:rPr>
        <w:t>t</w:t>
      </w:r>
      <w:r>
        <w:t xml:space="preserve"> = </w:t>
      </w:r>
      <w:proofErr w:type="spellStart"/>
      <w:r>
        <w:t>S</w:t>
      </w:r>
      <w:r w:rsidRPr="0055714F">
        <w:rPr>
          <w:vertAlign w:val="subscript"/>
        </w:rPr>
        <w:t>j</w:t>
      </w:r>
      <w:proofErr w:type="spellEnd"/>
      <w:r>
        <w:t xml:space="preserve"> | q</w:t>
      </w:r>
      <w:r w:rsidRPr="0055714F">
        <w:rPr>
          <w:vertAlign w:val="subscript"/>
        </w:rPr>
        <w:t>t-1</w:t>
      </w:r>
      <w:r>
        <w:t xml:space="preserve"> = S</w:t>
      </w:r>
      <w:r w:rsidRPr="0055714F">
        <w:rPr>
          <w:vertAlign w:val="subscript"/>
        </w:rPr>
        <w:t>i</w:t>
      </w:r>
      <w:r>
        <w:t>)</w:t>
      </w:r>
    </w:p>
    <w:p w14:paraId="3ECFB9A3" w14:textId="77777777" w:rsidR="006E3769" w:rsidRDefault="006E3769" w:rsidP="006E3769">
      <w:pPr>
        <w:widowControl w:val="0"/>
        <w:jc w:val="both"/>
      </w:pPr>
      <w:r>
        <w:rPr>
          <w:rFonts w:ascii="Arial" w:hAnsi="Arial" w:cs="Arial"/>
          <w:b/>
          <w:color w:val="000000"/>
        </w:rPr>
        <w:tab/>
      </w:r>
      <w:r w:rsidRPr="000A6461">
        <w:t>Addition</w:t>
      </w:r>
      <w:r>
        <w:t xml:space="preserve">ally, the observations (data gathered through sensors/monitors) are a probabilistic </w:t>
      </w:r>
      <w:r>
        <w:tab/>
        <w:t>function of each state, i.e.</w:t>
      </w:r>
    </w:p>
    <w:p w14:paraId="42117FCD" w14:textId="1565149D" w:rsidR="006E3769" w:rsidRDefault="008E016B" w:rsidP="006E3769">
      <w:pPr>
        <w:widowControl w:val="0"/>
        <w:jc w:val="center"/>
      </w:pPr>
      <w:r>
        <w:t>P (</w:t>
      </w:r>
      <w:proofErr w:type="spellStart"/>
      <w:r w:rsidR="006E3769">
        <w:t>o</w:t>
      </w:r>
      <w:r w:rsidR="006E3769" w:rsidRPr="00877A0B">
        <w:rPr>
          <w:vertAlign w:val="subscript"/>
        </w:rPr>
        <w:t>t</w:t>
      </w:r>
      <w:proofErr w:type="spellEnd"/>
      <w:r w:rsidR="006E3769">
        <w:t xml:space="preserve"> = </w:t>
      </w:r>
      <w:proofErr w:type="spellStart"/>
      <w:r w:rsidR="006E3769">
        <w:t>v</w:t>
      </w:r>
      <w:r w:rsidR="006E3769" w:rsidRPr="00877A0B">
        <w:rPr>
          <w:vertAlign w:val="subscript"/>
        </w:rPr>
        <w:t>k</w:t>
      </w:r>
      <w:proofErr w:type="spellEnd"/>
      <w:r w:rsidR="006E3769">
        <w:t xml:space="preserve"> | q</w:t>
      </w:r>
      <w:r w:rsidR="006E3769" w:rsidRPr="00877A0B">
        <w:rPr>
          <w:vertAlign w:val="subscript"/>
        </w:rPr>
        <w:t>t</w:t>
      </w:r>
      <w:r w:rsidR="006E3769">
        <w:t>=</w:t>
      </w:r>
      <w:proofErr w:type="spellStart"/>
      <w:r w:rsidR="006E3769">
        <w:t>S</w:t>
      </w:r>
      <w:r w:rsidR="006E3769" w:rsidRPr="00877A0B">
        <w:rPr>
          <w:vertAlign w:val="subscript"/>
        </w:rPr>
        <w:t>j</w:t>
      </w:r>
      <w:proofErr w:type="spellEnd"/>
      <w:r w:rsidR="006E3769">
        <w:t>)</w:t>
      </w:r>
    </w:p>
    <w:p w14:paraId="3460B04B" w14:textId="61D49882" w:rsidR="006E3769" w:rsidRPr="00877A0B" w:rsidRDefault="006E3769" w:rsidP="006E3769">
      <w:pPr>
        <w:widowControl w:val="0"/>
        <w:jc w:val="both"/>
      </w:pPr>
      <w:r>
        <w:tab/>
        <w:t xml:space="preserve">where </w:t>
      </w:r>
      <w:proofErr w:type="spellStart"/>
      <w:r w:rsidRPr="00877A0B">
        <w:rPr>
          <w:i/>
        </w:rPr>
        <w:t>o</w:t>
      </w:r>
      <w:r w:rsidRPr="00877A0B">
        <w:rPr>
          <w:i/>
          <w:vertAlign w:val="subscript"/>
        </w:rPr>
        <w:t>t</w:t>
      </w:r>
      <w:proofErr w:type="spellEnd"/>
      <w:r>
        <w:rPr>
          <w:vertAlign w:val="subscript"/>
        </w:rPr>
        <w:t xml:space="preserve"> </w:t>
      </w:r>
      <w:r>
        <w:t xml:space="preserve">is the data observed at time </w:t>
      </w:r>
      <w:r w:rsidRPr="00877A0B">
        <w:rPr>
          <w:i/>
        </w:rPr>
        <w:t>t</w:t>
      </w:r>
      <w:r>
        <w:t xml:space="preserve"> and </w:t>
      </w:r>
      <w:proofErr w:type="spellStart"/>
      <w:r w:rsidRPr="00877A0B">
        <w:rPr>
          <w:i/>
        </w:rPr>
        <w:t>v</w:t>
      </w:r>
      <w:r w:rsidRPr="00877A0B">
        <w:rPr>
          <w:i/>
          <w:vertAlign w:val="subscript"/>
        </w:rPr>
        <w:t>k</w:t>
      </w:r>
      <w:proofErr w:type="spellEnd"/>
      <w:r>
        <w:t xml:space="preserve"> is a distinct observation in the set of possible </w:t>
      </w:r>
      <w:r>
        <w:tab/>
        <w:t xml:space="preserve">observations for the system. Using HMM, we will build a probabilistic model of the system </w:t>
      </w:r>
      <w:r>
        <w:tab/>
        <w:t xml:space="preserve">from a sequential set of observations/data, which best explains the behavior of the system </w:t>
      </w:r>
      <w:r>
        <w:tab/>
        <w:t xml:space="preserve">in terms of transitioning between different states and the data resulting from the transitions. </w:t>
      </w:r>
      <w:r>
        <w:tab/>
        <w:t xml:space="preserve">For example, a low CPU usage </w:t>
      </w:r>
      <w:r w:rsidRPr="00CC7B09">
        <w:rPr>
          <w:i/>
        </w:rPr>
        <w:t>observation</w:t>
      </w:r>
      <w:r>
        <w:t xml:space="preserve"> can be associated with a </w:t>
      </w:r>
      <w:r w:rsidRPr="00080582">
        <w:rPr>
          <w:i/>
        </w:rPr>
        <w:t xml:space="preserve">malfunctioning </w:t>
      </w:r>
      <w:r w:rsidRPr="00080582">
        <w:rPr>
          <w:i/>
        </w:rPr>
        <w:tab/>
        <w:t>module</w:t>
      </w:r>
      <w:r w:rsidRPr="00CC7B09">
        <w:rPr>
          <w:i/>
        </w:rPr>
        <w:t xml:space="preserve"> </w:t>
      </w:r>
      <w:r w:rsidRPr="00080582">
        <w:rPr>
          <w:i/>
        </w:rPr>
        <w:t>state</w:t>
      </w:r>
      <w:r>
        <w:t xml:space="preserve"> with high probability, while an extremely high CPU usage observation can </w:t>
      </w:r>
      <w:r>
        <w:tab/>
        <w:t xml:space="preserve">be associated with a </w:t>
      </w:r>
      <w:r w:rsidRPr="00080582">
        <w:rPr>
          <w:i/>
        </w:rPr>
        <w:t>system under attack state</w:t>
      </w:r>
      <w:r>
        <w:t>. Based on the knowledge discovered over</w:t>
      </w:r>
      <w:r w:rsidR="0007560F">
        <w:t xml:space="preserve"> </w:t>
      </w:r>
      <w:r>
        <w:t xml:space="preserve">time with HMM, the IAS </w:t>
      </w:r>
      <w:r w:rsidR="00DA2F7C">
        <w:t>is</w:t>
      </w:r>
      <w:r>
        <w:t xml:space="preserve"> able to predict current and next states more accurately and take adaptability actions accordingly. Critical node analysis in higher order Markov models can lead to identifying critical steps in complex attack strategies of adversaries, </w:t>
      </w:r>
      <w:r>
        <w:tab/>
        <w:t xml:space="preserve">reducing resource usage for target analysis. Once the pattern is discovered, the systems </w:t>
      </w:r>
      <w:r>
        <w:tab/>
        <w:t>can reinforce its understanding and adapt to the new set up.</w:t>
      </w:r>
      <w:r w:rsidR="0007560F">
        <w:t xml:space="preserve"> </w:t>
      </w:r>
    </w:p>
    <w:p w14:paraId="7C57F865" w14:textId="77777777" w:rsidR="006E3769" w:rsidRDefault="006E3769" w:rsidP="006E3769">
      <w:pPr>
        <w:widowControl w:val="0"/>
        <w:jc w:val="both"/>
        <w:rPr>
          <w:rFonts w:ascii="Arial" w:hAnsi="Arial" w:cs="Arial"/>
          <w:b/>
          <w:color w:val="000000"/>
        </w:rPr>
      </w:pPr>
    </w:p>
    <w:p w14:paraId="55E14203" w14:textId="2493C285" w:rsidR="006E3769" w:rsidRDefault="006E3769" w:rsidP="006E3769">
      <w:pPr>
        <w:jc w:val="both"/>
      </w:pPr>
      <w:r>
        <w:t xml:space="preserve">In addition to the abovementioned techniques, </w:t>
      </w:r>
      <w:r w:rsidRPr="00A51E5B">
        <w:t>various models for detection of outliers in different types of data</w:t>
      </w:r>
      <w:r>
        <w:t xml:space="preserve"> have been devised by the machine learning community</w:t>
      </w:r>
      <w:r w:rsidRPr="00A51E5B">
        <w:t xml:space="preserve">. While supervised and unsupervised </w:t>
      </w:r>
      <w:r>
        <w:t>learning</w:t>
      </w:r>
      <w:r w:rsidRPr="00A51E5B">
        <w:t xml:space="preserve"> models have been applied with success to a variety of domains, robust models for detecting anomalies and failures in </w:t>
      </w:r>
      <w:r>
        <w:t>IAS</w:t>
      </w:r>
      <w:r w:rsidRPr="00A51E5B">
        <w:t xml:space="preserve"> operation are still lacking.</w:t>
      </w:r>
      <w:r w:rsidR="0007560F">
        <w:t xml:space="preserve"> </w:t>
      </w:r>
      <w:r w:rsidRPr="00A51E5B">
        <w:t xml:space="preserve">The main shortcoming of supervised anomaly detection models </w:t>
      </w:r>
      <w:r w:rsidR="008E016B">
        <w:t>is</w:t>
      </w:r>
      <w:r w:rsidRPr="00A51E5B">
        <w:t xml:space="preserve"> that they require a large amount of training data and can only provide accurate results on anomalies that were previously observed in the system. This makes such models unable to capture threats/anomalies that are completely new, which is essential in an environment of ever-growing security vulnerabilities and attacks. A significant advantage of unsupervised models is that the training data required is gathered from the behavior of services operating under normal conditions (possibly in an isolated environment/private cloud); i.e. no attack data is required to train these models. We will consider the advantages and disadvantages of existing models as list</w:t>
      </w:r>
      <w:r>
        <w:t>ed in Table 2</w:t>
      </w:r>
      <w:r w:rsidRPr="00A51E5B">
        <w:t xml:space="preserve"> and focus on the </w:t>
      </w:r>
      <w:r w:rsidRPr="00A51E5B">
        <w:lastRenderedPageBreak/>
        <w:t>development of techniques that are both accurate and have low runtime overhead, possibly using an ensemble of models from the literature.</w:t>
      </w:r>
    </w:p>
    <w:p w14:paraId="2BEC915B" w14:textId="77777777" w:rsidR="00025B86" w:rsidRDefault="00025B86" w:rsidP="006E3769">
      <w:pPr>
        <w:jc w:val="both"/>
      </w:pPr>
    </w:p>
    <w:tbl>
      <w:tblPr>
        <w:tblW w:w="0" w:type="auto"/>
        <w:shd w:val="clear" w:color="auto" w:fill="FFFFFF"/>
        <w:tblCellMar>
          <w:left w:w="0" w:type="dxa"/>
          <w:right w:w="0" w:type="dxa"/>
        </w:tblCellMar>
        <w:tblLook w:val="04A0" w:firstRow="1" w:lastRow="0" w:firstColumn="1" w:lastColumn="0" w:noHBand="0" w:noVBand="1"/>
      </w:tblPr>
      <w:tblGrid>
        <w:gridCol w:w="3110"/>
        <w:gridCol w:w="3114"/>
        <w:gridCol w:w="3116"/>
      </w:tblGrid>
      <w:tr w:rsidR="006E3769" w14:paraId="1F50131E" w14:textId="77777777" w:rsidTr="00630567">
        <w:tc>
          <w:tcPr>
            <w:tcW w:w="3110" w:type="dxa"/>
            <w:tcBorders>
              <w:top w:val="single" w:sz="8" w:space="0" w:color="auto"/>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3DAE48BA" w14:textId="77777777" w:rsidR="006E3769" w:rsidRDefault="006E3769" w:rsidP="00630567">
            <w:pPr>
              <w:rPr>
                <w:color w:val="222222"/>
              </w:rPr>
            </w:pPr>
            <w:r>
              <w:rPr>
                <w:b/>
                <w:bCs/>
                <w:color w:val="222222"/>
                <w:sz w:val="22"/>
                <w:szCs w:val="22"/>
              </w:rPr>
              <w:t>Method</w:t>
            </w:r>
          </w:p>
        </w:tc>
        <w:tc>
          <w:tcPr>
            <w:tcW w:w="3114" w:type="dxa"/>
            <w:tcBorders>
              <w:top w:val="single" w:sz="8" w:space="0" w:color="auto"/>
              <w:left w:val="nil"/>
              <w:bottom w:val="single" w:sz="8" w:space="0" w:color="auto"/>
              <w:right w:val="single" w:sz="8" w:space="0" w:color="auto"/>
            </w:tcBorders>
            <w:shd w:val="clear" w:color="auto" w:fill="FFFFFF"/>
            <w:tcMar>
              <w:top w:w="0" w:type="dxa"/>
              <w:left w:w="29" w:type="dxa"/>
              <w:bottom w:w="0" w:type="dxa"/>
              <w:right w:w="29" w:type="dxa"/>
            </w:tcMar>
            <w:hideMark/>
          </w:tcPr>
          <w:p w14:paraId="6228E707" w14:textId="77777777" w:rsidR="006E3769" w:rsidRDefault="006E3769" w:rsidP="00630567">
            <w:pPr>
              <w:rPr>
                <w:color w:val="222222"/>
              </w:rPr>
            </w:pPr>
            <w:r>
              <w:rPr>
                <w:b/>
                <w:bCs/>
                <w:color w:val="222222"/>
                <w:sz w:val="22"/>
                <w:szCs w:val="22"/>
              </w:rPr>
              <w:t>Advantages</w:t>
            </w:r>
          </w:p>
        </w:tc>
        <w:tc>
          <w:tcPr>
            <w:tcW w:w="3116" w:type="dxa"/>
            <w:tcBorders>
              <w:top w:val="single" w:sz="8" w:space="0" w:color="auto"/>
              <w:left w:val="nil"/>
              <w:bottom w:val="single" w:sz="8" w:space="0" w:color="auto"/>
              <w:right w:val="single" w:sz="8" w:space="0" w:color="auto"/>
            </w:tcBorders>
            <w:shd w:val="clear" w:color="auto" w:fill="FFFFFF"/>
            <w:tcMar>
              <w:top w:w="0" w:type="dxa"/>
              <w:left w:w="29" w:type="dxa"/>
              <w:bottom w:w="0" w:type="dxa"/>
              <w:right w:w="29" w:type="dxa"/>
            </w:tcMar>
            <w:hideMark/>
          </w:tcPr>
          <w:p w14:paraId="5633E11E" w14:textId="77777777" w:rsidR="006E3769" w:rsidRDefault="006E3769" w:rsidP="00630567">
            <w:pPr>
              <w:rPr>
                <w:color w:val="222222"/>
              </w:rPr>
            </w:pPr>
            <w:r>
              <w:rPr>
                <w:b/>
                <w:bCs/>
                <w:color w:val="222222"/>
                <w:sz w:val="22"/>
                <w:szCs w:val="22"/>
              </w:rPr>
              <w:t>Disadvantages</w:t>
            </w:r>
          </w:p>
        </w:tc>
      </w:tr>
      <w:tr w:rsidR="006E3769" w14:paraId="4F97A715" w14:textId="77777777" w:rsidTr="00630567">
        <w:tc>
          <w:tcPr>
            <w:tcW w:w="3110"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5DFA29DB" w14:textId="77777777" w:rsidR="006E3769" w:rsidRDefault="006E3769" w:rsidP="00630567">
            <w:pPr>
              <w:rPr>
                <w:color w:val="222222"/>
              </w:rPr>
            </w:pPr>
            <w:r>
              <w:rPr>
                <w:color w:val="222222"/>
                <w:sz w:val="22"/>
                <w:szCs w:val="22"/>
              </w:rPr>
              <w:t>K-means Clustering</w:t>
            </w:r>
          </w:p>
        </w:tc>
        <w:tc>
          <w:tcPr>
            <w:tcW w:w="3114"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6124AD18" w14:textId="77777777" w:rsidR="006E3769" w:rsidRDefault="006E3769" w:rsidP="00630567">
            <w:pPr>
              <w:rPr>
                <w:color w:val="222222"/>
              </w:rPr>
            </w:pPr>
            <w:r>
              <w:rPr>
                <w:color w:val="222222"/>
                <w:sz w:val="22"/>
                <w:szCs w:val="22"/>
              </w:rPr>
              <w:t>Low complexity</w:t>
            </w:r>
          </w:p>
        </w:tc>
        <w:tc>
          <w:tcPr>
            <w:tcW w:w="3116"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57115932" w14:textId="77777777" w:rsidR="006E3769" w:rsidRDefault="006E3769" w:rsidP="00630567">
            <w:pPr>
              <w:rPr>
                <w:color w:val="222222"/>
              </w:rPr>
            </w:pPr>
            <w:r>
              <w:rPr>
                <w:color w:val="222222"/>
                <w:sz w:val="22"/>
                <w:szCs w:val="22"/>
              </w:rPr>
              <w:t>Sensitive to noisy data</w:t>
            </w:r>
          </w:p>
        </w:tc>
      </w:tr>
      <w:tr w:rsidR="006E3769" w14:paraId="4EC17D5D" w14:textId="77777777" w:rsidTr="00630567">
        <w:tc>
          <w:tcPr>
            <w:tcW w:w="3110"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07F1BB41" w14:textId="77777777" w:rsidR="006E3769" w:rsidRDefault="006E3769" w:rsidP="00630567">
            <w:pPr>
              <w:rPr>
                <w:color w:val="222222"/>
              </w:rPr>
            </w:pPr>
            <w:r>
              <w:rPr>
                <w:color w:val="222222"/>
                <w:sz w:val="22"/>
                <w:szCs w:val="22"/>
              </w:rPr>
              <w:t>EM Meta Algorithm</w:t>
            </w:r>
          </w:p>
        </w:tc>
        <w:tc>
          <w:tcPr>
            <w:tcW w:w="3114"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5FA9724C" w14:textId="77777777" w:rsidR="006E3769" w:rsidRDefault="006E3769" w:rsidP="00630567">
            <w:pPr>
              <w:rPr>
                <w:color w:val="222222"/>
              </w:rPr>
            </w:pPr>
            <w:r>
              <w:rPr>
                <w:color w:val="222222"/>
                <w:sz w:val="22"/>
                <w:szCs w:val="22"/>
              </w:rPr>
              <w:t>Adaptable to different distributions</w:t>
            </w:r>
          </w:p>
        </w:tc>
        <w:tc>
          <w:tcPr>
            <w:tcW w:w="3116"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0292A49B" w14:textId="77777777" w:rsidR="006E3769" w:rsidRDefault="006E3769" w:rsidP="00630567">
            <w:pPr>
              <w:rPr>
                <w:color w:val="222222"/>
              </w:rPr>
            </w:pPr>
            <w:r>
              <w:rPr>
                <w:color w:val="222222"/>
                <w:sz w:val="22"/>
                <w:szCs w:val="22"/>
              </w:rPr>
              <w:t>Converges slowly in some cases</w:t>
            </w:r>
          </w:p>
        </w:tc>
      </w:tr>
      <w:tr w:rsidR="006E3769" w14:paraId="74895C53" w14:textId="77777777" w:rsidTr="00630567">
        <w:tc>
          <w:tcPr>
            <w:tcW w:w="3110"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6FF33552" w14:textId="77777777" w:rsidR="006E3769" w:rsidRDefault="006E3769" w:rsidP="00630567">
            <w:pPr>
              <w:rPr>
                <w:color w:val="222222"/>
              </w:rPr>
            </w:pPr>
            <w:r>
              <w:rPr>
                <w:color w:val="222222"/>
                <w:sz w:val="22"/>
                <w:szCs w:val="22"/>
              </w:rPr>
              <w:t>One-Class Support Vector Machine (SVM)</w:t>
            </w:r>
          </w:p>
        </w:tc>
        <w:tc>
          <w:tcPr>
            <w:tcW w:w="3114"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60518824" w14:textId="77777777" w:rsidR="006E3769" w:rsidRDefault="006E3769" w:rsidP="00630567">
            <w:pPr>
              <w:rPr>
                <w:color w:val="222222"/>
              </w:rPr>
            </w:pPr>
            <w:r>
              <w:rPr>
                <w:color w:val="222222"/>
                <w:sz w:val="22"/>
                <w:szCs w:val="22"/>
              </w:rPr>
              <w:t>Can handle very high-dimensional data, usually has high accuracy</w:t>
            </w:r>
          </w:p>
        </w:tc>
        <w:tc>
          <w:tcPr>
            <w:tcW w:w="3116"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32E0C8F0" w14:textId="77777777" w:rsidR="006E3769" w:rsidRDefault="006E3769" w:rsidP="00630567">
            <w:pPr>
              <w:rPr>
                <w:color w:val="222222"/>
              </w:rPr>
            </w:pPr>
            <w:r>
              <w:rPr>
                <w:color w:val="222222"/>
                <w:sz w:val="22"/>
                <w:szCs w:val="22"/>
              </w:rPr>
              <w:t>High memory and CPU, needs positive and negative examples</w:t>
            </w:r>
          </w:p>
        </w:tc>
      </w:tr>
      <w:tr w:rsidR="006E3769" w14:paraId="644621FA" w14:textId="77777777" w:rsidTr="00630567">
        <w:tc>
          <w:tcPr>
            <w:tcW w:w="3110"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54A7E4BF" w14:textId="77777777" w:rsidR="006E3769" w:rsidRDefault="006E3769" w:rsidP="00630567">
            <w:pPr>
              <w:rPr>
                <w:color w:val="222222"/>
              </w:rPr>
            </w:pPr>
            <w:r>
              <w:rPr>
                <w:color w:val="222222"/>
                <w:sz w:val="22"/>
                <w:szCs w:val="22"/>
              </w:rPr>
              <w:t>Unsupervised Neural Network</w:t>
            </w:r>
          </w:p>
        </w:tc>
        <w:tc>
          <w:tcPr>
            <w:tcW w:w="3114"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47FF5252" w14:textId="77777777" w:rsidR="006E3769" w:rsidRDefault="006E3769" w:rsidP="00630567">
            <w:pPr>
              <w:rPr>
                <w:color w:val="222222"/>
              </w:rPr>
            </w:pPr>
            <w:r>
              <w:rPr>
                <w:color w:val="222222"/>
                <w:sz w:val="22"/>
                <w:szCs w:val="22"/>
              </w:rPr>
              <w:t>Has learning capability</w:t>
            </w:r>
          </w:p>
        </w:tc>
        <w:tc>
          <w:tcPr>
            <w:tcW w:w="3116"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2905F2F3" w14:textId="77777777" w:rsidR="006E3769" w:rsidRDefault="006E3769" w:rsidP="00630567">
            <w:pPr>
              <w:rPr>
                <w:color w:val="222222"/>
              </w:rPr>
            </w:pPr>
            <w:r>
              <w:rPr>
                <w:color w:val="222222"/>
                <w:sz w:val="22"/>
                <w:szCs w:val="22"/>
              </w:rPr>
              <w:t>Long processing for big networks</w:t>
            </w:r>
          </w:p>
        </w:tc>
      </w:tr>
      <w:tr w:rsidR="006E3769" w14:paraId="2B289D49" w14:textId="77777777" w:rsidTr="00630567">
        <w:tc>
          <w:tcPr>
            <w:tcW w:w="3110"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71925B85" w14:textId="77777777" w:rsidR="006E3769" w:rsidRDefault="006E3769" w:rsidP="00630567">
            <w:pPr>
              <w:rPr>
                <w:color w:val="222222"/>
              </w:rPr>
            </w:pPr>
            <w:r>
              <w:rPr>
                <w:color w:val="222222"/>
                <w:sz w:val="22"/>
                <w:szCs w:val="22"/>
              </w:rPr>
              <w:t>Self-Organizing Map</w:t>
            </w:r>
          </w:p>
        </w:tc>
        <w:tc>
          <w:tcPr>
            <w:tcW w:w="3114"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16CDE625" w14:textId="77777777" w:rsidR="006E3769" w:rsidRDefault="006E3769" w:rsidP="00630567">
            <w:pPr>
              <w:rPr>
                <w:color w:val="222222"/>
              </w:rPr>
            </w:pPr>
            <w:r>
              <w:rPr>
                <w:color w:val="222222"/>
                <w:sz w:val="22"/>
                <w:szCs w:val="22"/>
              </w:rPr>
              <w:t>High dimensionality reduction</w:t>
            </w:r>
          </w:p>
        </w:tc>
        <w:tc>
          <w:tcPr>
            <w:tcW w:w="3116"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7402D169" w14:textId="77777777" w:rsidR="006E3769" w:rsidRDefault="006E3769" w:rsidP="00630567">
            <w:pPr>
              <w:rPr>
                <w:color w:val="222222"/>
              </w:rPr>
            </w:pPr>
            <w:r>
              <w:rPr>
                <w:color w:val="222222"/>
                <w:sz w:val="22"/>
                <w:szCs w:val="22"/>
              </w:rPr>
              <w:t>Time consuming</w:t>
            </w:r>
          </w:p>
        </w:tc>
      </w:tr>
      <w:tr w:rsidR="006E3769" w14:paraId="43BA8D6E" w14:textId="77777777" w:rsidTr="00630567">
        <w:tc>
          <w:tcPr>
            <w:tcW w:w="3110"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5026C1F9" w14:textId="77777777" w:rsidR="006E3769" w:rsidRDefault="006E3769" w:rsidP="00630567">
            <w:pPr>
              <w:rPr>
                <w:color w:val="222222"/>
              </w:rPr>
            </w:pPr>
            <w:r>
              <w:rPr>
                <w:color w:val="222222"/>
                <w:sz w:val="22"/>
                <w:szCs w:val="22"/>
              </w:rPr>
              <w:t>Hidden Markov Models (HMM)</w:t>
            </w:r>
          </w:p>
        </w:tc>
        <w:tc>
          <w:tcPr>
            <w:tcW w:w="3114"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79EC6018" w14:textId="77777777" w:rsidR="006E3769" w:rsidRDefault="006E3769" w:rsidP="00630567">
            <w:pPr>
              <w:rPr>
                <w:color w:val="222222"/>
              </w:rPr>
            </w:pPr>
            <w:r>
              <w:rPr>
                <w:color w:val="222222"/>
                <w:sz w:val="22"/>
                <w:szCs w:val="22"/>
              </w:rPr>
              <w:t>Representative of the time-based relations and states of services</w:t>
            </w:r>
          </w:p>
        </w:tc>
        <w:tc>
          <w:tcPr>
            <w:tcW w:w="3116"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7C2F7579" w14:textId="77777777" w:rsidR="006E3769" w:rsidRDefault="006E3769" w:rsidP="00630567">
            <w:pPr>
              <w:rPr>
                <w:color w:val="222222"/>
              </w:rPr>
            </w:pPr>
            <w:r>
              <w:rPr>
                <w:color w:val="222222"/>
                <w:sz w:val="22"/>
                <w:szCs w:val="22"/>
              </w:rPr>
              <w:t>Have scalability issues</w:t>
            </w:r>
          </w:p>
        </w:tc>
      </w:tr>
    </w:tbl>
    <w:p w14:paraId="2D6DF0EE" w14:textId="77777777" w:rsidR="00025B86" w:rsidRDefault="00025B86" w:rsidP="006E3769">
      <w:pPr>
        <w:jc w:val="center"/>
        <w:rPr>
          <w:rFonts w:ascii="Arial" w:hAnsi="Arial" w:cs="Arial"/>
          <w:b/>
        </w:rPr>
      </w:pPr>
      <w:bookmarkStart w:id="20" w:name="_Toc491613572"/>
    </w:p>
    <w:p w14:paraId="66D09325" w14:textId="499B95EA" w:rsidR="006E3769" w:rsidRPr="00191F6F" w:rsidRDefault="006E3769" w:rsidP="00025B86">
      <w:pPr>
        <w:jc w:val="center"/>
        <w:rPr>
          <w:rFonts w:ascii="Arial" w:hAnsi="Arial" w:cs="Arial"/>
          <w:b/>
        </w:rPr>
      </w:pPr>
      <w:bookmarkStart w:id="21" w:name="t2"/>
      <w:r w:rsidRPr="00191F6F">
        <w:rPr>
          <w:rFonts w:ascii="Arial" w:hAnsi="Arial" w:cs="Arial"/>
          <w:b/>
        </w:rPr>
        <w:t xml:space="preserve">Table </w:t>
      </w:r>
      <w:r w:rsidRPr="00191F6F">
        <w:rPr>
          <w:rFonts w:ascii="Arial" w:hAnsi="Arial" w:cs="Arial"/>
          <w:b/>
        </w:rPr>
        <w:fldChar w:fldCharType="begin"/>
      </w:r>
      <w:r w:rsidRPr="00191F6F">
        <w:rPr>
          <w:rFonts w:ascii="Arial" w:hAnsi="Arial" w:cs="Arial"/>
          <w:b/>
        </w:rPr>
        <w:instrText xml:space="preserve"> SEQ Table \* ARABIC </w:instrText>
      </w:r>
      <w:r w:rsidRPr="00191F6F">
        <w:rPr>
          <w:rFonts w:ascii="Arial" w:hAnsi="Arial" w:cs="Arial"/>
          <w:b/>
        </w:rPr>
        <w:fldChar w:fldCharType="separate"/>
      </w:r>
      <w:r w:rsidRPr="00191F6F">
        <w:rPr>
          <w:rFonts w:ascii="Arial" w:hAnsi="Arial" w:cs="Arial"/>
          <w:b/>
          <w:noProof/>
        </w:rPr>
        <w:t>2</w:t>
      </w:r>
      <w:r w:rsidRPr="00191F6F">
        <w:rPr>
          <w:rFonts w:ascii="Arial" w:hAnsi="Arial" w:cs="Arial"/>
          <w:b/>
        </w:rPr>
        <w:fldChar w:fldCharType="end"/>
      </w:r>
      <w:r w:rsidRPr="00191F6F">
        <w:rPr>
          <w:rFonts w:ascii="Arial" w:hAnsi="Arial" w:cs="Arial"/>
          <w:b/>
        </w:rPr>
        <w:t>: Machine learning techniques for outlier/anomaly detection</w:t>
      </w:r>
      <w:bookmarkEnd w:id="20"/>
    </w:p>
    <w:bookmarkEnd w:id="21"/>
    <w:p w14:paraId="6AA9D8A4" w14:textId="77777777" w:rsidR="006E3769" w:rsidRDefault="006E3769" w:rsidP="006E3769">
      <w:pPr>
        <w:jc w:val="both"/>
      </w:pPr>
    </w:p>
    <w:p w14:paraId="10E9027E" w14:textId="77777777" w:rsidR="006E3769" w:rsidRDefault="006E3769" w:rsidP="006E3769">
      <w:pPr>
        <w:widowControl w:val="0"/>
        <w:jc w:val="both"/>
        <w:rPr>
          <w:rFonts w:ascii="Arial" w:hAnsi="Arial" w:cs="Arial"/>
          <w:b/>
          <w:color w:val="000000"/>
        </w:rPr>
      </w:pPr>
    </w:p>
    <w:p w14:paraId="5611595D" w14:textId="77777777" w:rsidR="006E3769" w:rsidRPr="00353AB0" w:rsidRDefault="006E3769" w:rsidP="006E3769">
      <w:pPr>
        <w:widowControl w:val="0"/>
        <w:jc w:val="both"/>
        <w:rPr>
          <w:rFonts w:ascii="Arial" w:hAnsi="Arial" w:cs="Arial"/>
          <w:b/>
          <w:color w:val="000000"/>
        </w:rPr>
      </w:pPr>
    </w:p>
    <w:p w14:paraId="729E2A76" w14:textId="77777777" w:rsidR="006E3769" w:rsidRPr="00441106" w:rsidRDefault="006E3769" w:rsidP="006E3769">
      <w:pPr>
        <w:pStyle w:val="Heading3"/>
        <w:ind w:left="360" w:firstLine="360"/>
        <w:jc w:val="left"/>
        <w:rPr>
          <w:rFonts w:ascii="Times New Roman" w:hAnsi="Times New Roman"/>
          <w:b w:val="0"/>
          <w:sz w:val="24"/>
        </w:rPr>
      </w:pPr>
      <w:bookmarkStart w:id="22" w:name="_Toc491614900"/>
      <w:r w:rsidRPr="00245A07">
        <w:rPr>
          <w:sz w:val="24"/>
        </w:rPr>
        <w:t>Reflexivity of the system</w:t>
      </w:r>
      <w:bookmarkEnd w:id="22"/>
      <w:r>
        <w:rPr>
          <w:sz w:val="24"/>
        </w:rPr>
        <w:t xml:space="preserve">: </w:t>
      </w:r>
      <w:r w:rsidRPr="00441106">
        <w:rPr>
          <w:rFonts w:ascii="Times New Roman" w:hAnsi="Times New Roman"/>
          <w:b w:val="0"/>
          <w:sz w:val="24"/>
        </w:rPr>
        <w:t>The goals of IAS in the proposed approach are (1) replacing anomalous/underperforming modules with reliable versions or adapting to a new mechanism to avoid anomalies, (2) reconfiguring system parameters to respond to anomalous system behavior, (3) swiftly self-adapting to changes in context, (4) enforcing proactive and reactive response policies to achieve performance and security goals, and (5) achieving continuous availability even under attacks and failures.</w:t>
      </w:r>
    </w:p>
    <w:p w14:paraId="38CFDD5D" w14:textId="77777777" w:rsidR="006E3769" w:rsidRDefault="006E3769" w:rsidP="006E3769">
      <w:pPr>
        <w:ind w:firstLine="360"/>
        <w:jc w:val="both"/>
      </w:pPr>
      <w:r>
        <w:t xml:space="preserve">Providing adaptability in order to achieve increased autonomy in IAS relies on two main elements: </w:t>
      </w:r>
    </w:p>
    <w:p w14:paraId="196C133A" w14:textId="77777777" w:rsidR="006E3769" w:rsidRPr="007A312F" w:rsidRDefault="006E3769" w:rsidP="005868B2">
      <w:pPr>
        <w:numPr>
          <w:ilvl w:val="0"/>
          <w:numId w:val="19"/>
        </w:numPr>
        <w:contextualSpacing/>
        <w:jc w:val="both"/>
        <w:rPr>
          <w:i/>
        </w:rPr>
      </w:pPr>
      <w:r>
        <w:rPr>
          <w:i/>
        </w:rPr>
        <w:t xml:space="preserve">Being cognitive and determining action: </w:t>
      </w:r>
      <w:r>
        <w:t>Monitoring of systems is of utmost importance in achieving high self-awareness, as systems in environments with highly dynamic contexts may exhibit frequent changes in many QoS parameters. We</w:t>
      </w:r>
      <w:r w:rsidRPr="00F50D65">
        <w:t xml:space="preserve"> measure the assurance level, (integrity/accuracy/trust) of the system from the performance parameters such as response time, throughput, packet loss, delays, consistency, acceptance test success, etc.</w:t>
      </w:r>
      <w:r>
        <w:t xml:space="preserve"> Compliance with all the requirements of IAS is hard to achieve in such dynamic environments, making monitoring a must for accurate decision-making. </w:t>
      </w:r>
      <w:r w:rsidRPr="00F50D65">
        <w:t xml:space="preserve">The </w:t>
      </w:r>
      <w:r>
        <w:t>tasks</w:t>
      </w:r>
      <w:r w:rsidRPr="00F50D65">
        <w:t xml:space="preserve"> involved in effective monitoring and analysis of the obtained data include the following</w:t>
      </w:r>
      <w:r>
        <w:t>: (a) i</w:t>
      </w:r>
      <w:r w:rsidRPr="00F50D65">
        <w:t xml:space="preserve">dentification of </w:t>
      </w:r>
      <w:r>
        <w:t>QoS</w:t>
      </w:r>
      <w:r w:rsidRPr="00F50D65">
        <w:t xml:space="preserve"> metrics, such as response time, CPU usage, memory usage, etc., </w:t>
      </w:r>
      <w:r>
        <w:t>to determine the</w:t>
      </w:r>
      <w:r w:rsidRPr="00F50D65">
        <w:t xml:space="preserve"> performance and behavior </w:t>
      </w:r>
      <w:r>
        <w:t>of IAS; (b) d</w:t>
      </w:r>
      <w:r w:rsidRPr="00F50D65">
        <w:t>evelopment of models for identifying deviations from performance (e.g., achieving the total response time below a specific threshold) and security goals (e.g., having trust levels above a certain thres</w:t>
      </w:r>
      <w:r>
        <w:t xml:space="preserve">hold). </w:t>
      </w:r>
    </w:p>
    <w:p w14:paraId="622A54C3" w14:textId="12586114" w:rsidR="006E3769" w:rsidRPr="009A03E7" w:rsidRDefault="006E3769" w:rsidP="005868B2">
      <w:pPr>
        <w:numPr>
          <w:ilvl w:val="0"/>
          <w:numId w:val="19"/>
        </w:numPr>
        <w:spacing w:after="120" w:line="228" w:lineRule="auto"/>
        <w:contextualSpacing/>
        <w:jc w:val="both"/>
        <w:rPr>
          <w:i/>
        </w:rPr>
      </w:pPr>
      <w:r>
        <w:rPr>
          <w:i/>
        </w:rPr>
        <w:t>Autonomous system reconfiguration based on changes in context:</w:t>
      </w:r>
      <w:r>
        <w:t xml:space="preserve"> Changes in the context of IAS can affect system behavior, requiring autonomous reconfiguration. While changes in user context can result in updated priorities such as trading accuracy for lower response time in an emergency, changes in system context can result in failures requiring the restart of a component of the IAS. Dynamic reconfiguration of system modules based on the updated constraints and contexts enables success of mission objectives.</w:t>
      </w:r>
      <w:r w:rsidR="003821D5">
        <w:t xml:space="preserve"> </w:t>
      </w:r>
    </w:p>
    <w:p w14:paraId="0D029BA1" w14:textId="77777777" w:rsidR="006E3769" w:rsidRPr="00FB5815" w:rsidRDefault="006E3769" w:rsidP="006E3769">
      <w:pPr>
        <w:spacing w:after="120" w:line="228" w:lineRule="auto"/>
        <w:ind w:left="288"/>
        <w:contextualSpacing/>
        <w:jc w:val="both"/>
        <w:rPr>
          <w:i/>
          <w:color w:val="000000"/>
        </w:rPr>
      </w:pPr>
    </w:p>
    <w:p w14:paraId="38191A59" w14:textId="77777777" w:rsidR="006E3769" w:rsidRDefault="006E3769" w:rsidP="006E3769">
      <w:pPr>
        <w:widowControl w:val="0"/>
        <w:ind w:firstLine="360"/>
        <w:jc w:val="both"/>
        <w:rPr>
          <w:color w:val="131413"/>
        </w:rPr>
      </w:pPr>
      <w:r w:rsidRPr="00FB5815">
        <w:rPr>
          <w:color w:val="000000"/>
        </w:rPr>
        <w:t xml:space="preserve">Adaptability allows dynamic configuration of software and execution to meet the changing demands of autonomous systems for performance, reliability, security, and resource utilization. </w:t>
      </w:r>
      <w:r w:rsidRPr="00FB5815">
        <w:rPr>
          <w:color w:val="000000"/>
        </w:rPr>
        <w:lastRenderedPageBreak/>
        <w:t>Adaptable systems provide graceful degradation and can respond to the timing, duration, type, extent, severity of failures and attacks. Adaptation must satisfy the consis</w:t>
      </w:r>
      <w:r>
        <w:rPr>
          <w:color w:val="000000"/>
        </w:rPr>
        <w:t xml:space="preserve">tency and integrity constraints. </w:t>
      </w:r>
      <w:r w:rsidRPr="00FB5815">
        <w:rPr>
          <w:color w:val="000000"/>
        </w:rPr>
        <w:t xml:space="preserve">The granularity of formally defined classes of algorithms will determine the overhead and benefits of adaptation. Experiments in adaptability allow systems to identify conditions for satisfying the Quality of Service (QoS) requirements of mission objectives and provide guidelines for reconfiguring algorithms, protocols, sites and associated servers, communication software and routers, and </w:t>
      </w:r>
      <w:proofErr w:type="gramStart"/>
      <w:r w:rsidRPr="00FB5815">
        <w:rPr>
          <w:color w:val="000000"/>
        </w:rPr>
        <w:t>others</w:t>
      </w:r>
      <w:proofErr w:type="gramEnd"/>
      <w:r w:rsidRPr="00FB5815">
        <w:rPr>
          <w:color w:val="000000"/>
        </w:rPr>
        <w:t xml:space="preserve"> components. </w:t>
      </w:r>
      <w:r w:rsidRPr="00BE1188">
        <w:rPr>
          <w:color w:val="131413"/>
        </w:rPr>
        <w:t xml:space="preserve">We have explored many ideas about how to create new replicas and determine when </w:t>
      </w:r>
      <w:r>
        <w:rPr>
          <w:color w:val="131413"/>
        </w:rPr>
        <w:t xml:space="preserve">to </w:t>
      </w:r>
      <w:r w:rsidRPr="00BE1188">
        <w:rPr>
          <w:color w:val="131413"/>
        </w:rPr>
        <w:t xml:space="preserve">execute the replacement of </w:t>
      </w:r>
      <w:r>
        <w:rPr>
          <w:color w:val="131413"/>
        </w:rPr>
        <w:t>nodes. One of them is based on graceful d</w:t>
      </w:r>
      <w:r w:rsidRPr="00BE1188">
        <w:rPr>
          <w:color w:val="131413"/>
        </w:rPr>
        <w:t>egradation. The main idea is having primar</w:t>
      </w:r>
      <w:r>
        <w:rPr>
          <w:color w:val="131413"/>
        </w:rPr>
        <w:t>y and alternate modules and using</w:t>
      </w:r>
      <w:r w:rsidRPr="00BE1188">
        <w:rPr>
          <w:color w:val="131413"/>
        </w:rPr>
        <w:t xml:space="preserve"> an acceptance test to validate their operation. Initially a primary module is used and constantly tested. I</w:t>
      </w:r>
      <w:r>
        <w:rPr>
          <w:color w:val="131413"/>
        </w:rPr>
        <w:t>n</w:t>
      </w:r>
      <w:r w:rsidRPr="00BE1188">
        <w:rPr>
          <w:color w:val="131413"/>
        </w:rPr>
        <w:t xml:space="preserve"> case of failure there are two alternatives: (1) weake</w:t>
      </w:r>
      <w:r>
        <w:rPr>
          <w:color w:val="131413"/>
        </w:rPr>
        <w:t xml:space="preserve">n the acceptance test </w:t>
      </w:r>
      <w:r w:rsidRPr="00BE1188">
        <w:rPr>
          <w:color w:val="131413"/>
        </w:rPr>
        <w:t xml:space="preserve">or (2) replace the primary module with the alternate/replica </w:t>
      </w:r>
      <w:r>
        <w:rPr>
          <w:color w:val="131413"/>
        </w:rPr>
        <w:t xml:space="preserve">that can pass the acceptance test. Figure 5 illustrates the concept. In the case that an alternate module replaces the primary module of the IAS not able to pass an acceptance test, the composition of a process in the IAS can change as shown in the lower part of the figure (Note that here the system has two module alternatives for a process </w:t>
      </w:r>
      <w:r w:rsidRPr="00503D8B">
        <w:rPr>
          <w:i/>
          <w:color w:val="131413"/>
        </w:rPr>
        <w:t>A</w:t>
      </w:r>
      <w:r>
        <w:rPr>
          <w:color w:val="131413"/>
        </w:rPr>
        <w:t xml:space="preserve">, which invokes a process </w:t>
      </w:r>
      <w:r w:rsidRPr="00503D8B">
        <w:rPr>
          <w:i/>
          <w:color w:val="131413"/>
        </w:rPr>
        <w:t>B</w:t>
      </w:r>
      <w:r>
        <w:rPr>
          <w:i/>
          <w:color w:val="131413"/>
        </w:rPr>
        <w:t xml:space="preserve"> </w:t>
      </w:r>
      <w:r>
        <w:rPr>
          <w:color w:val="131413"/>
        </w:rPr>
        <w:t xml:space="preserve">with three module alternatives, that further invokes process </w:t>
      </w:r>
      <w:r w:rsidRPr="00503D8B">
        <w:rPr>
          <w:i/>
          <w:color w:val="131413"/>
        </w:rPr>
        <w:t>M</w:t>
      </w:r>
      <w:r>
        <w:rPr>
          <w:color w:val="131413"/>
        </w:rPr>
        <w:t xml:space="preserve"> having three module alternatives chosen based on the acceptance test process in the upper part of the figure). </w:t>
      </w:r>
    </w:p>
    <w:p w14:paraId="36149E47" w14:textId="77777777" w:rsidR="006E3769" w:rsidRPr="007A312F" w:rsidRDefault="006E3769" w:rsidP="006E3769">
      <w:pPr>
        <w:widowControl w:val="0"/>
        <w:ind w:firstLine="360"/>
        <w:jc w:val="both"/>
        <w:rPr>
          <w:color w:val="131413"/>
        </w:rPr>
      </w:pPr>
    </w:p>
    <w:p w14:paraId="5008CA61" w14:textId="77777777" w:rsidR="006E3769" w:rsidRPr="00E84532" w:rsidRDefault="006E3769" w:rsidP="006E3769">
      <w:pPr>
        <w:spacing w:after="240"/>
        <w:jc w:val="center"/>
      </w:pPr>
      <w:r>
        <w:rPr>
          <w:noProof/>
        </w:rPr>
        <w:drawing>
          <wp:inline distT="0" distB="0" distL="0" distR="0" wp14:anchorId="2B956F42" wp14:editId="1ED9F013">
            <wp:extent cx="5943600" cy="3340100"/>
            <wp:effectExtent l="0" t="0" r="0" b="12700"/>
            <wp:docPr id="27" name="Picture 27" descr="accep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cepta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C48DB1A" w14:textId="782AF979" w:rsidR="006E3769" w:rsidRPr="00E84532" w:rsidRDefault="006E3769" w:rsidP="006E3769">
      <w:pPr>
        <w:jc w:val="center"/>
      </w:pPr>
      <w:bookmarkStart w:id="23" w:name="f5"/>
      <w:r>
        <w:t>Fig</w:t>
      </w:r>
      <w:r w:rsidR="00B72A67">
        <w:t>ure</w:t>
      </w:r>
      <w:r>
        <w:t xml:space="preserve"> 5</w:t>
      </w:r>
      <w:r w:rsidR="00B72A67">
        <w:t>.</w:t>
      </w:r>
      <w:r>
        <w:t xml:space="preserve"> Dynamic Adaptation b</w:t>
      </w:r>
      <w:r w:rsidRPr="00E84532">
        <w:t xml:space="preserve">ased on </w:t>
      </w:r>
      <w:r>
        <w:t>Recovery Block Scheme</w:t>
      </w:r>
    </w:p>
    <w:bookmarkEnd w:id="23"/>
    <w:p w14:paraId="120A7BEB" w14:textId="77777777" w:rsidR="006E3769" w:rsidRDefault="006E3769" w:rsidP="006E3769">
      <w:pPr>
        <w:widowControl w:val="0"/>
        <w:jc w:val="both"/>
        <w:rPr>
          <w:color w:val="131413"/>
          <w:sz w:val="22"/>
          <w:szCs w:val="22"/>
        </w:rPr>
      </w:pPr>
    </w:p>
    <w:p w14:paraId="3740A96F" w14:textId="77777777" w:rsidR="006E3769" w:rsidRDefault="006E3769" w:rsidP="006E3769">
      <w:pPr>
        <w:widowControl w:val="0"/>
        <w:ind w:firstLine="360"/>
        <w:jc w:val="both"/>
        <w:rPr>
          <w:color w:val="000000"/>
        </w:rPr>
      </w:pPr>
      <w:r>
        <w:rPr>
          <w:color w:val="000000"/>
        </w:rPr>
        <w:t>Adaptable autonomous s</w:t>
      </w:r>
      <w:r w:rsidRPr="00A604CC">
        <w:rPr>
          <w:color w:val="000000"/>
        </w:rPr>
        <w:t>ystems should be able change their system configuration to guarantee mission critical operations at the cost of sacrificing performance. Because some services may continue their effort to compromise these systems there exist</w:t>
      </w:r>
      <w:r>
        <w:rPr>
          <w:color w:val="000000"/>
        </w:rPr>
        <w:t>s</w:t>
      </w:r>
      <w:r w:rsidRPr="00A604CC">
        <w:rPr>
          <w:color w:val="000000"/>
        </w:rPr>
        <w:t xml:space="preserve"> a need for more adaptable solutions to protect systems. Our proposed Moving Target Defense (MTD)-type [50] is a defensive strategy that aims to reduce the need to continuously fight against attacks by decreasing the gain-loss balance perception of attackers. The framework narrows the exposure window of a node</w:t>
      </w:r>
      <w:r>
        <w:rPr>
          <w:color w:val="000000"/>
        </w:rPr>
        <w:t xml:space="preserve"> (module)</w:t>
      </w:r>
      <w:r w:rsidRPr="00A604CC">
        <w:rPr>
          <w:color w:val="000000"/>
        </w:rPr>
        <w:t xml:space="preserve"> to such attacks, which increases the cost of attacks on a system and lowers the likelihood of success </w:t>
      </w:r>
      <w:r w:rsidRPr="00A604CC">
        <w:rPr>
          <w:color w:val="000000"/>
        </w:rPr>
        <w:lastRenderedPageBreak/>
        <w:t>and the perceived benefit of compromising it. The achieved reduction in the vulnerability window m</w:t>
      </w:r>
      <w:r>
        <w:rPr>
          <w:color w:val="000000"/>
        </w:rPr>
        <w:t>akes this strategy optimum for a</w:t>
      </w:r>
      <w:r w:rsidRPr="00A604CC">
        <w:rPr>
          <w:color w:val="000000"/>
        </w:rPr>
        <w:t>dapt</w:t>
      </w:r>
      <w:r>
        <w:rPr>
          <w:color w:val="000000"/>
        </w:rPr>
        <w:t>able autonomous s</w:t>
      </w:r>
      <w:r w:rsidRPr="00A604CC">
        <w:rPr>
          <w:color w:val="000000"/>
        </w:rPr>
        <w:t xml:space="preserve">ystems. </w:t>
      </w:r>
    </w:p>
    <w:p w14:paraId="46B0D09B" w14:textId="77777777" w:rsidR="006E3769" w:rsidRPr="006E6A30" w:rsidRDefault="006E3769" w:rsidP="006E3769">
      <w:pPr>
        <w:widowControl w:val="0"/>
        <w:ind w:firstLine="360"/>
        <w:jc w:val="both"/>
        <w:rPr>
          <w:color w:val="000000"/>
        </w:rPr>
      </w:pPr>
      <w:r w:rsidRPr="00BE1188">
        <w:rPr>
          <w:color w:val="131413"/>
        </w:rPr>
        <w:t xml:space="preserve">The proposed framework introduces </w:t>
      </w:r>
      <w:r>
        <w:rPr>
          <w:color w:val="131413"/>
        </w:rPr>
        <w:t>reflexivity</w:t>
      </w:r>
      <w:r w:rsidRPr="00BE1188">
        <w:rPr>
          <w:color w:val="131413"/>
        </w:rPr>
        <w:t xml:space="preserve"> and adaptability to systems. </w:t>
      </w:r>
      <w:r>
        <w:rPr>
          <w:color w:val="131413"/>
        </w:rPr>
        <w:t>Reflexivity</w:t>
      </w:r>
      <w:r w:rsidRPr="00BE1188">
        <w:rPr>
          <w:color w:val="131413"/>
        </w:rPr>
        <w:t xml:space="preserve"> has two main components</w:t>
      </w:r>
      <w:r>
        <w:rPr>
          <w:color w:val="131413"/>
        </w:rPr>
        <w:t>:</w:t>
      </w:r>
      <w:r w:rsidRPr="00BE1188">
        <w:rPr>
          <w:color w:val="131413"/>
        </w:rPr>
        <w:t xml:space="preserve"> (1) continuing operation and (2) </w:t>
      </w:r>
      <w:r>
        <w:rPr>
          <w:color w:val="131413"/>
        </w:rPr>
        <w:t xml:space="preserve">adapting to counter anomalies. </w:t>
      </w:r>
      <w:r w:rsidRPr="00BE1188">
        <w:rPr>
          <w:color w:val="131413"/>
        </w:rPr>
        <w:t>The MTD</w:t>
      </w:r>
      <w:r>
        <w:rPr>
          <w:color w:val="131413"/>
        </w:rPr>
        <w:t>-style</w:t>
      </w:r>
      <w:r w:rsidRPr="00BE1188">
        <w:rPr>
          <w:color w:val="131413"/>
        </w:rPr>
        <w:t xml:space="preserve"> </w:t>
      </w:r>
      <w:r>
        <w:rPr>
          <w:color w:val="131413"/>
        </w:rPr>
        <w:t xml:space="preserve">approach </w:t>
      </w:r>
      <w:r w:rsidRPr="00BE1188">
        <w:rPr>
          <w:color w:val="131413"/>
        </w:rPr>
        <w:t xml:space="preserve">takes into consideration these components since it transforms systems to be able to adapt and self-heal when ongoing </w:t>
      </w:r>
      <w:r>
        <w:rPr>
          <w:color w:val="131413"/>
        </w:rPr>
        <w:t>anomalies</w:t>
      </w:r>
      <w:r w:rsidRPr="00BE1188">
        <w:rPr>
          <w:color w:val="131413"/>
        </w:rPr>
        <w:t xml:space="preserve"> are detected, which guarantees operation continuity. The initial target of the framework is to prevent successful </w:t>
      </w:r>
      <w:r>
        <w:rPr>
          <w:color w:val="131413"/>
        </w:rPr>
        <w:t>compromises</w:t>
      </w:r>
      <w:r w:rsidRPr="00BE1188">
        <w:rPr>
          <w:color w:val="131413"/>
        </w:rPr>
        <w:t xml:space="preserve"> by establishing short lifespans for nodes/services to reduce the probability of attackers’ taking over control. In case an attack occurs within the lifespan of a node, the proactive monitoring system trigge</w:t>
      </w:r>
      <w:r>
        <w:rPr>
          <w:color w:val="131413"/>
        </w:rPr>
        <w:t xml:space="preserve">rs a reincarnation of the node. </w:t>
      </w:r>
    </w:p>
    <w:p w14:paraId="083F9684" w14:textId="77777777" w:rsidR="006E3769" w:rsidRDefault="006E3769" w:rsidP="006E3769">
      <w:pPr>
        <w:widowControl w:val="0"/>
        <w:ind w:left="360" w:firstLine="360"/>
        <w:jc w:val="both"/>
      </w:pPr>
    </w:p>
    <w:p w14:paraId="0A7DEF04" w14:textId="77777777" w:rsidR="006E3769" w:rsidRPr="0020058D" w:rsidRDefault="006E3769" w:rsidP="006E3769">
      <w:pPr>
        <w:widowControl w:val="0"/>
        <w:ind w:left="360" w:firstLine="360"/>
        <w:jc w:val="both"/>
        <w:rPr>
          <w:rFonts w:ascii="Arial" w:hAnsi="Arial" w:cs="Arial"/>
          <w:b/>
          <w:color w:val="000000"/>
        </w:rPr>
      </w:pPr>
    </w:p>
    <w:p w14:paraId="1C47349D" w14:textId="4958A88F" w:rsidR="006E3769" w:rsidRPr="00441106" w:rsidRDefault="006E3769" w:rsidP="008E016B">
      <w:pPr>
        <w:pStyle w:val="Heading3"/>
        <w:ind w:left="360" w:firstLine="360"/>
        <w:jc w:val="both"/>
        <w:rPr>
          <w:rFonts w:ascii="Times New Roman" w:hAnsi="Times New Roman"/>
          <w:b w:val="0"/>
          <w:sz w:val="24"/>
        </w:rPr>
      </w:pPr>
      <w:bookmarkStart w:id="24" w:name="_Toc491614901"/>
      <w:r w:rsidRPr="00AC101B">
        <w:rPr>
          <w:sz w:val="24"/>
        </w:rPr>
        <w:t>Trust in Autonomous Systems</w:t>
      </w:r>
      <w:bookmarkEnd w:id="24"/>
      <w:r>
        <w:rPr>
          <w:sz w:val="24"/>
        </w:rPr>
        <w:t>:</w:t>
      </w:r>
      <w:r w:rsidR="003821D5">
        <w:rPr>
          <w:sz w:val="24"/>
        </w:rPr>
        <w:t xml:space="preserve"> </w:t>
      </w:r>
      <w:r w:rsidRPr="00441106">
        <w:rPr>
          <w:rFonts w:ascii="Times New Roman" w:hAnsi="Times New Roman"/>
          <w:b w:val="0"/>
          <w:sz w:val="24"/>
        </w:rPr>
        <w:t xml:space="preserve">Self-protection (automatic identification and protection from security threats) and self-healing (automatic fault discovery and correction) are important properties of an IAS [43]. We propose an approach </w:t>
      </w:r>
      <w:r w:rsidRPr="00441106">
        <w:rPr>
          <w:rFonts w:ascii="Times New Roman" w:eastAsia="Arial" w:hAnsi="Times New Roman"/>
          <w:b w:val="0"/>
          <w:color w:val="000000"/>
          <w:sz w:val="24"/>
        </w:rPr>
        <w:t xml:space="preserve">for </w:t>
      </w:r>
      <w:r w:rsidRPr="00441106">
        <w:rPr>
          <w:rFonts w:ascii="Times New Roman" w:eastAsia="Arial" w:hAnsi="Times New Roman"/>
          <w:b w:val="0"/>
          <w:i/>
          <w:color w:val="000000"/>
          <w:sz w:val="24"/>
        </w:rPr>
        <w:t>data</w:t>
      </w:r>
      <w:r w:rsidRPr="00441106">
        <w:rPr>
          <w:rFonts w:ascii="Times New Roman" w:eastAsia="Arial" w:hAnsi="Times New Roman"/>
          <w:b w:val="0"/>
          <w:color w:val="000000"/>
          <w:sz w:val="24"/>
        </w:rPr>
        <w:t xml:space="preserve"> </w:t>
      </w:r>
      <w:r w:rsidRPr="00441106">
        <w:rPr>
          <w:rFonts w:ascii="Times New Roman" w:eastAsia="Arial" w:hAnsi="Times New Roman"/>
          <w:b w:val="0"/>
          <w:i/>
          <w:color w:val="000000"/>
          <w:sz w:val="24"/>
        </w:rPr>
        <w:t xml:space="preserve">provenance </w:t>
      </w:r>
      <w:r w:rsidRPr="00441106">
        <w:rPr>
          <w:rFonts w:ascii="Times New Roman" w:eastAsia="Arial" w:hAnsi="Times New Roman"/>
          <w:b w:val="0"/>
          <w:color w:val="000000"/>
          <w:sz w:val="24"/>
        </w:rPr>
        <w:t xml:space="preserve">with </w:t>
      </w:r>
      <w:r w:rsidRPr="00441106">
        <w:rPr>
          <w:rFonts w:ascii="Times New Roman" w:eastAsia="Arial" w:hAnsi="Times New Roman"/>
          <w:b w:val="0"/>
          <w:i/>
          <w:color w:val="000000"/>
          <w:sz w:val="24"/>
        </w:rPr>
        <w:t>blockchain-based</w:t>
      </w:r>
      <w:r w:rsidRPr="00441106">
        <w:rPr>
          <w:rFonts w:ascii="Times New Roman" w:eastAsia="Arial" w:hAnsi="Times New Roman"/>
          <w:b w:val="0"/>
          <w:color w:val="000000"/>
          <w:sz w:val="24"/>
        </w:rPr>
        <w:t xml:space="preserve"> mechanisms </w:t>
      </w:r>
      <w:r w:rsidRPr="00441106">
        <w:rPr>
          <w:rFonts w:ascii="Times New Roman" w:eastAsia="Arial" w:hAnsi="Times New Roman"/>
          <w:b w:val="0"/>
          <w:sz w:val="24"/>
        </w:rPr>
        <w:t xml:space="preserve">to build trustworthiness of the data and ensure identities of network participants. Integrity of data will be guaranteed by blockchain technology. Data can be used for threat detection. </w:t>
      </w:r>
      <w:r w:rsidRPr="00441106">
        <w:rPr>
          <w:rFonts w:ascii="Times New Roman" w:hAnsi="Times New Roman"/>
          <w:b w:val="0"/>
          <w:sz w:val="24"/>
        </w:rPr>
        <w:t xml:space="preserve">Optimized access for transaction validation procedure allows to reduce number of blocks in the blockchain. There is one Merkle tree per Active Bundle and it gets updated with the hash of the data each time a transaction occurs, i.e. either data is read from Active Bundle or data inside Active Bundle gets updated by an authorized service. Provenance record contains information on what data type has been accessed / updated, by whom (by which service), when and who sent the Active Bundle to the service. </w:t>
      </w:r>
    </w:p>
    <w:p w14:paraId="72BA1B70" w14:textId="77777777" w:rsidR="006E3769" w:rsidRDefault="006E3769" w:rsidP="006E3769">
      <w:pPr>
        <w:jc w:val="both"/>
        <w:rPr>
          <w:i/>
        </w:rPr>
      </w:pPr>
      <w:r w:rsidRPr="00E36F94">
        <w:rPr>
          <w:i/>
        </w:rPr>
        <w:t>Challenges of blockc</w:t>
      </w:r>
      <w:r w:rsidRPr="005233C1">
        <w:rPr>
          <w:i/>
        </w:rPr>
        <w:t>hain technology deployment</w:t>
      </w:r>
    </w:p>
    <w:p w14:paraId="68BB7E90" w14:textId="77777777" w:rsidR="006E3769" w:rsidRPr="00441106" w:rsidRDefault="006E3769" w:rsidP="005868B2">
      <w:pPr>
        <w:pStyle w:val="ColorfulList-Accent11"/>
        <w:numPr>
          <w:ilvl w:val="0"/>
          <w:numId w:val="18"/>
        </w:numPr>
        <w:contextualSpacing/>
        <w:jc w:val="both"/>
        <w:rPr>
          <w:i/>
        </w:rPr>
      </w:pPr>
      <w:r w:rsidRPr="00C13770">
        <w:rPr>
          <w:i/>
        </w:rPr>
        <w:t>Performance</w:t>
      </w:r>
      <w:r>
        <w:rPr>
          <w:i/>
        </w:rPr>
        <w:t xml:space="preserve">: </w:t>
      </w:r>
      <w:r w:rsidRPr="00B56F89">
        <w:t>Blockchain is replicated to all</w:t>
      </w:r>
      <w:r>
        <w:t xml:space="preserve"> the network participants and this</w:t>
      </w:r>
      <w:r w:rsidRPr="00B56F89">
        <w:t xml:space="preserve"> imposes</w:t>
      </w:r>
      <w:r>
        <w:t xml:space="preserve"> a</w:t>
      </w:r>
      <w:r w:rsidRPr="00B56F89">
        <w:t xml:space="preserve"> performance overhead. </w:t>
      </w:r>
      <w:r>
        <w:t xml:space="preserve">This was discussed with peter </w:t>
      </w:r>
      <w:proofErr w:type="spellStart"/>
      <w:r>
        <w:t>Meloy</w:t>
      </w:r>
      <w:proofErr w:type="spellEnd"/>
      <w:r>
        <w:t xml:space="preserve"> of NGC-UK.</w:t>
      </w:r>
    </w:p>
    <w:p w14:paraId="7BF34349" w14:textId="77777777" w:rsidR="006E3769" w:rsidRPr="00441106" w:rsidRDefault="006E3769" w:rsidP="008E016B">
      <w:pPr>
        <w:pStyle w:val="ColorfulList-Accent11"/>
        <w:numPr>
          <w:ilvl w:val="0"/>
          <w:numId w:val="18"/>
        </w:numPr>
        <w:shd w:val="clear" w:color="auto" w:fill="FFFFFF"/>
        <w:contextualSpacing/>
        <w:jc w:val="both"/>
        <w:rPr>
          <w:i/>
        </w:rPr>
      </w:pPr>
      <w:r w:rsidRPr="00C13770">
        <w:rPr>
          <w:i/>
          <w:lang w:val="en"/>
        </w:rPr>
        <w:t>Access Control (Read)</w:t>
      </w:r>
      <w:r>
        <w:rPr>
          <w:i/>
          <w:lang w:val="en"/>
        </w:rPr>
        <w:t>:</w:t>
      </w:r>
      <w:r w:rsidRPr="00C13770">
        <w:rPr>
          <w:i/>
          <w:lang w:val="en"/>
        </w:rPr>
        <w:t xml:space="preserve"> </w:t>
      </w:r>
      <w:r w:rsidRPr="00441106">
        <w:rPr>
          <w:lang w:val="en"/>
        </w:rPr>
        <w:t>In case of access revocation or subject’s role change, access to data must be revoked immediately within an information system when authorization is no longer valid. However, revoked access to data on a blockchain can be bypassed in the following ways: (1a) by replaying old blocks against an empty blockchain and stopping before the revocation block is appended; (1b) An attacker holding a copy of a blockchain could use a modified client to just ignore the revocation block. Even if read access to local blockchain requires an off-chain token handshake with a centralized authority for authorization; then that token would continue to work forever in the future. The requirement to revoke previously granted access can be bypassed by rolling the local clock back and restoring unauthorized access to blockchain data.</w:t>
      </w:r>
    </w:p>
    <w:p w14:paraId="3E6933B7" w14:textId="77777777" w:rsidR="006E3769" w:rsidRDefault="006E3769" w:rsidP="006E3769">
      <w:pPr>
        <w:pStyle w:val="ColorfulList-Accent11"/>
        <w:shd w:val="clear" w:color="auto" w:fill="FFFFFF"/>
        <w:ind w:left="0" w:firstLine="360"/>
        <w:jc w:val="both"/>
      </w:pPr>
      <w:r w:rsidRPr="000E7B5D">
        <w:t xml:space="preserve">We discussed </w:t>
      </w:r>
      <w:r>
        <w:t xml:space="preserve">and learnt many </w:t>
      </w:r>
      <w:r w:rsidRPr="000E7B5D">
        <w:t xml:space="preserve">blockchain ideas </w:t>
      </w:r>
      <w:r>
        <w:t xml:space="preserve">from </w:t>
      </w:r>
      <w:r w:rsidRPr="000E7B5D">
        <w:rPr>
          <w:i/>
        </w:rPr>
        <w:t xml:space="preserve">Steve </w:t>
      </w:r>
      <w:proofErr w:type="spellStart"/>
      <w:r w:rsidRPr="000E7B5D">
        <w:rPr>
          <w:i/>
        </w:rPr>
        <w:t>Seaberg</w:t>
      </w:r>
      <w:proofErr w:type="spellEnd"/>
      <w:r w:rsidRPr="000E7B5D">
        <w:rPr>
          <w:i/>
        </w:rPr>
        <w:t xml:space="preserve"> (NGC)</w:t>
      </w:r>
      <w:r w:rsidRPr="000E7B5D">
        <w:t xml:space="preserve">. We plan to collaborate with </w:t>
      </w:r>
      <w:r w:rsidRPr="000E7B5D">
        <w:rPr>
          <w:i/>
        </w:rPr>
        <w:t xml:space="preserve">Peter </w:t>
      </w:r>
      <w:proofErr w:type="spellStart"/>
      <w:r w:rsidRPr="000E7B5D">
        <w:rPr>
          <w:i/>
        </w:rPr>
        <w:t>Meloy</w:t>
      </w:r>
      <w:proofErr w:type="spellEnd"/>
      <w:r w:rsidRPr="000E7B5D">
        <w:rPr>
          <w:i/>
        </w:rPr>
        <w:t xml:space="preserve">, Steve </w:t>
      </w:r>
      <w:proofErr w:type="spellStart"/>
      <w:r w:rsidRPr="000E7B5D">
        <w:rPr>
          <w:i/>
        </w:rPr>
        <w:t>Seaberg</w:t>
      </w:r>
      <w:proofErr w:type="spellEnd"/>
      <w:r>
        <w:rPr>
          <w:i/>
        </w:rPr>
        <w:t xml:space="preserve">, </w:t>
      </w:r>
      <w:r w:rsidRPr="000E7B5D">
        <w:t xml:space="preserve">and </w:t>
      </w:r>
      <w:proofErr w:type="spellStart"/>
      <w:r w:rsidRPr="000E7B5D">
        <w:rPr>
          <w:i/>
        </w:rPr>
        <w:t>Vladimiro</w:t>
      </w:r>
      <w:proofErr w:type="spellEnd"/>
      <w:r w:rsidRPr="000E7B5D">
        <w:rPr>
          <w:i/>
        </w:rPr>
        <w:t xml:space="preserve"> </w:t>
      </w:r>
      <w:proofErr w:type="spellStart"/>
      <w:r w:rsidRPr="000E7B5D">
        <w:rPr>
          <w:i/>
        </w:rPr>
        <w:t>Sassone</w:t>
      </w:r>
      <w:proofErr w:type="spellEnd"/>
      <w:r w:rsidRPr="000E7B5D">
        <w:rPr>
          <w:i/>
        </w:rPr>
        <w:t xml:space="preserve"> (University of Southampton, UK) </w:t>
      </w:r>
      <w:r w:rsidRPr="000E7B5D">
        <w:t xml:space="preserve">to work on blockchain – based methodology for provenance data storage and verification. </w:t>
      </w:r>
    </w:p>
    <w:p w14:paraId="5B4CA472" w14:textId="4EA1F737" w:rsidR="00E51598" w:rsidRDefault="00E51598" w:rsidP="00CA0F4C">
      <w:pPr>
        <w:rPr>
          <w:rFonts w:ascii="Arial" w:hAnsi="Arial" w:cs="Arial"/>
        </w:rPr>
      </w:pPr>
    </w:p>
    <w:p w14:paraId="3695E8C6" w14:textId="77777777" w:rsidR="0002414C" w:rsidRPr="006E3769" w:rsidRDefault="0002414C" w:rsidP="00CA0F4C">
      <w:pPr>
        <w:rPr>
          <w:rFonts w:ascii="Arial" w:hAnsi="Arial" w:cs="Arial"/>
        </w:rPr>
      </w:pPr>
    </w:p>
    <w:p w14:paraId="264D8DD2" w14:textId="77777777" w:rsidR="00CA0F4C" w:rsidRDefault="00E51598" w:rsidP="00CA0F4C">
      <w:pPr>
        <w:pStyle w:val="Heading2"/>
        <w:keepNext/>
        <w:spacing w:before="360"/>
        <w:jc w:val="left"/>
      </w:pPr>
      <w:bookmarkStart w:id="25" w:name="_Toc271820602"/>
      <w:bookmarkEnd w:id="11"/>
      <w:bookmarkEnd w:id="12"/>
      <w:r>
        <w:lastRenderedPageBreak/>
        <w:t xml:space="preserve">Technical </w:t>
      </w:r>
      <w:r w:rsidR="00904871">
        <w:t>Activities</w:t>
      </w:r>
      <w:r>
        <w:t>, Progress, Findings and Accomplishments</w:t>
      </w:r>
      <w:bookmarkEnd w:id="25"/>
    </w:p>
    <w:p w14:paraId="0846740E" w14:textId="00DB961E" w:rsidR="005B284B" w:rsidRDefault="002A0D11" w:rsidP="00CA0F4C">
      <w:pPr>
        <w:rPr>
          <w:color w:val="000000" w:themeColor="text1"/>
        </w:rPr>
      </w:pPr>
      <w:r>
        <w:rPr>
          <w:color w:val="000000" w:themeColor="text1"/>
        </w:rPr>
        <w:t>The project’s main technical activities consisted of the following accomplishments</w:t>
      </w:r>
      <w:r w:rsidR="006E724E">
        <w:rPr>
          <w:color w:val="000000" w:themeColor="text1"/>
        </w:rPr>
        <w:t xml:space="preserve"> through methodologies, algorithms, and procedures</w:t>
      </w:r>
      <w:r w:rsidR="00FB7301">
        <w:rPr>
          <w:color w:val="000000" w:themeColor="text1"/>
        </w:rPr>
        <w:t xml:space="preserve"> [55]-[60]</w:t>
      </w:r>
      <w:r>
        <w:rPr>
          <w:color w:val="000000" w:themeColor="text1"/>
        </w:rPr>
        <w:t>:</w:t>
      </w:r>
    </w:p>
    <w:p w14:paraId="1CA2FEE7" w14:textId="21053051" w:rsidR="002A0D11" w:rsidRDefault="002A0D11" w:rsidP="005868B2">
      <w:pPr>
        <w:pStyle w:val="ListParagraph"/>
        <w:numPr>
          <w:ilvl w:val="0"/>
          <w:numId w:val="22"/>
        </w:numPr>
        <w:rPr>
          <w:color w:val="000000" w:themeColor="text1"/>
        </w:rPr>
      </w:pPr>
      <w:r>
        <w:rPr>
          <w:color w:val="000000" w:themeColor="text1"/>
        </w:rPr>
        <w:t xml:space="preserve">Incremental learning through graceful degradations in autonomous systems using combinatorial balanced block designs. </w:t>
      </w:r>
    </w:p>
    <w:p w14:paraId="5F1B4913" w14:textId="79EB599A" w:rsidR="00964945" w:rsidRDefault="00964945" w:rsidP="008E016B">
      <w:pPr>
        <w:pStyle w:val="ListParagraph"/>
        <w:numPr>
          <w:ilvl w:val="0"/>
          <w:numId w:val="22"/>
        </w:numPr>
        <w:jc w:val="both"/>
        <w:rPr>
          <w:color w:val="000000" w:themeColor="text1"/>
        </w:rPr>
      </w:pPr>
      <w:r>
        <w:rPr>
          <w:color w:val="000000" w:themeColor="text1"/>
        </w:rPr>
        <w:t>Machine learning models to enhance cognitive autonomy</w:t>
      </w:r>
    </w:p>
    <w:p w14:paraId="25765292" w14:textId="04ADB569" w:rsidR="002A0D11" w:rsidRDefault="002A0D11" w:rsidP="005868B2">
      <w:pPr>
        <w:pStyle w:val="ListParagraph"/>
        <w:numPr>
          <w:ilvl w:val="0"/>
          <w:numId w:val="22"/>
        </w:numPr>
        <w:rPr>
          <w:color w:val="000000" w:themeColor="text1"/>
        </w:rPr>
      </w:pPr>
      <w:r>
        <w:rPr>
          <w:color w:val="000000" w:themeColor="text1"/>
        </w:rPr>
        <w:t xml:space="preserve">Scalable learning through clustering enabled by perfect error correcting codes. </w:t>
      </w:r>
    </w:p>
    <w:p w14:paraId="17153C3D" w14:textId="61B3DB44" w:rsidR="002A0D11" w:rsidRDefault="002A0D11" w:rsidP="005868B2">
      <w:pPr>
        <w:pStyle w:val="ListParagraph"/>
        <w:numPr>
          <w:ilvl w:val="0"/>
          <w:numId w:val="22"/>
        </w:numPr>
        <w:rPr>
          <w:color w:val="000000" w:themeColor="text1"/>
        </w:rPr>
      </w:pPr>
      <w:r>
        <w:rPr>
          <w:color w:val="000000" w:themeColor="text1"/>
        </w:rPr>
        <w:t xml:space="preserve">Autonomous privacy-preserving aggregate analysis in </w:t>
      </w:r>
      <w:r w:rsidR="006E724E">
        <w:rPr>
          <w:color w:val="000000" w:themeColor="text1"/>
        </w:rPr>
        <w:t xml:space="preserve">untrusted cloud. </w:t>
      </w:r>
    </w:p>
    <w:p w14:paraId="63699B39" w14:textId="77777777" w:rsidR="006E724E" w:rsidRPr="006E724E" w:rsidRDefault="006E724E" w:rsidP="006E724E">
      <w:pPr>
        <w:pStyle w:val="ListParagraph"/>
        <w:rPr>
          <w:b/>
          <w:color w:val="00B050"/>
        </w:rPr>
      </w:pPr>
    </w:p>
    <w:p w14:paraId="530A6704" w14:textId="0C2D8939" w:rsidR="00630567" w:rsidRDefault="00630567" w:rsidP="00630567">
      <w:pPr>
        <w:pStyle w:val="Heading3"/>
        <w:ind w:left="360" w:firstLine="360"/>
        <w:jc w:val="both"/>
        <w:rPr>
          <w:rFonts w:ascii="Times New Roman" w:hAnsi="Times New Roman"/>
          <w:b w:val="0"/>
          <w:sz w:val="24"/>
          <w:szCs w:val="24"/>
        </w:rPr>
      </w:pPr>
      <w:r>
        <w:rPr>
          <w:sz w:val="24"/>
        </w:rPr>
        <w:t>Incremental Learning Through Graceful Degradations in Autonomous Systems:</w:t>
      </w:r>
      <w:r w:rsidR="003821D5">
        <w:rPr>
          <w:sz w:val="24"/>
        </w:rPr>
        <w:t xml:space="preserve"> </w:t>
      </w:r>
      <w:r w:rsidRPr="00E207B3">
        <w:rPr>
          <w:rFonts w:ascii="Times New Roman" w:hAnsi="Times New Roman"/>
          <w:b w:val="0"/>
          <w:sz w:val="24"/>
          <w:szCs w:val="24"/>
        </w:rPr>
        <w:t xml:space="preserve">Intelligent Autonomous Systems (IAS) are highly cognitive, reflexive, multitasking, trustworthy (secure and ethical), and rich in knowledge discovery. IAS are deployed in dynamic environments and connected with numerous devices of different types and receive large sets of diverse data. They receive new types of raw data that was not present in either training or testing data sets thus they are unknown to the learning models. In a dynamic environment, these unknown data objects cannot be ignored as anomalies. Hence the learning models should provide incremental guarantees to IAS for learning and adapting in the presence of unknown data. The model should support progressive enhancements when the environment behaves as expected or graceful degradations when it does not. In the case of graceful degradations, there are two alternatives for IAS: (1) weaken the acceptance test of data object (operating at a lower capacity) or (2) replace primary system with a replica or an alternate system that can pass the acceptance test. In this paper, we provide a combinatorial design-MACROF configuration-built with balanced incomplete block design to support graceful degradations in IAS and aid them to adapt in dynamic environments. The architecture provides stable and robust degradations in unpredictable operating environments with limited number of replicas. Since the replicas receive frequent updates from primary systems, they can take over primary system's functionality immediately after an adverse event. We proposed a Bayesian learning model to dynamically change the frequency of updates. </w:t>
      </w:r>
    </w:p>
    <w:p w14:paraId="511ED8AC" w14:textId="77777777" w:rsidR="00630567" w:rsidRDefault="00630567" w:rsidP="00630567">
      <w:pPr>
        <w:pStyle w:val="Heading4"/>
        <w:numPr>
          <w:ilvl w:val="0"/>
          <w:numId w:val="0"/>
        </w:numPr>
        <w:ind w:left="864"/>
        <w:jc w:val="center"/>
      </w:pPr>
      <w:r>
        <w:rPr>
          <w:noProof/>
        </w:rPr>
        <mc:AlternateContent>
          <mc:Choice Requires="wpg">
            <w:drawing>
              <wp:inline distT="0" distB="0" distL="0" distR="0" wp14:anchorId="704A6F6A" wp14:editId="0216BF87">
                <wp:extent cx="2856230" cy="1936750"/>
                <wp:effectExtent l="0" t="0" r="0" b="0"/>
                <wp:docPr id="26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1936750"/>
                          <a:chOff x="6462" y="5984"/>
                          <a:chExt cx="4498" cy="3050"/>
                        </a:xfrm>
                      </wpg:grpSpPr>
                      <pic:pic xmlns:pic="http://schemas.openxmlformats.org/drawingml/2006/picture">
                        <pic:nvPicPr>
                          <pic:cNvPr id="270" name="Picture 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462" y="5983"/>
                            <a:ext cx="4440"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3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288" y="6339"/>
                            <a:ext cx="102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3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6790" y="6309"/>
                            <a:ext cx="1523"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3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9297" y="6255"/>
                            <a:ext cx="1543"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3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471" y="6499"/>
                            <a:ext cx="330"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Line 35"/>
                        <wps:cNvCnPr>
                          <a:cxnSpLocks/>
                        </wps:cNvCnPr>
                        <wps:spPr bwMode="auto">
                          <a:xfrm>
                            <a:off x="8322" y="6643"/>
                            <a:ext cx="957" cy="0"/>
                          </a:xfrm>
                          <a:prstGeom prst="line">
                            <a:avLst/>
                          </a:prstGeom>
                          <a:noFill/>
                          <a:ln w="52121">
                            <a:solidFill>
                              <a:srgbClr val="5B9BD5"/>
                            </a:solidFill>
                            <a:prstDash val="solid"/>
                            <a:round/>
                            <a:headEnd/>
                            <a:tailEnd/>
                          </a:ln>
                          <a:extLst>
                            <a:ext uri="{909E8E84-426E-40DD-AFC4-6F175D3DCCD1}">
                              <a14:hiddenFill xmlns:a14="http://schemas.microsoft.com/office/drawing/2010/main">
                                <a:noFill/>
                              </a14:hiddenFill>
                            </a:ext>
                          </a:extLst>
                        </wps:spPr>
                        <wps:bodyPr/>
                      </wps:wsp>
                      <wps:wsp>
                        <wps:cNvPr id="276" name="Freeform 36"/>
                        <wps:cNvSpPr>
                          <a:spLocks/>
                        </wps:cNvSpPr>
                        <wps:spPr bwMode="auto">
                          <a:xfrm>
                            <a:off x="6638" y="6656"/>
                            <a:ext cx="165" cy="83"/>
                          </a:xfrm>
                          <a:custGeom>
                            <a:avLst/>
                            <a:gdLst>
                              <a:gd name="T0" fmla="+- 0 6722 6639"/>
                              <a:gd name="T1" fmla="*/ T0 w 165"/>
                              <a:gd name="T2" fmla="+- 0 6656 6656"/>
                              <a:gd name="T3" fmla="*/ 6656 h 83"/>
                              <a:gd name="T4" fmla="+- 0 6722 6639"/>
                              <a:gd name="T5" fmla="*/ T4 w 165"/>
                              <a:gd name="T6" fmla="+- 0 6684 6656"/>
                              <a:gd name="T7" fmla="*/ 6684 h 83"/>
                              <a:gd name="T8" fmla="+- 0 6639 6639"/>
                              <a:gd name="T9" fmla="*/ T8 w 165"/>
                              <a:gd name="T10" fmla="+- 0 6684 6656"/>
                              <a:gd name="T11" fmla="*/ 6684 h 83"/>
                              <a:gd name="T12" fmla="+- 0 6639 6639"/>
                              <a:gd name="T13" fmla="*/ T12 w 165"/>
                              <a:gd name="T14" fmla="+- 0 6711 6656"/>
                              <a:gd name="T15" fmla="*/ 6711 h 83"/>
                              <a:gd name="T16" fmla="+- 0 6722 6639"/>
                              <a:gd name="T17" fmla="*/ T16 w 165"/>
                              <a:gd name="T18" fmla="+- 0 6711 6656"/>
                              <a:gd name="T19" fmla="*/ 6711 h 83"/>
                              <a:gd name="T20" fmla="+- 0 6722 6639"/>
                              <a:gd name="T21" fmla="*/ T20 w 165"/>
                              <a:gd name="T22" fmla="+- 0 6738 6656"/>
                              <a:gd name="T23" fmla="*/ 6738 h 83"/>
                              <a:gd name="T24" fmla="+- 0 6804 6639"/>
                              <a:gd name="T25" fmla="*/ T24 w 165"/>
                              <a:gd name="T26" fmla="+- 0 6697 6656"/>
                              <a:gd name="T27" fmla="*/ 6697 h 83"/>
                              <a:gd name="T28" fmla="+- 0 6722 6639"/>
                              <a:gd name="T29" fmla="*/ T28 w 165"/>
                              <a:gd name="T30" fmla="+- 0 6656 6656"/>
                              <a:gd name="T31" fmla="*/ 6656 h 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 h="83">
                                <a:moveTo>
                                  <a:pt x="83" y="0"/>
                                </a:moveTo>
                                <a:lnTo>
                                  <a:pt x="83" y="28"/>
                                </a:lnTo>
                                <a:lnTo>
                                  <a:pt x="0" y="28"/>
                                </a:lnTo>
                                <a:lnTo>
                                  <a:pt x="0" y="55"/>
                                </a:lnTo>
                                <a:lnTo>
                                  <a:pt x="83" y="55"/>
                                </a:lnTo>
                                <a:lnTo>
                                  <a:pt x="83" y="82"/>
                                </a:lnTo>
                                <a:lnTo>
                                  <a:pt x="165" y="41"/>
                                </a:lnTo>
                                <a:lnTo>
                                  <a:pt x="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3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97" y="7203"/>
                            <a:ext cx="66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3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7186" y="7655"/>
                            <a:ext cx="3721"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39"/>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854" y="8280"/>
                            <a:ext cx="595"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4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758" y="8283"/>
                            <a:ext cx="60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AutoShape 41"/>
                        <wps:cNvSpPr>
                          <a:spLocks/>
                        </wps:cNvSpPr>
                        <wps:spPr bwMode="auto">
                          <a:xfrm>
                            <a:off x="9400" y="6934"/>
                            <a:ext cx="974" cy="735"/>
                          </a:xfrm>
                          <a:custGeom>
                            <a:avLst/>
                            <a:gdLst>
                              <a:gd name="T0" fmla="+- 0 9482 9400"/>
                              <a:gd name="T1" fmla="*/ T0 w 974"/>
                              <a:gd name="T2" fmla="+- 0 7587 6935"/>
                              <a:gd name="T3" fmla="*/ 7587 h 735"/>
                              <a:gd name="T4" fmla="+- 0 9455 9400"/>
                              <a:gd name="T5" fmla="*/ T4 w 974"/>
                              <a:gd name="T6" fmla="+- 0 7587 6935"/>
                              <a:gd name="T7" fmla="*/ 7587 h 735"/>
                              <a:gd name="T8" fmla="+- 0 9455 9400"/>
                              <a:gd name="T9" fmla="*/ T8 w 974"/>
                              <a:gd name="T10" fmla="+- 0 6935 6935"/>
                              <a:gd name="T11" fmla="*/ 6935 h 735"/>
                              <a:gd name="T12" fmla="+- 0 9427 9400"/>
                              <a:gd name="T13" fmla="*/ T12 w 974"/>
                              <a:gd name="T14" fmla="+- 0 6935 6935"/>
                              <a:gd name="T15" fmla="*/ 6935 h 735"/>
                              <a:gd name="T16" fmla="+- 0 9427 9400"/>
                              <a:gd name="T17" fmla="*/ T16 w 974"/>
                              <a:gd name="T18" fmla="+- 0 7587 6935"/>
                              <a:gd name="T19" fmla="*/ 7587 h 735"/>
                              <a:gd name="T20" fmla="+- 0 9400 9400"/>
                              <a:gd name="T21" fmla="*/ T20 w 974"/>
                              <a:gd name="T22" fmla="+- 0 7587 6935"/>
                              <a:gd name="T23" fmla="*/ 7587 h 735"/>
                              <a:gd name="T24" fmla="+- 0 9441 9400"/>
                              <a:gd name="T25" fmla="*/ T24 w 974"/>
                              <a:gd name="T26" fmla="+- 0 7669 6935"/>
                              <a:gd name="T27" fmla="*/ 7669 h 735"/>
                              <a:gd name="T28" fmla="+- 0 9482 9400"/>
                              <a:gd name="T29" fmla="*/ T28 w 974"/>
                              <a:gd name="T30" fmla="+- 0 7587 6935"/>
                              <a:gd name="T31" fmla="*/ 7587 h 735"/>
                              <a:gd name="T32" fmla="+- 0 10373 9400"/>
                              <a:gd name="T33" fmla="*/ T32 w 974"/>
                              <a:gd name="T34" fmla="+- 0 7017 6935"/>
                              <a:gd name="T35" fmla="*/ 7017 h 735"/>
                              <a:gd name="T36" fmla="+- 0 10332 9400"/>
                              <a:gd name="T37" fmla="*/ T36 w 974"/>
                              <a:gd name="T38" fmla="+- 0 6935 6935"/>
                              <a:gd name="T39" fmla="*/ 6935 h 735"/>
                              <a:gd name="T40" fmla="+- 0 10291 9400"/>
                              <a:gd name="T41" fmla="*/ T40 w 974"/>
                              <a:gd name="T42" fmla="+- 0 7017 6935"/>
                              <a:gd name="T43" fmla="*/ 7017 h 735"/>
                              <a:gd name="T44" fmla="+- 0 10319 9400"/>
                              <a:gd name="T45" fmla="*/ T44 w 974"/>
                              <a:gd name="T46" fmla="+- 0 7017 6935"/>
                              <a:gd name="T47" fmla="*/ 7017 h 735"/>
                              <a:gd name="T48" fmla="+- 0 10319 9400"/>
                              <a:gd name="T49" fmla="*/ T48 w 974"/>
                              <a:gd name="T50" fmla="+- 0 7669 6935"/>
                              <a:gd name="T51" fmla="*/ 7669 h 735"/>
                              <a:gd name="T52" fmla="+- 0 10346 9400"/>
                              <a:gd name="T53" fmla="*/ T52 w 974"/>
                              <a:gd name="T54" fmla="+- 0 7669 6935"/>
                              <a:gd name="T55" fmla="*/ 7669 h 735"/>
                              <a:gd name="T56" fmla="+- 0 10346 9400"/>
                              <a:gd name="T57" fmla="*/ T56 w 974"/>
                              <a:gd name="T58" fmla="+- 0 7017 6935"/>
                              <a:gd name="T59" fmla="*/ 7017 h 735"/>
                              <a:gd name="T60" fmla="+- 0 10373 9400"/>
                              <a:gd name="T61" fmla="*/ T60 w 974"/>
                              <a:gd name="T62" fmla="+- 0 7017 6935"/>
                              <a:gd name="T63" fmla="*/ 7017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4" h="735">
                                <a:moveTo>
                                  <a:pt x="82" y="652"/>
                                </a:moveTo>
                                <a:lnTo>
                                  <a:pt x="55" y="652"/>
                                </a:lnTo>
                                <a:lnTo>
                                  <a:pt x="55" y="0"/>
                                </a:lnTo>
                                <a:lnTo>
                                  <a:pt x="27" y="0"/>
                                </a:lnTo>
                                <a:lnTo>
                                  <a:pt x="27" y="652"/>
                                </a:lnTo>
                                <a:lnTo>
                                  <a:pt x="0" y="652"/>
                                </a:lnTo>
                                <a:lnTo>
                                  <a:pt x="41" y="734"/>
                                </a:lnTo>
                                <a:lnTo>
                                  <a:pt x="82" y="652"/>
                                </a:lnTo>
                                <a:moveTo>
                                  <a:pt x="973" y="82"/>
                                </a:moveTo>
                                <a:lnTo>
                                  <a:pt x="932" y="0"/>
                                </a:lnTo>
                                <a:lnTo>
                                  <a:pt x="891" y="82"/>
                                </a:lnTo>
                                <a:lnTo>
                                  <a:pt x="919" y="82"/>
                                </a:lnTo>
                                <a:lnTo>
                                  <a:pt x="919" y="734"/>
                                </a:lnTo>
                                <a:lnTo>
                                  <a:pt x="946" y="734"/>
                                </a:lnTo>
                                <a:lnTo>
                                  <a:pt x="946" y="82"/>
                                </a:lnTo>
                                <a:lnTo>
                                  <a:pt x="973" y="82"/>
                                </a:lnTo>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4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8708" y="8624"/>
                            <a:ext cx="179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43"/>
                        <wps:cNvSpPr>
                          <a:spLocks/>
                        </wps:cNvSpPr>
                        <wps:spPr bwMode="auto">
                          <a:xfrm>
                            <a:off x="9820" y="8253"/>
                            <a:ext cx="100" cy="389"/>
                          </a:xfrm>
                          <a:custGeom>
                            <a:avLst/>
                            <a:gdLst>
                              <a:gd name="T0" fmla="+- 0 9920 9820"/>
                              <a:gd name="T1" fmla="*/ T0 w 100"/>
                              <a:gd name="T2" fmla="+- 0 8543 8254"/>
                              <a:gd name="T3" fmla="*/ 8543 h 389"/>
                              <a:gd name="T4" fmla="+- 0 9820 9820"/>
                              <a:gd name="T5" fmla="*/ T4 w 100"/>
                              <a:gd name="T6" fmla="+- 0 8543 8254"/>
                              <a:gd name="T7" fmla="*/ 8543 h 389"/>
                              <a:gd name="T8" fmla="+- 0 9870 9820"/>
                              <a:gd name="T9" fmla="*/ T8 w 100"/>
                              <a:gd name="T10" fmla="+- 0 8643 8254"/>
                              <a:gd name="T11" fmla="*/ 8643 h 389"/>
                              <a:gd name="T12" fmla="+- 0 9920 9820"/>
                              <a:gd name="T13" fmla="*/ T12 w 100"/>
                              <a:gd name="T14" fmla="+- 0 8543 8254"/>
                              <a:gd name="T15" fmla="*/ 8543 h 389"/>
                              <a:gd name="T16" fmla="+- 0 9887 9820"/>
                              <a:gd name="T17" fmla="*/ T16 w 100"/>
                              <a:gd name="T18" fmla="+- 0 8254 8254"/>
                              <a:gd name="T19" fmla="*/ 8254 h 389"/>
                              <a:gd name="T20" fmla="+- 0 9854 9820"/>
                              <a:gd name="T21" fmla="*/ T20 w 100"/>
                              <a:gd name="T22" fmla="+- 0 8254 8254"/>
                              <a:gd name="T23" fmla="*/ 8254 h 389"/>
                              <a:gd name="T24" fmla="+- 0 9854 9820"/>
                              <a:gd name="T25" fmla="*/ T24 w 100"/>
                              <a:gd name="T26" fmla="+- 0 8543 8254"/>
                              <a:gd name="T27" fmla="*/ 8543 h 389"/>
                              <a:gd name="T28" fmla="+- 0 9887 9820"/>
                              <a:gd name="T29" fmla="*/ T28 w 100"/>
                              <a:gd name="T30" fmla="+- 0 8543 8254"/>
                              <a:gd name="T31" fmla="*/ 8543 h 389"/>
                              <a:gd name="T32" fmla="+- 0 9887 9820"/>
                              <a:gd name="T33" fmla="*/ T32 w 100"/>
                              <a:gd name="T34" fmla="+- 0 8254 8254"/>
                              <a:gd name="T35" fmla="*/ 825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389">
                                <a:moveTo>
                                  <a:pt x="100" y="289"/>
                                </a:moveTo>
                                <a:lnTo>
                                  <a:pt x="0" y="289"/>
                                </a:lnTo>
                                <a:lnTo>
                                  <a:pt x="50" y="389"/>
                                </a:lnTo>
                                <a:lnTo>
                                  <a:pt x="100" y="289"/>
                                </a:lnTo>
                                <a:close/>
                                <a:moveTo>
                                  <a:pt x="67" y="0"/>
                                </a:moveTo>
                                <a:lnTo>
                                  <a:pt x="34" y="0"/>
                                </a:lnTo>
                                <a:lnTo>
                                  <a:pt x="34" y="289"/>
                                </a:lnTo>
                                <a:lnTo>
                                  <a:pt x="67" y="289"/>
                                </a:lnTo>
                                <a:lnTo>
                                  <a:pt x="67"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4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7123" y="8634"/>
                            <a:ext cx="135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AutoShape 45"/>
                        <wps:cNvSpPr>
                          <a:spLocks/>
                        </wps:cNvSpPr>
                        <wps:spPr bwMode="auto">
                          <a:xfrm>
                            <a:off x="7784" y="8428"/>
                            <a:ext cx="83" cy="216"/>
                          </a:xfrm>
                          <a:custGeom>
                            <a:avLst/>
                            <a:gdLst>
                              <a:gd name="T0" fmla="+- 0 7866 7784"/>
                              <a:gd name="T1" fmla="*/ T0 w 83"/>
                              <a:gd name="T2" fmla="+- 0 8562 8428"/>
                              <a:gd name="T3" fmla="*/ 8562 h 216"/>
                              <a:gd name="T4" fmla="+- 0 7784 7784"/>
                              <a:gd name="T5" fmla="*/ T4 w 83"/>
                              <a:gd name="T6" fmla="+- 0 8562 8428"/>
                              <a:gd name="T7" fmla="*/ 8562 h 216"/>
                              <a:gd name="T8" fmla="+- 0 7825 7784"/>
                              <a:gd name="T9" fmla="*/ T8 w 83"/>
                              <a:gd name="T10" fmla="+- 0 8644 8428"/>
                              <a:gd name="T11" fmla="*/ 8644 h 216"/>
                              <a:gd name="T12" fmla="+- 0 7866 7784"/>
                              <a:gd name="T13" fmla="*/ T12 w 83"/>
                              <a:gd name="T14" fmla="+- 0 8562 8428"/>
                              <a:gd name="T15" fmla="*/ 8562 h 216"/>
                              <a:gd name="T16" fmla="+- 0 7839 7784"/>
                              <a:gd name="T17" fmla="*/ T16 w 83"/>
                              <a:gd name="T18" fmla="+- 0 8428 8428"/>
                              <a:gd name="T19" fmla="*/ 8428 h 216"/>
                              <a:gd name="T20" fmla="+- 0 7812 7784"/>
                              <a:gd name="T21" fmla="*/ T20 w 83"/>
                              <a:gd name="T22" fmla="+- 0 8428 8428"/>
                              <a:gd name="T23" fmla="*/ 8428 h 216"/>
                              <a:gd name="T24" fmla="+- 0 7812 7784"/>
                              <a:gd name="T25" fmla="*/ T24 w 83"/>
                              <a:gd name="T26" fmla="+- 0 8562 8428"/>
                              <a:gd name="T27" fmla="*/ 8562 h 216"/>
                              <a:gd name="T28" fmla="+- 0 7839 7784"/>
                              <a:gd name="T29" fmla="*/ T28 w 83"/>
                              <a:gd name="T30" fmla="+- 0 8562 8428"/>
                              <a:gd name="T31" fmla="*/ 8562 h 216"/>
                              <a:gd name="T32" fmla="+- 0 7839 7784"/>
                              <a:gd name="T33" fmla="*/ T32 w 83"/>
                              <a:gd name="T34" fmla="+- 0 8428 8428"/>
                              <a:gd name="T35" fmla="*/ 8428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 h="216">
                                <a:moveTo>
                                  <a:pt x="82" y="134"/>
                                </a:moveTo>
                                <a:lnTo>
                                  <a:pt x="0" y="134"/>
                                </a:lnTo>
                                <a:lnTo>
                                  <a:pt x="41" y="216"/>
                                </a:lnTo>
                                <a:lnTo>
                                  <a:pt x="82" y="134"/>
                                </a:lnTo>
                                <a:close/>
                                <a:moveTo>
                                  <a:pt x="55" y="0"/>
                                </a:moveTo>
                                <a:lnTo>
                                  <a:pt x="28" y="0"/>
                                </a:lnTo>
                                <a:lnTo>
                                  <a:pt x="28" y="134"/>
                                </a:lnTo>
                                <a:lnTo>
                                  <a:pt x="55" y="134"/>
                                </a:lnTo>
                                <a:lnTo>
                                  <a:pt x="55"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46"/>
                        <wps:cNvSpPr txBox="1">
                          <a:spLocks/>
                        </wps:cNvSpPr>
                        <wps:spPr bwMode="auto">
                          <a:xfrm>
                            <a:off x="6504" y="6490"/>
                            <a:ext cx="285"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73B77" w14:textId="77777777" w:rsidR="001E2305" w:rsidRDefault="001E2305" w:rsidP="00630567">
                              <w:pPr>
                                <w:spacing w:before="4"/>
                                <w:rPr>
                                  <w:rFonts w:ascii="Arial"/>
                                  <w:b/>
                                  <w:sz w:val="10"/>
                                </w:rPr>
                              </w:pPr>
                              <w:r>
                                <w:rPr>
                                  <w:rFonts w:ascii="Arial"/>
                                  <w:b/>
                                  <w:w w:val="110"/>
                                  <w:sz w:val="10"/>
                                </w:rPr>
                                <w:t>Input</w:t>
                              </w:r>
                            </w:p>
                          </w:txbxContent>
                        </wps:txbx>
                        <wps:bodyPr rot="0" vert="horz" wrap="square" lIns="0" tIns="0" rIns="0" bIns="0" anchor="t" anchorCtr="0" upright="1">
                          <a:noAutofit/>
                        </wps:bodyPr>
                      </wps:wsp>
                      <wps:wsp>
                        <wps:cNvPr id="287" name="Text Box 47"/>
                        <wps:cNvSpPr txBox="1">
                          <a:spLocks/>
                        </wps:cNvSpPr>
                        <wps:spPr bwMode="auto">
                          <a:xfrm>
                            <a:off x="6842" y="6360"/>
                            <a:ext cx="1434"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11779" w14:textId="77777777" w:rsidR="001E2305" w:rsidRDefault="001E2305" w:rsidP="00630567">
                              <w:pPr>
                                <w:spacing w:line="244" w:lineRule="auto"/>
                                <w:ind w:right="18"/>
                                <w:jc w:val="center"/>
                                <w:rPr>
                                  <w:rFonts w:ascii="Arial"/>
                                  <w:b/>
                                  <w:sz w:val="17"/>
                                </w:rPr>
                              </w:pPr>
                              <w:r>
                                <w:rPr>
                                  <w:rFonts w:ascii="Arial"/>
                                  <w:b/>
                                  <w:sz w:val="17"/>
                                </w:rPr>
                                <w:t>Data Analysis for Knowledge Discovery</w:t>
                              </w:r>
                            </w:p>
                          </w:txbxContent>
                        </wps:txbx>
                        <wps:bodyPr rot="0" vert="horz" wrap="square" lIns="0" tIns="0" rIns="0" bIns="0" anchor="t" anchorCtr="0" upright="1">
                          <a:noAutofit/>
                        </wps:bodyPr>
                      </wps:wsp>
                      <wps:wsp>
                        <wps:cNvPr id="288" name="Text Box 48"/>
                        <wps:cNvSpPr txBox="1">
                          <a:spLocks/>
                        </wps:cNvSpPr>
                        <wps:spPr bwMode="auto">
                          <a:xfrm>
                            <a:off x="8276" y="6031"/>
                            <a:ext cx="1195"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7598" w14:textId="77777777" w:rsidR="001E2305" w:rsidRDefault="001E2305" w:rsidP="00630567">
                              <w:pPr>
                                <w:spacing w:line="240" w:lineRule="exact"/>
                                <w:rPr>
                                  <w:rFonts w:ascii="Arial"/>
                                  <w:b/>
                                  <w:sz w:val="21"/>
                                </w:rPr>
                              </w:pPr>
                              <w:r>
                                <w:rPr>
                                  <w:rFonts w:ascii="Arial"/>
                                  <w:b/>
                                  <w:w w:val="105"/>
                                  <w:sz w:val="21"/>
                                </w:rPr>
                                <w:t>IAS</w:t>
                              </w:r>
                              <w:r>
                                <w:rPr>
                                  <w:rFonts w:ascii="Arial"/>
                                  <w:b/>
                                  <w:spacing w:val="-22"/>
                                  <w:w w:val="105"/>
                                  <w:sz w:val="21"/>
                                </w:rPr>
                                <w:t xml:space="preserve"> </w:t>
                              </w:r>
                              <w:r>
                                <w:rPr>
                                  <w:rFonts w:ascii="Arial"/>
                                  <w:b/>
                                  <w:w w:val="105"/>
                                  <w:sz w:val="21"/>
                                </w:rPr>
                                <w:t>Module</w:t>
                              </w:r>
                            </w:p>
                            <w:p w14:paraId="1C920CC8" w14:textId="77777777" w:rsidR="001E2305" w:rsidRDefault="001E2305" w:rsidP="00630567">
                              <w:pPr>
                                <w:spacing w:before="66" w:line="216" w:lineRule="auto"/>
                                <w:ind w:left="46" w:right="192"/>
                                <w:jc w:val="center"/>
                                <w:rPr>
                                  <w:rFonts w:ascii="Arial"/>
                                  <w:b/>
                                  <w:sz w:val="9"/>
                                </w:rPr>
                              </w:pPr>
                              <w:r>
                                <w:rPr>
                                  <w:rFonts w:ascii="Arial"/>
                                  <w:b/>
                                  <w:color w:val="C00000"/>
                                  <w:sz w:val="9"/>
                                </w:rPr>
                                <w:t>Unknown / anomalous data item or change in context are</w:t>
                              </w:r>
                            </w:p>
                            <w:p w14:paraId="2A010FDA" w14:textId="77777777" w:rsidR="001E2305" w:rsidRDefault="001E2305" w:rsidP="00630567">
                              <w:pPr>
                                <w:spacing w:before="84"/>
                                <w:ind w:left="46" w:right="192"/>
                                <w:jc w:val="center"/>
                                <w:rPr>
                                  <w:rFonts w:ascii="Arial"/>
                                  <w:b/>
                                  <w:sz w:val="9"/>
                                </w:rPr>
                              </w:pPr>
                              <w:r>
                                <w:rPr>
                                  <w:rFonts w:ascii="Arial"/>
                                  <w:b/>
                                  <w:color w:val="C00000"/>
                                  <w:sz w:val="9"/>
                                </w:rPr>
                                <w:t>detected</w:t>
                              </w:r>
                            </w:p>
                          </w:txbxContent>
                        </wps:txbx>
                        <wps:bodyPr rot="0" vert="horz" wrap="square" lIns="0" tIns="0" rIns="0" bIns="0" anchor="t" anchorCtr="0" upright="1">
                          <a:noAutofit/>
                        </wps:bodyPr>
                      </wps:wsp>
                      <wps:wsp>
                        <wps:cNvPr id="289" name="Text Box 49"/>
                        <wps:cNvSpPr txBox="1">
                          <a:spLocks/>
                        </wps:cNvSpPr>
                        <wps:spPr bwMode="auto">
                          <a:xfrm>
                            <a:off x="9613" y="6306"/>
                            <a:ext cx="927"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E4B5" w14:textId="77777777" w:rsidR="001E2305" w:rsidRDefault="001E2305" w:rsidP="00630567">
                              <w:pPr>
                                <w:spacing w:line="244" w:lineRule="auto"/>
                                <w:ind w:left="-1" w:right="18"/>
                                <w:jc w:val="center"/>
                                <w:rPr>
                                  <w:rFonts w:ascii="Arial"/>
                                  <w:b/>
                                  <w:sz w:val="17"/>
                                </w:rPr>
                              </w:pPr>
                              <w:r>
                                <w:rPr>
                                  <w:rFonts w:ascii="Arial"/>
                                  <w:b/>
                                  <w:sz w:val="17"/>
                                </w:rPr>
                                <w:t>Learning &amp; Predictive Model</w:t>
                              </w:r>
                            </w:p>
                          </w:txbxContent>
                        </wps:txbx>
                        <wps:bodyPr rot="0" vert="horz" wrap="square" lIns="0" tIns="0" rIns="0" bIns="0" anchor="t" anchorCtr="0" upright="1">
                          <a:noAutofit/>
                        </wps:bodyPr>
                      </wps:wsp>
                      <wps:wsp>
                        <wps:cNvPr id="290" name="Text Box 50"/>
                        <wps:cNvSpPr txBox="1">
                          <a:spLocks/>
                        </wps:cNvSpPr>
                        <wps:spPr bwMode="auto">
                          <a:xfrm>
                            <a:off x="8749" y="7248"/>
                            <a:ext cx="46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73927" w14:textId="77777777" w:rsidR="001E2305" w:rsidRDefault="001E2305" w:rsidP="00630567">
                              <w:pPr>
                                <w:spacing w:line="160" w:lineRule="exact"/>
                                <w:rPr>
                                  <w:rFonts w:ascii="Arial"/>
                                  <w:b/>
                                  <w:sz w:val="14"/>
                                </w:rPr>
                              </w:pPr>
                              <w:r>
                                <w:rPr>
                                  <w:rFonts w:ascii="Arial"/>
                                  <w:b/>
                                  <w:w w:val="105"/>
                                  <w:sz w:val="14"/>
                                </w:rPr>
                                <w:t>Action</w:t>
                              </w:r>
                            </w:p>
                          </w:txbxContent>
                        </wps:txbx>
                        <wps:bodyPr rot="0" vert="horz" wrap="square" lIns="0" tIns="0" rIns="0" bIns="0" anchor="t" anchorCtr="0" upright="1">
                          <a:noAutofit/>
                        </wps:bodyPr>
                      </wps:wsp>
                      <wps:wsp>
                        <wps:cNvPr id="291" name="Text Box 51"/>
                        <wps:cNvSpPr txBox="1">
                          <a:spLocks/>
                        </wps:cNvSpPr>
                        <wps:spPr bwMode="auto">
                          <a:xfrm>
                            <a:off x="10397" y="7194"/>
                            <a:ext cx="5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5FD8" w14:textId="77777777" w:rsidR="001E2305" w:rsidRDefault="001E2305" w:rsidP="00630567">
                              <w:pPr>
                                <w:spacing w:before="8" w:line="223" w:lineRule="auto"/>
                                <w:ind w:right="13" w:firstLine="36"/>
                                <w:rPr>
                                  <w:rFonts w:ascii="Arial"/>
                                  <w:b/>
                                  <w:sz w:val="14"/>
                                </w:rPr>
                              </w:pPr>
                              <w:r>
                                <w:rPr>
                                  <w:rFonts w:ascii="Arial"/>
                                  <w:b/>
                                  <w:w w:val="105"/>
                                  <w:sz w:val="14"/>
                                </w:rPr>
                                <w:t xml:space="preserve">Model </w:t>
                              </w:r>
                              <w:r>
                                <w:rPr>
                                  <w:rFonts w:ascii="Arial"/>
                                  <w:b/>
                                  <w:sz w:val="14"/>
                                </w:rPr>
                                <w:t>Update</w:t>
                              </w:r>
                            </w:p>
                          </w:txbxContent>
                        </wps:txbx>
                        <wps:bodyPr rot="0" vert="horz" wrap="square" lIns="0" tIns="0" rIns="0" bIns="0" anchor="t" anchorCtr="0" upright="1">
                          <a:noAutofit/>
                        </wps:bodyPr>
                      </wps:wsp>
                      <wps:wsp>
                        <wps:cNvPr id="292" name="Text Box 52"/>
                        <wps:cNvSpPr txBox="1">
                          <a:spLocks/>
                        </wps:cNvSpPr>
                        <wps:spPr bwMode="auto">
                          <a:xfrm>
                            <a:off x="7232" y="7719"/>
                            <a:ext cx="2941"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6E946" w14:textId="77777777" w:rsidR="001E2305" w:rsidRDefault="001E2305" w:rsidP="00630567">
                              <w:pPr>
                                <w:spacing w:line="160" w:lineRule="exact"/>
                                <w:rPr>
                                  <w:rFonts w:ascii="Arial"/>
                                  <w:b/>
                                  <w:sz w:val="14"/>
                                </w:rPr>
                              </w:pPr>
                              <w:r>
                                <w:rPr>
                                  <w:rFonts w:ascii="Arial"/>
                                  <w:b/>
                                  <w:w w:val="105"/>
                                  <w:sz w:val="14"/>
                                </w:rPr>
                                <w:t>Incremental Learning Model</w:t>
                              </w:r>
                            </w:p>
                            <w:p w14:paraId="76C0070E" w14:textId="77777777" w:rsidR="001E2305" w:rsidRDefault="001E2305" w:rsidP="005868B2">
                              <w:pPr>
                                <w:widowControl w:val="0"/>
                                <w:numPr>
                                  <w:ilvl w:val="0"/>
                                  <w:numId w:val="29"/>
                                </w:numPr>
                                <w:tabs>
                                  <w:tab w:val="left" w:pos="432"/>
                                </w:tabs>
                                <w:autoSpaceDE w:val="0"/>
                                <w:autoSpaceDN w:val="0"/>
                                <w:spacing w:before="4"/>
                                <w:rPr>
                                  <w:rFonts w:ascii="Arial"/>
                                  <w:b/>
                                  <w:sz w:val="14"/>
                                </w:rPr>
                              </w:pPr>
                              <w:r>
                                <w:rPr>
                                  <w:rFonts w:ascii="Arial"/>
                                  <w:b/>
                                  <w:w w:val="105"/>
                                  <w:sz w:val="14"/>
                                </w:rPr>
                                <w:t>Graceful Degradations</w:t>
                              </w:r>
                              <w:r>
                                <w:rPr>
                                  <w:rFonts w:ascii="Arial"/>
                                  <w:b/>
                                  <w:spacing w:val="-9"/>
                                  <w:w w:val="105"/>
                                  <w:sz w:val="14"/>
                                </w:rPr>
                                <w:t xml:space="preserve"> </w:t>
                              </w:r>
                              <w:r>
                                <w:rPr>
                                  <w:rFonts w:ascii="Arial"/>
                                  <w:b/>
                                  <w:w w:val="105"/>
                                  <w:sz w:val="14"/>
                                </w:rPr>
                                <w:t>(GD)</w:t>
                              </w:r>
                            </w:p>
                            <w:p w14:paraId="3FDBA21E" w14:textId="77777777" w:rsidR="001E2305" w:rsidRDefault="001E2305" w:rsidP="005868B2">
                              <w:pPr>
                                <w:widowControl w:val="0"/>
                                <w:numPr>
                                  <w:ilvl w:val="0"/>
                                  <w:numId w:val="29"/>
                                </w:numPr>
                                <w:tabs>
                                  <w:tab w:val="left" w:pos="432"/>
                                </w:tabs>
                                <w:autoSpaceDE w:val="0"/>
                                <w:autoSpaceDN w:val="0"/>
                                <w:spacing w:before="5"/>
                                <w:rPr>
                                  <w:rFonts w:ascii="Arial"/>
                                  <w:b/>
                                  <w:sz w:val="14"/>
                                </w:rPr>
                              </w:pPr>
                              <w:r>
                                <w:rPr>
                                  <w:rFonts w:ascii="Arial"/>
                                  <w:b/>
                                  <w:w w:val="105"/>
                                  <w:sz w:val="14"/>
                                </w:rPr>
                                <w:t>Progressive Enhancements</w:t>
                              </w:r>
                              <w:r>
                                <w:rPr>
                                  <w:rFonts w:ascii="Arial"/>
                                  <w:b/>
                                  <w:spacing w:val="-14"/>
                                  <w:w w:val="105"/>
                                  <w:sz w:val="14"/>
                                </w:rPr>
                                <w:t xml:space="preserve"> </w:t>
                              </w:r>
                              <w:r>
                                <w:rPr>
                                  <w:rFonts w:ascii="Arial"/>
                                  <w:b/>
                                  <w:w w:val="105"/>
                                  <w:sz w:val="14"/>
                                </w:rPr>
                                <w:t>(PE)</w:t>
                              </w:r>
                            </w:p>
                            <w:p w14:paraId="67E72074" w14:textId="77777777" w:rsidR="001E2305" w:rsidRDefault="001E2305" w:rsidP="00630567">
                              <w:pPr>
                                <w:tabs>
                                  <w:tab w:val="left" w:pos="845"/>
                                  <w:tab w:val="left" w:pos="2641"/>
                                </w:tabs>
                                <w:spacing w:before="65"/>
                                <w:ind w:left="589"/>
                                <w:rPr>
                                  <w:rFonts w:ascii="Trebuchet MS"/>
                                  <w:b/>
                                  <w:sz w:val="14"/>
                                </w:rPr>
                              </w:pPr>
                              <w:r>
                                <w:rPr>
                                  <w:w w:val="102"/>
                                  <w:sz w:val="14"/>
                                  <w:u w:val="thick" w:color="5B9BD5"/>
                                </w:rPr>
                                <w:t xml:space="preserve"> </w:t>
                              </w:r>
                              <w:r>
                                <w:rPr>
                                  <w:sz w:val="14"/>
                                  <w:u w:val="thick" w:color="5B9BD5"/>
                                </w:rPr>
                                <w:tab/>
                              </w:r>
                              <w:r>
                                <w:rPr>
                                  <w:rFonts w:ascii="Trebuchet MS"/>
                                  <w:b/>
                                  <w:sz w:val="14"/>
                                  <w:u w:val="thick" w:color="5B9BD5"/>
                                </w:rPr>
                                <w:t>PE</w:t>
                              </w:r>
                              <w:r>
                                <w:rPr>
                                  <w:rFonts w:ascii="Trebuchet MS"/>
                                  <w:b/>
                                  <w:sz w:val="14"/>
                                  <w:u w:val="thick" w:color="5B9BD5"/>
                                </w:rPr>
                                <w:tab/>
                              </w:r>
                              <w:r>
                                <w:rPr>
                                  <w:rFonts w:ascii="Trebuchet MS"/>
                                  <w:b/>
                                  <w:sz w:val="14"/>
                                </w:rPr>
                                <w:t>GD</w:t>
                              </w:r>
                            </w:p>
                          </w:txbxContent>
                        </wps:txbx>
                        <wps:bodyPr rot="0" vert="horz" wrap="square" lIns="0" tIns="0" rIns="0" bIns="0" anchor="t" anchorCtr="0" upright="1">
                          <a:noAutofit/>
                        </wps:bodyPr>
                      </wps:wsp>
                      <wps:wsp>
                        <wps:cNvPr id="293" name="Text Box 53"/>
                        <wps:cNvSpPr txBox="1">
                          <a:spLocks/>
                        </wps:cNvSpPr>
                        <wps:spPr bwMode="auto">
                          <a:xfrm>
                            <a:off x="7389" y="8672"/>
                            <a:ext cx="84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FEF3" w14:textId="77777777" w:rsidR="001E2305" w:rsidRDefault="001E2305" w:rsidP="00630567">
                              <w:pPr>
                                <w:spacing w:line="249" w:lineRule="auto"/>
                                <w:ind w:left="8" w:hanging="9"/>
                                <w:rPr>
                                  <w:rFonts w:ascii="Arial"/>
                                  <w:b/>
                                  <w:sz w:val="14"/>
                                </w:rPr>
                              </w:pPr>
                              <w:r>
                                <w:rPr>
                                  <w:rFonts w:ascii="Arial"/>
                                  <w:b/>
                                  <w:sz w:val="14"/>
                                </w:rPr>
                                <w:t>Progressive Acceptance</w:t>
                              </w:r>
                            </w:p>
                          </w:txbxContent>
                        </wps:txbx>
                        <wps:bodyPr rot="0" vert="horz" wrap="square" lIns="0" tIns="0" rIns="0" bIns="0" anchor="t" anchorCtr="0" upright="1">
                          <a:noAutofit/>
                        </wps:bodyPr>
                      </wps:wsp>
                      <wps:wsp>
                        <wps:cNvPr id="294" name="Text Box 54"/>
                        <wps:cNvSpPr txBox="1">
                          <a:spLocks/>
                        </wps:cNvSpPr>
                        <wps:spPr bwMode="auto">
                          <a:xfrm>
                            <a:off x="8772" y="8661"/>
                            <a:ext cx="16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7FF7" w14:textId="77777777" w:rsidR="001E2305" w:rsidRDefault="001E2305" w:rsidP="00630567">
                              <w:pPr>
                                <w:spacing w:line="249" w:lineRule="auto"/>
                                <w:ind w:right="5" w:firstLine="18"/>
                                <w:rPr>
                                  <w:rFonts w:ascii="Arial"/>
                                  <w:b/>
                                  <w:sz w:val="14"/>
                                </w:rPr>
                              </w:pPr>
                              <w:r>
                                <w:rPr>
                                  <w:rFonts w:ascii="Arial"/>
                                  <w:b/>
                                  <w:w w:val="105"/>
                                  <w:sz w:val="14"/>
                                </w:rPr>
                                <w:t>Weakened</w:t>
                              </w:r>
                              <w:r>
                                <w:rPr>
                                  <w:rFonts w:ascii="Arial"/>
                                  <w:b/>
                                  <w:spacing w:val="-21"/>
                                  <w:w w:val="105"/>
                                  <w:sz w:val="14"/>
                                </w:rPr>
                                <w:t xml:space="preserve"> </w:t>
                              </w:r>
                              <w:r>
                                <w:rPr>
                                  <w:rFonts w:ascii="Arial"/>
                                  <w:b/>
                                  <w:w w:val="105"/>
                                  <w:sz w:val="14"/>
                                </w:rPr>
                                <w:t>Acceptance</w:t>
                              </w:r>
                              <w:r>
                                <w:rPr>
                                  <w:rFonts w:ascii="Arial"/>
                                  <w:b/>
                                  <w:spacing w:val="-18"/>
                                  <w:w w:val="105"/>
                                  <w:sz w:val="14"/>
                                </w:rPr>
                                <w:t xml:space="preserve"> </w:t>
                              </w:r>
                              <w:r>
                                <w:rPr>
                                  <w:rFonts w:ascii="Arial"/>
                                  <w:b/>
                                  <w:w w:val="105"/>
                                  <w:sz w:val="14"/>
                                </w:rPr>
                                <w:t>/ Replace</w:t>
                              </w:r>
                              <w:r>
                                <w:rPr>
                                  <w:rFonts w:ascii="Arial"/>
                                  <w:b/>
                                  <w:spacing w:val="-20"/>
                                  <w:w w:val="105"/>
                                  <w:sz w:val="14"/>
                                </w:rPr>
                                <w:t xml:space="preserve"> </w:t>
                              </w:r>
                              <w:r>
                                <w:rPr>
                                  <w:rFonts w:ascii="Arial"/>
                                  <w:b/>
                                  <w:w w:val="105"/>
                                  <w:sz w:val="14"/>
                                </w:rPr>
                                <w:t>Primary</w:t>
                              </w:r>
                              <w:r>
                                <w:rPr>
                                  <w:rFonts w:ascii="Arial"/>
                                  <w:b/>
                                  <w:spacing w:val="-20"/>
                                  <w:w w:val="105"/>
                                  <w:sz w:val="14"/>
                                </w:rPr>
                                <w:t xml:space="preserve"> </w:t>
                              </w:r>
                              <w:r>
                                <w:rPr>
                                  <w:rFonts w:ascii="Arial"/>
                                  <w:b/>
                                  <w:w w:val="105"/>
                                  <w:sz w:val="14"/>
                                </w:rPr>
                                <w:t>Module</w:t>
                              </w:r>
                            </w:p>
                          </w:txbxContent>
                        </wps:txbx>
                        <wps:bodyPr rot="0" vert="horz" wrap="square" lIns="0" tIns="0" rIns="0" bIns="0" anchor="t" anchorCtr="0" upright="1">
                          <a:noAutofit/>
                        </wps:bodyPr>
                      </wps:wsp>
                    </wpg:wgp>
                  </a:graphicData>
                </a:graphic>
              </wp:inline>
            </w:drawing>
          </mc:Choice>
          <mc:Fallback>
            <w:pict>
              <v:group w14:anchorId="704A6F6A" id="Group 29" o:spid="_x0000_s1026" style="width:224.9pt;height:152.5pt;mso-position-horizontal-relative:char;mso-position-vertical-relative:line" coordorigin="6462,5984" coordsize="4498,30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AyGbQEAAG0BAAAUAAAAZHJzL21lZGlhL2ltYWdlMi5wbmeJUE5HDQoa&#13;&#10;CgAAAA1JSERSAAAAnAAAAFwIBgAAAJtQ3PkAAAABc1JHQgCuzhzpAAAACXBIWXMAACHVAAAh1QEE&#13;&#10;nLSdAAABEklEQVR4Ae3QAQ0AAADCoPdPbQ8HESg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6462;top:5983;width:4440;height:1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">
                  <v:imagedata r:id="rId27" o:title=""/>
                  <v:path arrowok="t"/>
                  <o:lock v:ext="edit" aspectratio="f"/>
                </v:shape>
                <v:shape id="Picture 31" o:spid="_x0000_s1028" type="#_x0000_t75" style="position:absolute;left:8288;top:6339;width:1024;height: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">
                  <v:imagedata r:id="rId28" o:title=""/>
                  <v:path arrowok="t"/>
                  <o:lock v:ext="edit" aspectratio="f"/>
                </v:shape>
                <v:shape id="Picture 32" o:spid="_x0000_s1029" type="#_x0000_t75" style="position:absolute;left:6790;top:6309;width:1523;height:6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">
                  <v:imagedata r:id="rId29" o:title=""/>
                  <v:path arrowok="t"/>
                  <o:lock v:ext="edit" aspectratio="f"/>
                </v:shape>
                <v:shape id="Picture 33" o:spid="_x0000_s1030" type="#_x0000_t75" style="position:absolute;left:9297;top:6255;width:1543;height: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">
                  <v:imagedata r:id="rId30" o:title=""/>
                  <v:path arrowok="t"/>
                  <o:lock v:ext="edit" aspectratio="f"/>
                </v:shape>
                <v:shape id="Picture 34" o:spid="_x0000_s1031" type="#_x0000_t75" style="position:absolute;left:6471;top:6499;width:330;height: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">
                  <v:imagedata r:id="rId31" o:title=""/>
                  <v:path arrowok="t"/>
                  <o:lock v:ext="edit" aspectratio="f"/>
                </v:shape>
                <v:line id="Line 35" o:spid="_x0000_s1032" style="position:absolute;visibility:visible;mso-wrap-style:square" from="8322,6643" to="9279,6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" strokecolor="#5b9bd5" strokeweight="1.44781mm">
                  <o:lock v:ext="edit" shapetype="f"/>
                </v:line>
                <v:shape id="Freeform 36" o:spid="_x0000_s1033" style="position:absolute;left:6638;top:6656;width:165;height:83;visibility:visible;mso-wrap-style:square;v-text-anchor:top" coordsize="16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" path="m83,r,28l,28,,55r83,l83,82,165,41,83,xe" fillcolor="#5b9bd5" stroked="f">
                  <v:path arrowok="t" o:connecttype="custom" o:connectlocs="83,6656;83,6684;0,6684;0,6711;83,6711;83,6738;165,6697;83,6656" o:connectangles="0,0,0,0,0,0,0,0"/>
                </v:shape>
                <v:shape id="Picture 37" o:spid="_x0000_s1034" type="#_x0000_t75" style="position:absolute;left:10297;top:7203;width:663;height: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">
                  <v:imagedata r:id="rId32" o:title=""/>
                  <v:path arrowok="t"/>
                  <o:lock v:ext="edit" aspectratio="f"/>
                </v:shape>
                <v:shape id="Picture 38" o:spid="_x0000_s1035" type="#_x0000_t75" style="position:absolute;left:7186;top:7655;width:3721;height:6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">
                  <v:imagedata r:id="rId33" o:title=""/>
                  <v:path arrowok="t"/>
                  <o:lock v:ext="edit" aspectratio="f"/>
                </v:shape>
                <v:shape id="Picture 39" o:spid="_x0000_s1036" type="#_x0000_t75" style="position:absolute;left:7854;top:8280;width:595;height:1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">
                  <v:imagedata r:id="rId34" o:title=""/>
                  <v:path arrowok="t"/>
                  <o:lock v:ext="edit" aspectratio="f"/>
                </v:shape>
                <v:shape id="Picture 40" o:spid="_x0000_s1037" type="#_x0000_t75" style="position:absolute;left:9758;top:8283;width:607;height:1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">
                  <v:imagedata r:id="rId35" o:title=""/>
                  <v:path arrowok="t"/>
                  <o:lock v:ext="edit" aspectratio="f"/>
                </v:shape>
                <v:shape id="AutoShape 41" o:spid="_x0000_s1038" style="position:absolute;left:9400;top:6934;width:974;height:735;visibility:visible;mso-wrap-style:square;v-text-anchor:top" coordsize="974,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" path="m82,652r-27,l55,,27,r,652l,652r41,82l82,652m973,82l932,,891,82r28,l919,734r27,l946,82r27,e" fillcolor="#5b9bd5" stroked="f">
                  <v:path arrowok="t" o:connecttype="custom" o:connectlocs="82,7587;55,7587;55,6935;27,6935;27,7587;0,7587;41,7669;82,7587;973,7017;932,6935;891,7017;919,7017;919,7669;946,7669;946,7017;973,7017" o:connectangles="0,0,0,0,0,0,0,0,0,0,0,0,0,0,0,0"/>
                </v:shape>
                <v:shape id="Picture 42" o:spid="_x0000_s1039" type="#_x0000_t75" style="position:absolute;left:8708;top:8624;width:1799;height: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">
                  <v:imagedata r:id="rId36" o:title=""/>
                  <v:path arrowok="t"/>
                  <o:lock v:ext="edit" aspectratio="f"/>
                </v:shape>
                <v:shape id="AutoShape 43" o:spid="_x0000_s1040" style="position:absolute;left:9820;top:8253;width:100;height:389;visibility:visible;mso-wrap-style:square;v-text-anchor:top" coordsize="100,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" path="m100,289l,289,50,389,100,289xm67,l34,r,289l67,289,67,xe" fillcolor="#5b9bd5" stroked="f">
                  <v:path arrowok="t" o:connecttype="custom" o:connectlocs="100,8543;0,8543;50,8643;100,8543;67,8254;34,8254;34,8543;67,8543;67,8254" o:connectangles="0,0,0,0,0,0,0,0,0"/>
                </v:shape>
                <v:shape id="Picture 44" o:spid="_x0000_s1041" type="#_x0000_t75" style="position:absolute;left:7123;top:8634;width:1357;height: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">
                  <v:imagedata r:id="rId37" o:title=""/>
                  <v:path arrowok="t"/>
                  <o:lock v:ext="edit" aspectratio="f"/>
                </v:shape>
                <v:shape id="AutoShape 45" o:spid="_x0000_s1042" style="position:absolute;left:7784;top:8428;width:83;height:216;visibility:visible;mso-wrap-style:square;v-text-anchor:top" coordsize="83,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" path="m82,134l,134r41,82l82,134xm55,l28,r,134l55,134,55,xe" fillcolor="#5b9bd5" stroked="f">
                  <v:path arrowok="t" o:connecttype="custom" o:connectlocs="82,8562;0,8562;41,8644;82,8562;55,8428;28,8428;28,8562;55,8562;55,8428" o:connectangles="0,0,0,0,0,0,0,0,0"/>
                </v:shape>
                <v:shapetype id="_x0000_t202" coordsize="21600,21600" o:spt="202" path="m,l,21600r21600,l21600,xe">
                  <v:stroke joinstyle="miter"/>
                  <v:path gradientshapeok="t" o:connecttype="rect"/>
                </v:shapetype>
                <v:shape id="Text Box 46" o:spid="_x0000_s1043" type="#_x0000_t202" style="position:absolute;left:6504;top:6490;width:285;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" filled="f" stroked="f">
                  <v:path arrowok="t"/>
                  <v:textbox inset="0,0,0,0">
                    <w:txbxContent>
                      <w:p w14:paraId="4C373B77" w14:textId="77777777" w:rsidR="001E2305" w:rsidRDefault="001E2305" w:rsidP="00630567">
                        <w:pPr>
                          <w:spacing w:before="4"/>
                          <w:rPr>
                            <w:rFonts w:ascii="Arial"/>
                            <w:b/>
                            <w:sz w:val="10"/>
                          </w:rPr>
                        </w:pPr>
                        <w:r>
                          <w:rPr>
                            <w:rFonts w:ascii="Arial"/>
                            <w:b/>
                            <w:w w:val="110"/>
                            <w:sz w:val="10"/>
                          </w:rPr>
                          <w:t>Input</w:t>
                        </w:r>
                      </w:p>
                    </w:txbxContent>
                  </v:textbox>
                </v:shape>
                <v:shape id="Text Box 47" o:spid="_x0000_s1044" type="#_x0000_t202" style="position:absolute;left:6842;top:6360;width:1434;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" filled="f" stroked="f">
                  <v:path arrowok="t"/>
                  <v:textbox inset="0,0,0,0">
                    <w:txbxContent>
                      <w:p w14:paraId="7DF11779" w14:textId="77777777" w:rsidR="001E2305" w:rsidRDefault="001E2305" w:rsidP="00630567">
                        <w:pPr>
                          <w:spacing w:line="244" w:lineRule="auto"/>
                          <w:ind w:right="18"/>
                          <w:jc w:val="center"/>
                          <w:rPr>
                            <w:rFonts w:ascii="Arial"/>
                            <w:b/>
                            <w:sz w:val="17"/>
                          </w:rPr>
                        </w:pPr>
                        <w:r>
                          <w:rPr>
                            <w:rFonts w:ascii="Arial"/>
                            <w:b/>
                            <w:sz w:val="17"/>
                          </w:rPr>
                          <w:t>Data Analysis for Knowledge Discovery</w:t>
                        </w:r>
                      </w:p>
                    </w:txbxContent>
                  </v:textbox>
                </v:shape>
                <v:shape id="Text Box 48" o:spid="_x0000_s1045" type="#_x0000_t202" style="position:absolute;left:8276;top:6031;width:1195;height: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" filled="f" stroked="f">
                  <v:path arrowok="t"/>
                  <v:textbox inset="0,0,0,0">
                    <w:txbxContent>
                      <w:p w14:paraId="251E7598" w14:textId="77777777" w:rsidR="001E2305" w:rsidRDefault="001E2305" w:rsidP="00630567">
                        <w:pPr>
                          <w:spacing w:line="240" w:lineRule="exact"/>
                          <w:rPr>
                            <w:rFonts w:ascii="Arial"/>
                            <w:b/>
                            <w:sz w:val="21"/>
                          </w:rPr>
                        </w:pPr>
                        <w:r>
                          <w:rPr>
                            <w:rFonts w:ascii="Arial"/>
                            <w:b/>
                            <w:w w:val="105"/>
                            <w:sz w:val="21"/>
                          </w:rPr>
                          <w:t>IAS</w:t>
                        </w:r>
                        <w:r>
                          <w:rPr>
                            <w:rFonts w:ascii="Arial"/>
                            <w:b/>
                            <w:spacing w:val="-22"/>
                            <w:w w:val="105"/>
                            <w:sz w:val="21"/>
                          </w:rPr>
                          <w:t xml:space="preserve"> </w:t>
                        </w:r>
                        <w:r>
                          <w:rPr>
                            <w:rFonts w:ascii="Arial"/>
                            <w:b/>
                            <w:w w:val="105"/>
                            <w:sz w:val="21"/>
                          </w:rPr>
                          <w:t>Module</w:t>
                        </w:r>
                      </w:p>
                      <w:p w14:paraId="1C920CC8" w14:textId="77777777" w:rsidR="001E2305" w:rsidRDefault="001E2305" w:rsidP="00630567">
                        <w:pPr>
                          <w:spacing w:before="66" w:line="216" w:lineRule="auto"/>
                          <w:ind w:left="46" w:right="192"/>
                          <w:jc w:val="center"/>
                          <w:rPr>
                            <w:rFonts w:ascii="Arial"/>
                            <w:b/>
                            <w:sz w:val="9"/>
                          </w:rPr>
                        </w:pPr>
                        <w:r>
                          <w:rPr>
                            <w:rFonts w:ascii="Arial"/>
                            <w:b/>
                            <w:color w:val="C00000"/>
                            <w:sz w:val="9"/>
                          </w:rPr>
                          <w:t>Unknown / anomalous data item or change in context are</w:t>
                        </w:r>
                      </w:p>
                      <w:p w14:paraId="2A010FDA" w14:textId="77777777" w:rsidR="001E2305" w:rsidRDefault="001E2305" w:rsidP="00630567">
                        <w:pPr>
                          <w:spacing w:before="84"/>
                          <w:ind w:left="46" w:right="192"/>
                          <w:jc w:val="center"/>
                          <w:rPr>
                            <w:rFonts w:ascii="Arial"/>
                            <w:b/>
                            <w:sz w:val="9"/>
                          </w:rPr>
                        </w:pPr>
                        <w:r>
                          <w:rPr>
                            <w:rFonts w:ascii="Arial"/>
                            <w:b/>
                            <w:color w:val="C00000"/>
                            <w:sz w:val="9"/>
                          </w:rPr>
                          <w:t>detected</w:t>
                        </w:r>
                      </w:p>
                    </w:txbxContent>
                  </v:textbox>
                </v:shape>
                <v:shape id="Text Box 49" o:spid="_x0000_s1046" type="#_x0000_t202" style="position:absolute;left:9613;top:6306;width:927;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" filled="f" stroked="f">
                  <v:path arrowok="t"/>
                  <v:textbox inset="0,0,0,0">
                    <w:txbxContent>
                      <w:p w14:paraId="05C9E4B5" w14:textId="77777777" w:rsidR="001E2305" w:rsidRDefault="001E2305" w:rsidP="00630567">
                        <w:pPr>
                          <w:spacing w:line="244" w:lineRule="auto"/>
                          <w:ind w:left="-1" w:right="18"/>
                          <w:jc w:val="center"/>
                          <w:rPr>
                            <w:rFonts w:ascii="Arial"/>
                            <w:b/>
                            <w:sz w:val="17"/>
                          </w:rPr>
                        </w:pPr>
                        <w:r>
                          <w:rPr>
                            <w:rFonts w:ascii="Arial"/>
                            <w:b/>
                            <w:sz w:val="17"/>
                          </w:rPr>
                          <w:t>Learning &amp; Predictive Model</w:t>
                        </w:r>
                      </w:p>
                    </w:txbxContent>
                  </v:textbox>
                </v:shape>
                <v:shape id="Text Box 50" o:spid="_x0000_s1047" type="#_x0000_t202" style="position:absolute;left:8749;top:7248;width:468;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" filled="f" stroked="f">
                  <v:path arrowok="t"/>
                  <v:textbox inset="0,0,0,0">
                    <w:txbxContent>
                      <w:p w14:paraId="16473927" w14:textId="77777777" w:rsidR="001E2305" w:rsidRDefault="001E2305" w:rsidP="00630567">
                        <w:pPr>
                          <w:spacing w:line="160" w:lineRule="exact"/>
                          <w:rPr>
                            <w:rFonts w:ascii="Arial"/>
                            <w:b/>
                            <w:sz w:val="14"/>
                          </w:rPr>
                        </w:pPr>
                        <w:r>
                          <w:rPr>
                            <w:rFonts w:ascii="Arial"/>
                            <w:b/>
                            <w:w w:val="105"/>
                            <w:sz w:val="14"/>
                          </w:rPr>
                          <w:t>Action</w:t>
                        </w:r>
                      </w:p>
                    </w:txbxContent>
                  </v:textbox>
                </v:shape>
                <v:shape id="Text Box 51" o:spid="_x0000_s1048" type="#_x0000_t202" style="position:absolute;left:10397;top:7194;width:508;height: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" filled="f" stroked="f">
                  <v:path arrowok="t"/>
                  <v:textbox inset="0,0,0,0">
                    <w:txbxContent>
                      <w:p w14:paraId="4C8A5FD8" w14:textId="77777777" w:rsidR="001E2305" w:rsidRDefault="001E2305" w:rsidP="00630567">
                        <w:pPr>
                          <w:spacing w:before="8" w:line="223" w:lineRule="auto"/>
                          <w:ind w:right="13" w:firstLine="36"/>
                          <w:rPr>
                            <w:rFonts w:ascii="Arial"/>
                            <w:b/>
                            <w:sz w:val="14"/>
                          </w:rPr>
                        </w:pPr>
                        <w:r>
                          <w:rPr>
                            <w:rFonts w:ascii="Arial"/>
                            <w:b/>
                            <w:w w:val="105"/>
                            <w:sz w:val="14"/>
                          </w:rPr>
                          <w:t xml:space="preserve">Model </w:t>
                        </w:r>
                        <w:r>
                          <w:rPr>
                            <w:rFonts w:ascii="Arial"/>
                            <w:b/>
                            <w:sz w:val="14"/>
                          </w:rPr>
                          <w:t>Update</w:t>
                        </w:r>
                      </w:p>
                    </w:txbxContent>
                  </v:textbox>
                </v:shape>
                <v:shape id="Text Box 52" o:spid="_x0000_s1049" type="#_x0000_t202" style="position:absolute;left:7232;top:7719;width:2941;height: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" filled="f" stroked="f">
                  <v:path arrowok="t"/>
                  <v:textbox inset="0,0,0,0">
                    <w:txbxContent>
                      <w:p w14:paraId="53D6E946" w14:textId="77777777" w:rsidR="001E2305" w:rsidRDefault="001E2305" w:rsidP="00630567">
                        <w:pPr>
                          <w:spacing w:line="160" w:lineRule="exact"/>
                          <w:rPr>
                            <w:rFonts w:ascii="Arial"/>
                            <w:b/>
                            <w:sz w:val="14"/>
                          </w:rPr>
                        </w:pPr>
                        <w:r>
                          <w:rPr>
                            <w:rFonts w:ascii="Arial"/>
                            <w:b/>
                            <w:w w:val="105"/>
                            <w:sz w:val="14"/>
                          </w:rPr>
                          <w:t>Incremental Learning Model</w:t>
                        </w:r>
                      </w:p>
                      <w:p w14:paraId="76C0070E" w14:textId="77777777" w:rsidR="001E2305" w:rsidRDefault="001E2305" w:rsidP="005868B2">
                        <w:pPr>
                          <w:widowControl w:val="0"/>
                          <w:numPr>
                            <w:ilvl w:val="0"/>
                            <w:numId w:val="29"/>
                          </w:numPr>
                          <w:tabs>
                            <w:tab w:val="left" w:pos="432"/>
                          </w:tabs>
                          <w:autoSpaceDE w:val="0"/>
                          <w:autoSpaceDN w:val="0"/>
                          <w:spacing w:before="4"/>
                          <w:rPr>
                            <w:rFonts w:ascii="Arial"/>
                            <w:b/>
                            <w:sz w:val="14"/>
                          </w:rPr>
                        </w:pPr>
                        <w:r>
                          <w:rPr>
                            <w:rFonts w:ascii="Arial"/>
                            <w:b/>
                            <w:w w:val="105"/>
                            <w:sz w:val="14"/>
                          </w:rPr>
                          <w:t>Graceful Degradations</w:t>
                        </w:r>
                        <w:r>
                          <w:rPr>
                            <w:rFonts w:ascii="Arial"/>
                            <w:b/>
                            <w:spacing w:val="-9"/>
                            <w:w w:val="105"/>
                            <w:sz w:val="14"/>
                          </w:rPr>
                          <w:t xml:space="preserve"> </w:t>
                        </w:r>
                        <w:r>
                          <w:rPr>
                            <w:rFonts w:ascii="Arial"/>
                            <w:b/>
                            <w:w w:val="105"/>
                            <w:sz w:val="14"/>
                          </w:rPr>
                          <w:t>(GD)</w:t>
                        </w:r>
                      </w:p>
                      <w:p w14:paraId="3FDBA21E" w14:textId="77777777" w:rsidR="001E2305" w:rsidRDefault="001E2305" w:rsidP="005868B2">
                        <w:pPr>
                          <w:widowControl w:val="0"/>
                          <w:numPr>
                            <w:ilvl w:val="0"/>
                            <w:numId w:val="29"/>
                          </w:numPr>
                          <w:tabs>
                            <w:tab w:val="left" w:pos="432"/>
                          </w:tabs>
                          <w:autoSpaceDE w:val="0"/>
                          <w:autoSpaceDN w:val="0"/>
                          <w:spacing w:before="5"/>
                          <w:rPr>
                            <w:rFonts w:ascii="Arial"/>
                            <w:b/>
                            <w:sz w:val="14"/>
                          </w:rPr>
                        </w:pPr>
                        <w:r>
                          <w:rPr>
                            <w:rFonts w:ascii="Arial"/>
                            <w:b/>
                            <w:w w:val="105"/>
                            <w:sz w:val="14"/>
                          </w:rPr>
                          <w:t>Progressive Enhancements</w:t>
                        </w:r>
                        <w:r>
                          <w:rPr>
                            <w:rFonts w:ascii="Arial"/>
                            <w:b/>
                            <w:spacing w:val="-14"/>
                            <w:w w:val="105"/>
                            <w:sz w:val="14"/>
                          </w:rPr>
                          <w:t xml:space="preserve"> </w:t>
                        </w:r>
                        <w:r>
                          <w:rPr>
                            <w:rFonts w:ascii="Arial"/>
                            <w:b/>
                            <w:w w:val="105"/>
                            <w:sz w:val="14"/>
                          </w:rPr>
                          <w:t>(PE)</w:t>
                        </w:r>
                      </w:p>
                      <w:p w14:paraId="67E72074" w14:textId="77777777" w:rsidR="001E2305" w:rsidRDefault="001E2305" w:rsidP="00630567">
                        <w:pPr>
                          <w:tabs>
                            <w:tab w:val="left" w:pos="845"/>
                            <w:tab w:val="left" w:pos="2641"/>
                          </w:tabs>
                          <w:spacing w:before="65"/>
                          <w:ind w:left="589"/>
                          <w:rPr>
                            <w:rFonts w:ascii="Trebuchet MS"/>
                            <w:b/>
                            <w:sz w:val="14"/>
                          </w:rPr>
                        </w:pPr>
                        <w:r>
                          <w:rPr>
                            <w:w w:val="102"/>
                            <w:sz w:val="14"/>
                            <w:u w:val="thick" w:color="5B9BD5"/>
                          </w:rPr>
                          <w:t xml:space="preserve"> </w:t>
                        </w:r>
                        <w:r>
                          <w:rPr>
                            <w:sz w:val="14"/>
                            <w:u w:val="thick" w:color="5B9BD5"/>
                          </w:rPr>
                          <w:tab/>
                        </w:r>
                        <w:r>
                          <w:rPr>
                            <w:rFonts w:ascii="Trebuchet MS"/>
                            <w:b/>
                            <w:sz w:val="14"/>
                            <w:u w:val="thick" w:color="5B9BD5"/>
                          </w:rPr>
                          <w:t>PE</w:t>
                        </w:r>
                        <w:r>
                          <w:rPr>
                            <w:rFonts w:ascii="Trebuchet MS"/>
                            <w:b/>
                            <w:sz w:val="14"/>
                            <w:u w:val="thick" w:color="5B9BD5"/>
                          </w:rPr>
                          <w:tab/>
                        </w:r>
                        <w:r>
                          <w:rPr>
                            <w:rFonts w:ascii="Trebuchet MS"/>
                            <w:b/>
                            <w:sz w:val="14"/>
                          </w:rPr>
                          <w:t>GD</w:t>
                        </w:r>
                      </w:p>
                    </w:txbxContent>
                  </v:textbox>
                </v:shape>
                <v:shape id="Text Box 53" o:spid="_x0000_s1050" type="#_x0000_t202" style="position:absolute;left:7389;top:8672;width:845;height: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" filled="f" stroked="f">
                  <v:path arrowok="t"/>
                  <v:textbox inset="0,0,0,0">
                    <w:txbxContent>
                      <w:p w14:paraId="0BB6FEF3" w14:textId="77777777" w:rsidR="001E2305" w:rsidRDefault="001E2305" w:rsidP="00630567">
                        <w:pPr>
                          <w:spacing w:line="249" w:lineRule="auto"/>
                          <w:ind w:left="8" w:hanging="9"/>
                          <w:rPr>
                            <w:rFonts w:ascii="Arial"/>
                            <w:b/>
                            <w:sz w:val="14"/>
                          </w:rPr>
                        </w:pPr>
                        <w:r>
                          <w:rPr>
                            <w:rFonts w:ascii="Arial"/>
                            <w:b/>
                            <w:sz w:val="14"/>
                          </w:rPr>
                          <w:t>Progressive Acceptance</w:t>
                        </w:r>
                      </w:p>
                    </w:txbxContent>
                  </v:textbox>
                </v:shape>
                <v:shape id="Text Box 54" o:spid="_x0000_s1051" type="#_x0000_t202" style="position:absolute;left:8772;top:8661;width:1693;height:3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tOt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" filled="f" stroked="f">
                  <v:path arrowok="t"/>
                  <v:textbox inset="0,0,0,0">
                    <w:txbxContent>
                      <w:p w14:paraId="16517FF7" w14:textId="77777777" w:rsidR="001E2305" w:rsidRDefault="001E2305" w:rsidP="00630567">
                        <w:pPr>
                          <w:spacing w:line="249" w:lineRule="auto"/>
                          <w:ind w:right="5" w:firstLine="18"/>
                          <w:rPr>
                            <w:rFonts w:ascii="Arial"/>
                            <w:b/>
                            <w:sz w:val="14"/>
                          </w:rPr>
                        </w:pPr>
                        <w:r>
                          <w:rPr>
                            <w:rFonts w:ascii="Arial"/>
                            <w:b/>
                            <w:w w:val="105"/>
                            <w:sz w:val="14"/>
                          </w:rPr>
                          <w:t>Weakened</w:t>
                        </w:r>
                        <w:r>
                          <w:rPr>
                            <w:rFonts w:ascii="Arial"/>
                            <w:b/>
                            <w:spacing w:val="-21"/>
                            <w:w w:val="105"/>
                            <w:sz w:val="14"/>
                          </w:rPr>
                          <w:t xml:space="preserve"> </w:t>
                        </w:r>
                        <w:r>
                          <w:rPr>
                            <w:rFonts w:ascii="Arial"/>
                            <w:b/>
                            <w:w w:val="105"/>
                            <w:sz w:val="14"/>
                          </w:rPr>
                          <w:t>Acceptance</w:t>
                        </w:r>
                        <w:r>
                          <w:rPr>
                            <w:rFonts w:ascii="Arial"/>
                            <w:b/>
                            <w:spacing w:val="-18"/>
                            <w:w w:val="105"/>
                            <w:sz w:val="14"/>
                          </w:rPr>
                          <w:t xml:space="preserve"> </w:t>
                        </w:r>
                        <w:r>
                          <w:rPr>
                            <w:rFonts w:ascii="Arial"/>
                            <w:b/>
                            <w:w w:val="105"/>
                            <w:sz w:val="14"/>
                          </w:rPr>
                          <w:t>/ Replace</w:t>
                        </w:r>
                        <w:r>
                          <w:rPr>
                            <w:rFonts w:ascii="Arial"/>
                            <w:b/>
                            <w:spacing w:val="-20"/>
                            <w:w w:val="105"/>
                            <w:sz w:val="14"/>
                          </w:rPr>
                          <w:t xml:space="preserve"> </w:t>
                        </w:r>
                        <w:r>
                          <w:rPr>
                            <w:rFonts w:ascii="Arial"/>
                            <w:b/>
                            <w:w w:val="105"/>
                            <w:sz w:val="14"/>
                          </w:rPr>
                          <w:t>Primary</w:t>
                        </w:r>
                        <w:r>
                          <w:rPr>
                            <w:rFonts w:ascii="Arial"/>
                            <w:b/>
                            <w:spacing w:val="-20"/>
                            <w:w w:val="105"/>
                            <w:sz w:val="14"/>
                          </w:rPr>
                          <w:t xml:space="preserve"> </w:t>
                        </w:r>
                        <w:r>
                          <w:rPr>
                            <w:rFonts w:ascii="Arial"/>
                            <w:b/>
                            <w:w w:val="105"/>
                            <w:sz w:val="14"/>
                          </w:rPr>
                          <w:t>Module</w:t>
                        </w:r>
                      </w:p>
                    </w:txbxContent>
                  </v:textbox>
                </v:shape>
                <w10:anchorlock/>
              </v:group>
            </w:pict>
          </mc:Fallback>
        </mc:AlternateContent>
      </w:r>
    </w:p>
    <w:p w14:paraId="276B1E9F" w14:textId="77777777" w:rsidR="00630567" w:rsidRPr="00DF655F" w:rsidRDefault="00630567" w:rsidP="00630567">
      <w:pPr>
        <w:jc w:val="center"/>
      </w:pPr>
    </w:p>
    <w:p w14:paraId="08F0FBF8" w14:textId="08DE2826" w:rsidR="00814C27" w:rsidRPr="0093484C" w:rsidRDefault="00630567" w:rsidP="0093484C">
      <w:pPr>
        <w:tabs>
          <w:tab w:val="left" w:pos="927"/>
        </w:tabs>
        <w:spacing w:before="124" w:line="232" w:lineRule="auto"/>
        <w:ind w:left="119" w:right="1093"/>
        <w:jc w:val="center"/>
        <w:rPr>
          <w:szCs w:val="24"/>
        </w:rPr>
      </w:pPr>
      <w:bookmarkStart w:id="26" w:name="f6"/>
      <w:r w:rsidRPr="001045BA">
        <w:rPr>
          <w:szCs w:val="24"/>
        </w:rPr>
        <w:t>Fig</w:t>
      </w:r>
      <w:r w:rsidR="00B72A67">
        <w:rPr>
          <w:szCs w:val="24"/>
        </w:rPr>
        <w:t>ure</w:t>
      </w:r>
      <w:r w:rsidR="00025B86">
        <w:rPr>
          <w:szCs w:val="24"/>
        </w:rPr>
        <w:t xml:space="preserve"> 6</w:t>
      </w:r>
      <w:r w:rsidR="00B72A67">
        <w:rPr>
          <w:szCs w:val="24"/>
        </w:rPr>
        <w:t>.</w:t>
      </w:r>
      <w:r w:rsidR="00025B86">
        <w:rPr>
          <w:szCs w:val="24"/>
        </w:rPr>
        <w:t xml:space="preserve"> </w:t>
      </w:r>
      <w:r w:rsidRPr="001045BA">
        <w:rPr>
          <w:szCs w:val="24"/>
        </w:rPr>
        <w:t>Reflexivity workflow with incremental learning in Intelligent Autonomous Systems</w:t>
      </w:r>
      <w:r w:rsidRPr="001045BA">
        <w:rPr>
          <w:spacing w:val="-11"/>
          <w:szCs w:val="24"/>
        </w:rPr>
        <w:t xml:space="preserve"> </w:t>
      </w:r>
      <w:r w:rsidRPr="001045BA">
        <w:rPr>
          <w:szCs w:val="24"/>
        </w:rPr>
        <w:t>(IAS)</w:t>
      </w:r>
    </w:p>
    <w:bookmarkEnd w:id="26"/>
    <w:p w14:paraId="4BB8DE41" w14:textId="57D7B2BE" w:rsidR="00630567" w:rsidRPr="001045BA" w:rsidRDefault="00630567" w:rsidP="00630567">
      <w:pPr>
        <w:jc w:val="both"/>
        <w:rPr>
          <w:szCs w:val="24"/>
        </w:rPr>
      </w:pPr>
      <w:r w:rsidRPr="001045BA">
        <w:rPr>
          <w:b/>
          <w:bCs/>
          <w:szCs w:val="24"/>
        </w:rPr>
        <w:lastRenderedPageBreak/>
        <w:t>Replica replacement by Combinatorial Balanced-blocks:</w:t>
      </w:r>
    </w:p>
    <w:p w14:paraId="0E333A75" w14:textId="77777777" w:rsidR="00630567" w:rsidRDefault="00630567" w:rsidP="00814C27">
      <w:pPr>
        <w:ind w:firstLine="720"/>
        <w:jc w:val="both"/>
        <w:rPr>
          <w:szCs w:val="24"/>
        </w:rPr>
      </w:pPr>
      <w:r w:rsidRPr="001045BA">
        <w:rPr>
          <w:szCs w:val="24"/>
        </w:rPr>
        <w:t>N systems (S1</w:t>
      </w:r>
      <w:r w:rsidRPr="001045BA">
        <w:rPr>
          <w:szCs w:val="24"/>
          <w:cs/>
          <w:lang w:bidi="mr-IN"/>
        </w:rPr>
        <w:t>…</w:t>
      </w:r>
      <w:r w:rsidRPr="001045BA">
        <w:rPr>
          <w:szCs w:val="24"/>
        </w:rPr>
        <w:t>S7) are split into M subset blocks (DAB1</w:t>
      </w:r>
      <w:r w:rsidRPr="001045BA">
        <w:rPr>
          <w:szCs w:val="24"/>
          <w:cs/>
          <w:lang w:bidi="mr-IN"/>
        </w:rPr>
        <w:t>…</w:t>
      </w:r>
      <w:r w:rsidRPr="001045BA">
        <w:rPr>
          <w:szCs w:val="24"/>
        </w:rPr>
        <w:t xml:space="preserve">DAB7) of size R (3: S1, S5, S7). Each system appears in C blocks (3 out of M). Each system pair appears in </w:t>
      </w:r>
      <w:r w:rsidRPr="001045BA">
        <w:rPr>
          <w:b/>
          <w:bCs/>
          <w:szCs w:val="24"/>
        </w:rPr>
        <w:t xml:space="preserve">∆ </w:t>
      </w:r>
      <w:r w:rsidRPr="001045BA">
        <w:rPr>
          <w:szCs w:val="24"/>
        </w:rPr>
        <w:t xml:space="preserve">blocks (only 1). We implemented (N, M, R, C, </w:t>
      </w:r>
      <w:r w:rsidRPr="001045BA">
        <w:rPr>
          <w:b/>
          <w:bCs/>
          <w:szCs w:val="24"/>
        </w:rPr>
        <w:t>∆</w:t>
      </w:r>
      <w:r w:rsidRPr="001045BA">
        <w:rPr>
          <w:szCs w:val="24"/>
        </w:rPr>
        <w:t>) = (7, 7, 3, 3, 1).</w:t>
      </w:r>
      <w:r>
        <w:rPr>
          <w:szCs w:val="24"/>
        </w:rPr>
        <w:t xml:space="preserve"> </w:t>
      </w:r>
      <w:r w:rsidRPr="001045BA">
        <w:rPr>
          <w:szCs w:val="24"/>
        </w:rPr>
        <w:t>Each distributed block contains a subset of systems and their replicas that are mathematically distributed and connected, providing balanced resource usage.</w:t>
      </w:r>
      <w:r>
        <w:rPr>
          <w:szCs w:val="24"/>
        </w:rPr>
        <w:t xml:space="preserve"> </w:t>
      </w:r>
      <w:r w:rsidRPr="001045BA">
        <w:rPr>
          <w:szCs w:val="24"/>
        </w:rPr>
        <w:t>The replicas periodically receive updates from their primary modules. Update interval is set based on Bayesian inference.</w:t>
      </w:r>
      <w:r>
        <w:rPr>
          <w:szCs w:val="24"/>
        </w:rPr>
        <w:t xml:space="preserve"> </w:t>
      </w:r>
      <w:r w:rsidRPr="001045BA">
        <w:rPr>
          <w:szCs w:val="24"/>
        </w:rPr>
        <w:t>Replicas can be used to perform other tasks in parallel while primary module is functioning properly.</w:t>
      </w:r>
    </w:p>
    <w:p w14:paraId="508C4D9D" w14:textId="77777777" w:rsidR="00FB7301" w:rsidRDefault="00FB7301" w:rsidP="00814C27">
      <w:pPr>
        <w:jc w:val="center"/>
        <w:rPr>
          <w:szCs w:val="24"/>
        </w:rPr>
      </w:pPr>
    </w:p>
    <w:p w14:paraId="5E5661FC" w14:textId="2B7F5FD6" w:rsidR="00630567" w:rsidRDefault="00630567" w:rsidP="00814C27">
      <w:pPr>
        <w:jc w:val="center"/>
        <w:rPr>
          <w:szCs w:val="24"/>
        </w:rPr>
      </w:pPr>
      <w:r w:rsidRPr="001045BA">
        <w:rPr>
          <w:noProof/>
          <w:szCs w:val="24"/>
        </w:rPr>
        <w:drawing>
          <wp:inline distT="0" distB="0" distL="0" distR="0" wp14:anchorId="28C98803" wp14:editId="7969A28A">
            <wp:extent cx="4520040" cy="2771421"/>
            <wp:effectExtent l="0" t="0" r="1270" b="0"/>
            <wp:docPr id="2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538194" cy="2782552"/>
                    </a:xfrm>
                    <a:prstGeom prst="rect">
                      <a:avLst/>
                    </a:prstGeom>
                  </pic:spPr>
                </pic:pic>
              </a:graphicData>
            </a:graphic>
          </wp:inline>
        </w:drawing>
      </w:r>
    </w:p>
    <w:p w14:paraId="32F9E554" w14:textId="77777777" w:rsidR="00630567" w:rsidRDefault="00630567" w:rsidP="00630567">
      <w:pPr>
        <w:jc w:val="center"/>
        <w:rPr>
          <w:szCs w:val="24"/>
        </w:rPr>
      </w:pPr>
    </w:p>
    <w:p w14:paraId="37DF86C2" w14:textId="4F8A33EC" w:rsidR="00630567" w:rsidRDefault="00630567" w:rsidP="00630567">
      <w:pPr>
        <w:jc w:val="center"/>
        <w:rPr>
          <w:szCs w:val="24"/>
        </w:rPr>
      </w:pPr>
      <w:bookmarkStart w:id="27" w:name="f7"/>
      <w:r>
        <w:rPr>
          <w:szCs w:val="24"/>
        </w:rPr>
        <w:t>Fi</w:t>
      </w:r>
      <w:r w:rsidR="00025B86">
        <w:rPr>
          <w:szCs w:val="24"/>
        </w:rPr>
        <w:t>g</w:t>
      </w:r>
      <w:r w:rsidR="00B72A67">
        <w:rPr>
          <w:szCs w:val="24"/>
        </w:rPr>
        <w:t>ure</w:t>
      </w:r>
      <w:r>
        <w:rPr>
          <w:szCs w:val="24"/>
        </w:rPr>
        <w:t xml:space="preserve"> </w:t>
      </w:r>
      <w:r w:rsidR="00025B86">
        <w:rPr>
          <w:szCs w:val="24"/>
        </w:rPr>
        <w:t>7</w:t>
      </w:r>
      <w:r w:rsidR="00B72A67">
        <w:rPr>
          <w:szCs w:val="24"/>
        </w:rPr>
        <w:t>.</w:t>
      </w:r>
      <w:r>
        <w:rPr>
          <w:szCs w:val="24"/>
        </w:rPr>
        <w:t xml:space="preserve"> (7, 7, 3, 3, 1) configuration (DAB – Distributed Autonomous Block)</w:t>
      </w:r>
    </w:p>
    <w:bookmarkEnd w:id="27"/>
    <w:p w14:paraId="15417FA5" w14:textId="77777777" w:rsidR="00630567" w:rsidRDefault="00630567" w:rsidP="00630567">
      <w:pPr>
        <w:rPr>
          <w:szCs w:val="24"/>
        </w:rPr>
      </w:pPr>
    </w:p>
    <w:p w14:paraId="0CCA9524" w14:textId="77777777" w:rsidR="00630567" w:rsidRDefault="00630567" w:rsidP="00630567">
      <w:pPr>
        <w:rPr>
          <w:b/>
          <w:szCs w:val="24"/>
        </w:rPr>
      </w:pPr>
      <w:r>
        <w:rPr>
          <w:b/>
          <w:szCs w:val="24"/>
        </w:rPr>
        <w:t>Experimental results:</w:t>
      </w:r>
    </w:p>
    <w:p w14:paraId="52C84265" w14:textId="353D537E" w:rsidR="00630567" w:rsidRDefault="00630567" w:rsidP="00630567">
      <w:pPr>
        <w:pStyle w:val="BodyText"/>
        <w:spacing w:before="88"/>
        <w:ind w:firstLine="576"/>
        <w:rPr>
          <w:sz w:val="24"/>
          <w:szCs w:val="24"/>
        </w:rPr>
      </w:pPr>
      <w:r w:rsidRPr="0007560F">
        <w:rPr>
          <w:spacing w:val="-8"/>
          <w:sz w:val="24"/>
          <w:szCs w:val="24"/>
        </w:rPr>
        <w:t xml:space="preserve">We </w:t>
      </w:r>
      <w:r w:rsidRPr="0007560F">
        <w:rPr>
          <w:sz w:val="24"/>
          <w:szCs w:val="24"/>
        </w:rPr>
        <w:t xml:space="preserve">set </w:t>
      </w:r>
      <w:r w:rsidRPr="0007560F">
        <w:rPr>
          <w:i/>
          <w:sz w:val="24"/>
          <w:szCs w:val="24"/>
        </w:rPr>
        <w:t xml:space="preserve">F </w:t>
      </w:r>
      <w:r w:rsidRPr="0007560F">
        <w:rPr>
          <w:sz w:val="24"/>
          <w:szCs w:val="24"/>
        </w:rPr>
        <w:t xml:space="preserve">to clock tick of the underlying operating system. The simulator is built for extracting parallelism with sequential processing with replicated data storage elements such as </w:t>
      </w:r>
      <w:r w:rsidRPr="0007560F">
        <w:rPr>
          <w:i/>
          <w:spacing w:val="-3"/>
          <w:sz w:val="24"/>
          <w:szCs w:val="24"/>
        </w:rPr>
        <w:t xml:space="preserve">MACROF </w:t>
      </w:r>
      <w:r w:rsidRPr="0007560F">
        <w:rPr>
          <w:sz w:val="24"/>
          <w:szCs w:val="24"/>
        </w:rPr>
        <w:t xml:space="preserve">configuration. It is equipped with storage elements (such as registers) to hold data objects. A sequential processing module is also embedded into the simulator to run similar processes that will be run by </w:t>
      </w:r>
      <w:r w:rsidRPr="0007560F">
        <w:rPr>
          <w:i/>
          <w:spacing w:val="-3"/>
          <w:sz w:val="24"/>
          <w:szCs w:val="24"/>
        </w:rPr>
        <w:t xml:space="preserve">MACROF </w:t>
      </w:r>
      <w:r w:rsidRPr="0007560F">
        <w:rPr>
          <w:sz w:val="24"/>
          <w:szCs w:val="24"/>
        </w:rPr>
        <w:t xml:space="preserve">configuration. These storage elements act as independent autonomous modules. </w:t>
      </w:r>
      <w:r w:rsidRPr="0007560F">
        <w:rPr>
          <w:spacing w:val="-8"/>
          <w:sz w:val="24"/>
          <w:szCs w:val="24"/>
        </w:rPr>
        <w:t xml:space="preserve">We </w:t>
      </w:r>
      <w:r w:rsidRPr="0007560F">
        <w:rPr>
          <w:sz w:val="24"/>
          <w:szCs w:val="24"/>
        </w:rPr>
        <w:t>measure the performance of the graceful degradation structure through number of updates it requires to complete a specific process and update the replicated systems. These number of updates are compared with a sequential processing module without the combinatorial</w:t>
      </w:r>
      <w:r w:rsidRPr="0007560F">
        <w:rPr>
          <w:spacing w:val="6"/>
          <w:sz w:val="24"/>
          <w:szCs w:val="24"/>
        </w:rPr>
        <w:t xml:space="preserve"> </w:t>
      </w:r>
      <w:r w:rsidRPr="0007560F">
        <w:rPr>
          <w:sz w:val="24"/>
          <w:szCs w:val="24"/>
        </w:rPr>
        <w:t xml:space="preserve">structure. A compiler loads specified instructions for each program into both sequential processing and combinatorial processing structure. When a particular process is being run in the system, </w:t>
      </w:r>
      <w:r w:rsidRPr="0007560F">
        <w:rPr>
          <w:i/>
          <w:spacing w:val="-3"/>
          <w:sz w:val="24"/>
          <w:szCs w:val="24"/>
        </w:rPr>
        <w:t xml:space="preserve">MACROF </w:t>
      </w:r>
      <w:r w:rsidRPr="0007560F">
        <w:rPr>
          <w:sz w:val="24"/>
          <w:szCs w:val="24"/>
        </w:rPr>
        <w:t>design enables the local elements to interact simultaneously without waiting for data from primary modules. This (a) avoids data dependence and (b) increases fault-tolerance—if data is corrupted in one storage element, its replica can replace it. Each storage element is updated with new values when the process progresses.</w:t>
      </w:r>
      <w:r w:rsidRPr="0007560F">
        <w:rPr>
          <w:spacing w:val="-26"/>
          <w:sz w:val="24"/>
          <w:szCs w:val="24"/>
        </w:rPr>
        <w:t xml:space="preserve"> </w:t>
      </w:r>
      <w:r w:rsidRPr="0007560F">
        <w:rPr>
          <w:sz w:val="24"/>
          <w:szCs w:val="24"/>
        </w:rPr>
        <w:t>These processes are written in assembly instructions and loaded into the simulator: sum (P1), binary search (P2), copying data (P3), print (P4), double copy (P5), moving data (P6), Fibonacci creation (P7), Fibonacci search (P8), and scalar product</w:t>
      </w:r>
      <w:r w:rsidRPr="0007560F">
        <w:rPr>
          <w:spacing w:val="18"/>
          <w:sz w:val="24"/>
          <w:szCs w:val="24"/>
        </w:rPr>
        <w:t xml:space="preserve"> </w:t>
      </w:r>
      <w:r w:rsidRPr="0007560F">
        <w:rPr>
          <w:sz w:val="24"/>
          <w:szCs w:val="24"/>
        </w:rPr>
        <w:t xml:space="preserve">(P9). </w:t>
      </w:r>
      <w:r w:rsidRPr="0007560F">
        <w:rPr>
          <w:spacing w:val="-8"/>
          <w:sz w:val="24"/>
          <w:szCs w:val="24"/>
        </w:rPr>
        <w:t xml:space="preserve">To </w:t>
      </w:r>
      <w:r w:rsidRPr="0007560F">
        <w:rPr>
          <w:sz w:val="24"/>
          <w:szCs w:val="24"/>
        </w:rPr>
        <w:t>complete a particular process, depends on the</w:t>
      </w:r>
      <w:r w:rsidRPr="0007560F">
        <w:rPr>
          <w:spacing w:val="-35"/>
          <w:sz w:val="24"/>
          <w:szCs w:val="24"/>
        </w:rPr>
        <w:t xml:space="preserve"> </w:t>
      </w:r>
      <w:r w:rsidRPr="0007560F">
        <w:rPr>
          <w:sz w:val="24"/>
          <w:szCs w:val="24"/>
        </w:rPr>
        <w:t>comple</w:t>
      </w:r>
      <w:r>
        <w:rPr>
          <w:sz w:val="24"/>
          <w:szCs w:val="24"/>
        </w:rPr>
        <w:t>x</w:t>
      </w:r>
      <w:r w:rsidRPr="0007560F">
        <w:rPr>
          <w:sz w:val="24"/>
          <w:szCs w:val="24"/>
        </w:rPr>
        <w:t xml:space="preserve">ity of the processes, the distributed combinatorial </w:t>
      </w:r>
      <w:r w:rsidRPr="0007560F">
        <w:rPr>
          <w:i/>
          <w:spacing w:val="-3"/>
          <w:sz w:val="24"/>
          <w:szCs w:val="24"/>
        </w:rPr>
        <w:t xml:space="preserve">MACROF </w:t>
      </w:r>
      <w:r w:rsidRPr="0007560F">
        <w:rPr>
          <w:sz w:val="24"/>
          <w:szCs w:val="24"/>
        </w:rPr>
        <w:t xml:space="preserve">model performs well with considerable speed, </w:t>
      </w:r>
      <w:r w:rsidRPr="0007560F">
        <w:rPr>
          <w:sz w:val="24"/>
          <w:szCs w:val="24"/>
        </w:rPr>
        <w:lastRenderedPageBreak/>
        <w:t xml:space="preserve">incurring a smaller number of updates than the sequential processing with replications. One of the main overheads in </w:t>
      </w:r>
      <w:r w:rsidRPr="0007560F">
        <w:rPr>
          <w:i/>
          <w:spacing w:val="-3"/>
          <w:sz w:val="24"/>
          <w:szCs w:val="24"/>
        </w:rPr>
        <w:t xml:space="preserve">MACROF </w:t>
      </w:r>
      <w:r w:rsidRPr="0007560F">
        <w:rPr>
          <w:sz w:val="24"/>
          <w:szCs w:val="24"/>
        </w:rPr>
        <w:t xml:space="preserve">design is the replication cost when the system increases in scalability. </w:t>
      </w:r>
      <w:r w:rsidRPr="0007560F">
        <w:rPr>
          <w:spacing w:val="-8"/>
          <w:sz w:val="24"/>
          <w:szCs w:val="24"/>
        </w:rPr>
        <w:t xml:space="preserve">We </w:t>
      </w:r>
      <w:r w:rsidRPr="0007560F">
        <w:rPr>
          <w:sz w:val="24"/>
          <w:szCs w:val="24"/>
        </w:rPr>
        <w:t>hypothesize that when the design is</w:t>
      </w:r>
      <w:r w:rsidRPr="0007560F">
        <w:rPr>
          <w:spacing w:val="-14"/>
          <w:sz w:val="24"/>
          <w:szCs w:val="24"/>
        </w:rPr>
        <w:t xml:space="preserve"> </w:t>
      </w:r>
      <w:r w:rsidRPr="0007560F">
        <w:rPr>
          <w:sz w:val="24"/>
          <w:szCs w:val="24"/>
        </w:rPr>
        <w:t xml:space="preserve">increased in its number of DABs and systems, the updates for the replicated systems can be reduce considerably. By keeping track of the failure rate of primary modules in a given time interval, the updates to replicas can be reduced. For example, if there are 700 DBAs with 300 replicas and the failure rate is 10 per </w:t>
      </w:r>
      <w:r w:rsidRPr="0007560F">
        <w:rPr>
          <w:spacing w:val="-4"/>
          <w:sz w:val="24"/>
          <w:szCs w:val="24"/>
        </w:rPr>
        <w:t xml:space="preserve">day, </w:t>
      </w:r>
      <w:r w:rsidRPr="0007560F">
        <w:rPr>
          <w:sz w:val="24"/>
          <w:szCs w:val="24"/>
        </w:rPr>
        <w:t>then only 10-20 replicas may need updating where as other replicas can be updated in batches later on. The replicas that are not in use can be used for other purposes. The increase in number of interconnections may increase the complexity during the design phase but</w:t>
      </w:r>
      <w:r w:rsidR="003821D5">
        <w:rPr>
          <w:sz w:val="24"/>
          <w:szCs w:val="24"/>
        </w:rPr>
        <w:t xml:space="preserve"> </w:t>
      </w:r>
      <w:r w:rsidRPr="0007560F">
        <w:rPr>
          <w:sz w:val="24"/>
          <w:szCs w:val="24"/>
        </w:rPr>
        <w:t xml:space="preserve">it is relatively easier to keep track once the construction is complete. </w:t>
      </w:r>
      <w:r w:rsidRPr="0007560F">
        <w:rPr>
          <w:spacing w:val="-4"/>
          <w:sz w:val="24"/>
          <w:szCs w:val="24"/>
        </w:rPr>
        <w:t xml:space="preserve">Table </w:t>
      </w:r>
      <w:r w:rsidRPr="0007560F">
        <w:rPr>
          <w:sz w:val="24"/>
          <w:szCs w:val="24"/>
        </w:rPr>
        <w:t>II shows the overhead of updates incurred by non-</w:t>
      </w:r>
      <w:r w:rsidRPr="0007560F">
        <w:rPr>
          <w:i/>
          <w:sz w:val="24"/>
          <w:szCs w:val="24"/>
        </w:rPr>
        <w:t xml:space="preserve">MACROF </w:t>
      </w:r>
      <w:r w:rsidRPr="0007560F">
        <w:rPr>
          <w:sz w:val="24"/>
          <w:szCs w:val="24"/>
        </w:rPr>
        <w:t>processing for each</w:t>
      </w:r>
      <w:r w:rsidRPr="0007560F">
        <w:rPr>
          <w:spacing w:val="45"/>
          <w:sz w:val="24"/>
          <w:szCs w:val="24"/>
        </w:rPr>
        <w:t xml:space="preserve"> </w:t>
      </w:r>
      <w:r w:rsidRPr="0007560F">
        <w:rPr>
          <w:sz w:val="24"/>
          <w:szCs w:val="24"/>
        </w:rPr>
        <w:t>process.</w:t>
      </w:r>
    </w:p>
    <w:p w14:paraId="67A7FEFF" w14:textId="77777777" w:rsidR="00630567" w:rsidRDefault="00630567" w:rsidP="00630567">
      <w:pPr>
        <w:pStyle w:val="BodyText"/>
        <w:spacing w:before="88"/>
        <w:ind w:firstLine="576"/>
        <w:rPr>
          <w:sz w:val="24"/>
          <w:szCs w:val="24"/>
        </w:rPr>
      </w:pPr>
    </w:p>
    <w:tbl>
      <w:tblPr>
        <w:tblW w:w="4913" w:type="dxa"/>
        <w:jc w:val="center"/>
        <w:tblCellMar>
          <w:left w:w="0" w:type="dxa"/>
          <w:right w:w="0" w:type="dxa"/>
        </w:tblCellMar>
        <w:tblLook w:val="0600" w:firstRow="0" w:lastRow="0" w:firstColumn="0" w:lastColumn="0" w:noHBand="1" w:noVBand="1"/>
      </w:tblPr>
      <w:tblGrid>
        <w:gridCol w:w="1632"/>
        <w:gridCol w:w="1806"/>
        <w:gridCol w:w="1475"/>
      </w:tblGrid>
      <w:tr w:rsidR="00630567" w:rsidRPr="0007560F" w14:paraId="3A7D7936" w14:textId="77777777" w:rsidTr="008942D3">
        <w:trPr>
          <w:trHeight w:val="938"/>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EE6277" w14:textId="77777777" w:rsidR="00630567" w:rsidRPr="0007560F" w:rsidRDefault="00630567" w:rsidP="00630567">
            <w:pPr>
              <w:pStyle w:val="BodyText"/>
              <w:spacing w:before="88"/>
              <w:ind w:firstLine="576"/>
              <w:rPr>
                <w:szCs w:val="24"/>
              </w:rPr>
            </w:pPr>
            <w:r w:rsidRPr="0007560F">
              <w:rPr>
                <w:b/>
                <w:bCs/>
                <w:szCs w:val="24"/>
              </w:rPr>
              <w:t xml:space="preserve">Process Type </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7E44434C" w14:textId="77777777" w:rsidR="00630567" w:rsidRPr="0007560F" w:rsidRDefault="00630567" w:rsidP="00630567">
            <w:pPr>
              <w:pStyle w:val="BodyText"/>
              <w:spacing w:before="88"/>
              <w:ind w:firstLine="576"/>
              <w:rPr>
                <w:szCs w:val="24"/>
              </w:rPr>
            </w:pPr>
            <w:r w:rsidRPr="0007560F">
              <w:rPr>
                <w:b/>
                <w:bCs/>
                <w:szCs w:val="24"/>
              </w:rPr>
              <w:t>Process Name</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16A45C81" w14:textId="1BB17C53" w:rsidR="00630567" w:rsidRPr="0007560F" w:rsidRDefault="00630567" w:rsidP="008942D3">
            <w:pPr>
              <w:pStyle w:val="BodyText"/>
              <w:spacing w:before="88"/>
              <w:jc w:val="center"/>
              <w:rPr>
                <w:szCs w:val="24"/>
              </w:rPr>
            </w:pPr>
            <w:r w:rsidRPr="0007560F">
              <w:rPr>
                <w:b/>
                <w:bCs/>
                <w:szCs w:val="24"/>
              </w:rPr>
              <w:t>Speed Up Due to Combinatorial Replica Scheme</w:t>
            </w:r>
          </w:p>
        </w:tc>
      </w:tr>
      <w:tr w:rsidR="00630567" w:rsidRPr="0007560F" w14:paraId="67CBB973" w14:textId="77777777" w:rsidTr="008942D3">
        <w:trPr>
          <w:trHeight w:val="259"/>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9FD6DE" w14:textId="77777777" w:rsidR="00630567" w:rsidRPr="0007560F" w:rsidRDefault="00630567" w:rsidP="00630567">
            <w:pPr>
              <w:pStyle w:val="BodyText"/>
              <w:spacing w:before="88"/>
              <w:ind w:firstLine="576"/>
              <w:rPr>
                <w:szCs w:val="24"/>
              </w:rPr>
            </w:pPr>
            <w:r w:rsidRPr="0007560F">
              <w:rPr>
                <w:b/>
                <w:bCs/>
                <w:szCs w:val="24"/>
              </w:rPr>
              <w:t>P1</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61030313" w14:textId="77777777" w:rsidR="00630567" w:rsidRPr="0007560F" w:rsidRDefault="00630567" w:rsidP="00630567">
            <w:pPr>
              <w:pStyle w:val="BodyText"/>
              <w:spacing w:before="88"/>
              <w:ind w:firstLine="576"/>
              <w:rPr>
                <w:szCs w:val="24"/>
              </w:rPr>
            </w:pPr>
            <w:r w:rsidRPr="0007560F">
              <w:rPr>
                <w:b/>
                <w:bCs/>
                <w:szCs w:val="24"/>
              </w:rPr>
              <w:t>FIBSEARCH</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4B99D6A1" w14:textId="77777777" w:rsidR="00630567" w:rsidRPr="0007560F" w:rsidRDefault="00630567" w:rsidP="00630567">
            <w:pPr>
              <w:pStyle w:val="BodyText"/>
              <w:spacing w:before="88"/>
              <w:ind w:firstLine="576"/>
              <w:jc w:val="center"/>
              <w:rPr>
                <w:szCs w:val="24"/>
              </w:rPr>
            </w:pPr>
            <w:r w:rsidRPr="0007560F">
              <w:rPr>
                <w:b/>
                <w:bCs/>
                <w:szCs w:val="24"/>
                <w:lang w:val="nb-NO"/>
              </w:rPr>
              <w:t>1.3</w:t>
            </w:r>
          </w:p>
        </w:tc>
      </w:tr>
      <w:tr w:rsidR="00630567" w:rsidRPr="0007560F" w14:paraId="4CBC35CF" w14:textId="77777777" w:rsidTr="008942D3">
        <w:trPr>
          <w:trHeight w:val="259"/>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965E40" w14:textId="77777777" w:rsidR="00630567" w:rsidRPr="0007560F" w:rsidRDefault="00630567" w:rsidP="00630567">
            <w:pPr>
              <w:pStyle w:val="BodyText"/>
              <w:spacing w:before="88"/>
              <w:ind w:firstLine="576"/>
              <w:rPr>
                <w:szCs w:val="24"/>
              </w:rPr>
            </w:pPr>
            <w:r w:rsidRPr="0007560F">
              <w:rPr>
                <w:b/>
                <w:bCs/>
                <w:szCs w:val="24"/>
              </w:rPr>
              <w:t>P2</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5CAA7F2F" w14:textId="77777777" w:rsidR="00630567" w:rsidRPr="0007560F" w:rsidRDefault="00630567" w:rsidP="00630567">
            <w:pPr>
              <w:pStyle w:val="BodyText"/>
              <w:spacing w:before="88"/>
              <w:ind w:firstLine="576"/>
              <w:rPr>
                <w:szCs w:val="24"/>
              </w:rPr>
            </w:pPr>
            <w:r w:rsidRPr="0007560F">
              <w:rPr>
                <w:b/>
                <w:bCs/>
                <w:szCs w:val="24"/>
              </w:rPr>
              <w:t>DOUBLE MULT</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13DE2849" w14:textId="77777777" w:rsidR="00630567" w:rsidRPr="0007560F" w:rsidRDefault="00630567" w:rsidP="00630567">
            <w:pPr>
              <w:pStyle w:val="BodyText"/>
              <w:spacing w:before="88"/>
              <w:ind w:firstLine="576"/>
              <w:jc w:val="center"/>
              <w:rPr>
                <w:szCs w:val="24"/>
              </w:rPr>
            </w:pPr>
            <w:r w:rsidRPr="0007560F">
              <w:rPr>
                <w:b/>
                <w:bCs/>
                <w:szCs w:val="24"/>
                <w:lang w:val="nb-NO"/>
              </w:rPr>
              <w:t>1.4</w:t>
            </w:r>
          </w:p>
        </w:tc>
      </w:tr>
      <w:tr w:rsidR="00630567" w:rsidRPr="0007560F" w14:paraId="47560838" w14:textId="77777777" w:rsidTr="008942D3">
        <w:trPr>
          <w:trHeight w:val="259"/>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69365D" w14:textId="77777777" w:rsidR="00630567" w:rsidRPr="0007560F" w:rsidRDefault="00630567" w:rsidP="00630567">
            <w:pPr>
              <w:pStyle w:val="BodyText"/>
              <w:spacing w:before="88"/>
              <w:ind w:firstLine="576"/>
              <w:rPr>
                <w:szCs w:val="24"/>
              </w:rPr>
            </w:pPr>
            <w:r w:rsidRPr="0007560F">
              <w:rPr>
                <w:b/>
                <w:bCs/>
                <w:szCs w:val="24"/>
              </w:rPr>
              <w:t>P3</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3E578AC4" w14:textId="77777777" w:rsidR="00630567" w:rsidRPr="0007560F" w:rsidRDefault="00630567" w:rsidP="00630567">
            <w:pPr>
              <w:pStyle w:val="BodyText"/>
              <w:spacing w:before="88"/>
              <w:ind w:firstLine="576"/>
              <w:rPr>
                <w:szCs w:val="24"/>
              </w:rPr>
            </w:pPr>
            <w:r w:rsidRPr="0007560F">
              <w:rPr>
                <w:b/>
                <w:bCs/>
                <w:szCs w:val="24"/>
              </w:rPr>
              <w:t>FIBB</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3F735A25" w14:textId="77777777" w:rsidR="00630567" w:rsidRPr="0007560F" w:rsidRDefault="00630567" w:rsidP="00630567">
            <w:pPr>
              <w:pStyle w:val="BodyText"/>
              <w:spacing w:before="88"/>
              <w:ind w:firstLine="576"/>
              <w:jc w:val="center"/>
              <w:rPr>
                <w:szCs w:val="24"/>
              </w:rPr>
            </w:pPr>
            <w:r w:rsidRPr="0007560F">
              <w:rPr>
                <w:b/>
                <w:bCs/>
                <w:szCs w:val="24"/>
                <w:lang w:val="nb-NO"/>
              </w:rPr>
              <w:t>1.5</w:t>
            </w:r>
          </w:p>
        </w:tc>
      </w:tr>
      <w:tr w:rsidR="00630567" w:rsidRPr="0007560F" w14:paraId="19B22F50" w14:textId="77777777" w:rsidTr="008942D3">
        <w:trPr>
          <w:trHeight w:val="259"/>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8630D3" w14:textId="77777777" w:rsidR="00630567" w:rsidRPr="0007560F" w:rsidRDefault="00630567" w:rsidP="00630567">
            <w:pPr>
              <w:pStyle w:val="BodyText"/>
              <w:spacing w:before="88"/>
              <w:ind w:firstLine="576"/>
              <w:rPr>
                <w:szCs w:val="24"/>
              </w:rPr>
            </w:pPr>
            <w:r w:rsidRPr="0007560F">
              <w:rPr>
                <w:b/>
                <w:bCs/>
                <w:szCs w:val="24"/>
              </w:rPr>
              <w:t>P4</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190BD862" w14:textId="77777777" w:rsidR="00630567" w:rsidRPr="0007560F" w:rsidRDefault="00630567" w:rsidP="00630567">
            <w:pPr>
              <w:pStyle w:val="BodyText"/>
              <w:spacing w:before="88"/>
              <w:ind w:firstLine="576"/>
              <w:rPr>
                <w:szCs w:val="24"/>
              </w:rPr>
            </w:pPr>
            <w:r w:rsidRPr="0007560F">
              <w:rPr>
                <w:b/>
                <w:bCs/>
                <w:szCs w:val="24"/>
              </w:rPr>
              <w:t>SEARCH</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7678F73F" w14:textId="77777777" w:rsidR="00630567" w:rsidRPr="0007560F" w:rsidRDefault="00630567" w:rsidP="00630567">
            <w:pPr>
              <w:pStyle w:val="BodyText"/>
              <w:spacing w:before="88"/>
              <w:ind w:firstLine="576"/>
              <w:jc w:val="center"/>
              <w:rPr>
                <w:szCs w:val="24"/>
              </w:rPr>
            </w:pPr>
            <w:r w:rsidRPr="0007560F">
              <w:rPr>
                <w:b/>
                <w:bCs/>
                <w:szCs w:val="24"/>
                <w:lang w:val="nb-NO"/>
              </w:rPr>
              <w:t>1.8</w:t>
            </w:r>
          </w:p>
        </w:tc>
      </w:tr>
      <w:tr w:rsidR="00630567" w:rsidRPr="0007560F" w14:paraId="24845BD3" w14:textId="77777777" w:rsidTr="008942D3">
        <w:trPr>
          <w:trHeight w:val="259"/>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CDDA9D" w14:textId="77777777" w:rsidR="00630567" w:rsidRPr="0007560F" w:rsidRDefault="00630567" w:rsidP="00630567">
            <w:pPr>
              <w:pStyle w:val="BodyText"/>
              <w:spacing w:before="88"/>
              <w:ind w:firstLine="576"/>
              <w:rPr>
                <w:szCs w:val="24"/>
              </w:rPr>
            </w:pPr>
            <w:r w:rsidRPr="0007560F">
              <w:rPr>
                <w:b/>
                <w:bCs/>
                <w:szCs w:val="24"/>
              </w:rPr>
              <w:t>P5</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6B48AEF8" w14:textId="77777777" w:rsidR="00630567" w:rsidRPr="0007560F" w:rsidRDefault="00630567" w:rsidP="00630567">
            <w:pPr>
              <w:pStyle w:val="BodyText"/>
              <w:spacing w:before="88"/>
              <w:ind w:firstLine="576"/>
              <w:rPr>
                <w:szCs w:val="24"/>
              </w:rPr>
            </w:pPr>
            <w:r w:rsidRPr="0007560F">
              <w:rPr>
                <w:b/>
                <w:bCs/>
                <w:szCs w:val="24"/>
              </w:rPr>
              <w:t>COPY</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5E6D5C8C" w14:textId="77777777" w:rsidR="00630567" w:rsidRPr="0007560F" w:rsidRDefault="00630567" w:rsidP="00630567">
            <w:pPr>
              <w:pStyle w:val="BodyText"/>
              <w:spacing w:before="88"/>
              <w:ind w:firstLine="576"/>
              <w:jc w:val="center"/>
              <w:rPr>
                <w:szCs w:val="24"/>
              </w:rPr>
            </w:pPr>
            <w:r w:rsidRPr="0007560F">
              <w:rPr>
                <w:b/>
                <w:bCs/>
                <w:szCs w:val="24"/>
                <w:lang w:val="nb-NO"/>
              </w:rPr>
              <w:t>1.8</w:t>
            </w:r>
          </w:p>
        </w:tc>
      </w:tr>
      <w:tr w:rsidR="00630567" w:rsidRPr="0007560F" w14:paraId="3DA5B169" w14:textId="77777777" w:rsidTr="008942D3">
        <w:trPr>
          <w:trHeight w:val="259"/>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C375E3" w14:textId="77777777" w:rsidR="00630567" w:rsidRPr="0007560F" w:rsidRDefault="00630567" w:rsidP="00630567">
            <w:pPr>
              <w:pStyle w:val="BodyText"/>
              <w:spacing w:before="88"/>
              <w:ind w:firstLine="576"/>
              <w:rPr>
                <w:szCs w:val="24"/>
              </w:rPr>
            </w:pPr>
            <w:r w:rsidRPr="0007560F">
              <w:rPr>
                <w:b/>
                <w:bCs/>
                <w:szCs w:val="24"/>
              </w:rPr>
              <w:t>P6</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598E3CD6" w14:textId="77777777" w:rsidR="00630567" w:rsidRPr="0007560F" w:rsidRDefault="00630567" w:rsidP="00630567">
            <w:pPr>
              <w:pStyle w:val="BodyText"/>
              <w:spacing w:before="88"/>
              <w:ind w:firstLine="576"/>
              <w:rPr>
                <w:szCs w:val="24"/>
              </w:rPr>
            </w:pPr>
            <w:r w:rsidRPr="0007560F">
              <w:rPr>
                <w:b/>
                <w:bCs/>
                <w:szCs w:val="24"/>
              </w:rPr>
              <w:t>SCALAR</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40C0C07F" w14:textId="77777777" w:rsidR="00630567" w:rsidRPr="0007560F" w:rsidRDefault="00630567" w:rsidP="00630567">
            <w:pPr>
              <w:pStyle w:val="BodyText"/>
              <w:spacing w:before="88"/>
              <w:ind w:firstLine="576"/>
              <w:jc w:val="center"/>
              <w:rPr>
                <w:szCs w:val="24"/>
              </w:rPr>
            </w:pPr>
            <w:r w:rsidRPr="0007560F">
              <w:rPr>
                <w:b/>
                <w:bCs/>
                <w:szCs w:val="24"/>
                <w:lang w:val="is-IS"/>
              </w:rPr>
              <w:t>2</w:t>
            </w:r>
          </w:p>
        </w:tc>
      </w:tr>
      <w:tr w:rsidR="00630567" w:rsidRPr="0007560F" w14:paraId="1A666FF7" w14:textId="77777777" w:rsidTr="008942D3">
        <w:trPr>
          <w:trHeight w:val="259"/>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93EADB" w14:textId="77777777" w:rsidR="00630567" w:rsidRPr="0007560F" w:rsidRDefault="00630567" w:rsidP="00630567">
            <w:pPr>
              <w:pStyle w:val="BodyText"/>
              <w:spacing w:before="88"/>
              <w:ind w:firstLine="576"/>
              <w:rPr>
                <w:szCs w:val="24"/>
              </w:rPr>
            </w:pPr>
            <w:r w:rsidRPr="0007560F">
              <w:rPr>
                <w:b/>
                <w:bCs/>
                <w:szCs w:val="24"/>
              </w:rPr>
              <w:t>P7</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7DA581A3" w14:textId="77777777" w:rsidR="00630567" w:rsidRPr="0007560F" w:rsidRDefault="00630567" w:rsidP="00630567">
            <w:pPr>
              <w:pStyle w:val="BodyText"/>
              <w:spacing w:before="88"/>
              <w:ind w:firstLine="576"/>
              <w:rPr>
                <w:szCs w:val="24"/>
              </w:rPr>
            </w:pPr>
            <w:r w:rsidRPr="0007560F">
              <w:rPr>
                <w:b/>
                <w:bCs/>
                <w:szCs w:val="24"/>
              </w:rPr>
              <w:t>SUM</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516B3F41" w14:textId="77777777" w:rsidR="00630567" w:rsidRPr="0007560F" w:rsidRDefault="00630567" w:rsidP="00630567">
            <w:pPr>
              <w:pStyle w:val="BodyText"/>
              <w:spacing w:before="88"/>
              <w:ind w:firstLine="576"/>
              <w:jc w:val="center"/>
              <w:rPr>
                <w:szCs w:val="24"/>
              </w:rPr>
            </w:pPr>
            <w:r w:rsidRPr="0007560F">
              <w:rPr>
                <w:b/>
                <w:bCs/>
                <w:szCs w:val="24"/>
                <w:lang w:val="hr-HR"/>
              </w:rPr>
              <w:t>2.1</w:t>
            </w:r>
          </w:p>
        </w:tc>
      </w:tr>
      <w:tr w:rsidR="00630567" w:rsidRPr="0007560F" w14:paraId="31CD2BBE" w14:textId="77777777" w:rsidTr="008942D3">
        <w:trPr>
          <w:trHeight w:val="259"/>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E217EB" w14:textId="77777777" w:rsidR="00630567" w:rsidRPr="0007560F" w:rsidRDefault="00630567" w:rsidP="00630567">
            <w:pPr>
              <w:pStyle w:val="BodyText"/>
              <w:spacing w:before="88"/>
              <w:ind w:firstLine="576"/>
              <w:rPr>
                <w:szCs w:val="24"/>
              </w:rPr>
            </w:pPr>
            <w:r w:rsidRPr="0007560F">
              <w:rPr>
                <w:b/>
                <w:bCs/>
                <w:szCs w:val="24"/>
              </w:rPr>
              <w:t>P8</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0ABC6D43" w14:textId="77777777" w:rsidR="00630567" w:rsidRPr="0007560F" w:rsidRDefault="00630567" w:rsidP="00630567">
            <w:pPr>
              <w:pStyle w:val="BodyText"/>
              <w:spacing w:before="88"/>
              <w:ind w:firstLine="576"/>
              <w:rPr>
                <w:szCs w:val="24"/>
              </w:rPr>
            </w:pPr>
            <w:r w:rsidRPr="0007560F">
              <w:rPr>
                <w:b/>
                <w:bCs/>
                <w:szCs w:val="24"/>
              </w:rPr>
              <w:t>PRINT</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79B8637A" w14:textId="77777777" w:rsidR="00630567" w:rsidRPr="0007560F" w:rsidRDefault="00630567" w:rsidP="00630567">
            <w:pPr>
              <w:pStyle w:val="BodyText"/>
              <w:spacing w:before="88"/>
              <w:ind w:firstLine="576"/>
              <w:jc w:val="center"/>
              <w:rPr>
                <w:szCs w:val="24"/>
              </w:rPr>
            </w:pPr>
            <w:r w:rsidRPr="0007560F">
              <w:rPr>
                <w:b/>
                <w:bCs/>
                <w:szCs w:val="24"/>
              </w:rPr>
              <w:t>3</w:t>
            </w:r>
          </w:p>
        </w:tc>
      </w:tr>
      <w:tr w:rsidR="00630567" w:rsidRPr="0007560F" w14:paraId="4EA24BE2" w14:textId="77777777" w:rsidTr="008942D3">
        <w:trPr>
          <w:trHeight w:val="85"/>
          <w:jc w:val="center"/>
        </w:trPr>
        <w:tc>
          <w:tcPr>
            <w:tcW w:w="16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13EB92" w14:textId="77777777" w:rsidR="00630567" w:rsidRPr="0007560F" w:rsidRDefault="00630567" w:rsidP="00630567">
            <w:pPr>
              <w:pStyle w:val="BodyText"/>
              <w:spacing w:before="88"/>
              <w:ind w:firstLine="576"/>
              <w:rPr>
                <w:szCs w:val="24"/>
              </w:rPr>
            </w:pPr>
            <w:r w:rsidRPr="0007560F">
              <w:rPr>
                <w:b/>
                <w:bCs/>
                <w:szCs w:val="24"/>
              </w:rPr>
              <w:t>P9</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424107D2" w14:textId="77777777" w:rsidR="00630567" w:rsidRPr="0007560F" w:rsidRDefault="00630567" w:rsidP="00630567">
            <w:pPr>
              <w:pStyle w:val="BodyText"/>
              <w:spacing w:before="88"/>
              <w:ind w:firstLine="576"/>
              <w:rPr>
                <w:szCs w:val="24"/>
              </w:rPr>
            </w:pPr>
            <w:r w:rsidRPr="0007560F">
              <w:rPr>
                <w:b/>
                <w:bCs/>
                <w:szCs w:val="24"/>
              </w:rPr>
              <w:t>MOVEMENT</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39" w:type="dxa"/>
              <w:left w:w="39" w:type="dxa"/>
              <w:bottom w:w="0" w:type="dxa"/>
              <w:right w:w="39" w:type="dxa"/>
            </w:tcMar>
            <w:vAlign w:val="center"/>
            <w:hideMark/>
          </w:tcPr>
          <w:p w14:paraId="53D5DD94" w14:textId="77777777" w:rsidR="00630567" w:rsidRPr="0007560F" w:rsidRDefault="00630567" w:rsidP="00630567">
            <w:pPr>
              <w:pStyle w:val="BodyText"/>
              <w:spacing w:before="88"/>
              <w:ind w:firstLine="576"/>
              <w:jc w:val="center"/>
              <w:rPr>
                <w:szCs w:val="24"/>
              </w:rPr>
            </w:pPr>
            <w:r w:rsidRPr="0007560F">
              <w:rPr>
                <w:b/>
                <w:bCs/>
                <w:szCs w:val="24"/>
                <w:lang w:val="hr-HR"/>
              </w:rPr>
              <w:t>3.1</w:t>
            </w:r>
          </w:p>
        </w:tc>
      </w:tr>
    </w:tbl>
    <w:p w14:paraId="22E060F9" w14:textId="77777777" w:rsidR="00FB7301" w:rsidRDefault="00FB7301" w:rsidP="00630567">
      <w:pPr>
        <w:pStyle w:val="BodyText"/>
        <w:spacing w:before="88"/>
        <w:ind w:firstLine="576"/>
        <w:jc w:val="center"/>
        <w:rPr>
          <w:sz w:val="24"/>
          <w:szCs w:val="24"/>
        </w:rPr>
      </w:pPr>
    </w:p>
    <w:p w14:paraId="70193675" w14:textId="2D1FA54F" w:rsidR="00630567" w:rsidRPr="00191F6F" w:rsidRDefault="00025B86" w:rsidP="008942D3">
      <w:pPr>
        <w:jc w:val="center"/>
        <w:rPr>
          <w:b/>
        </w:rPr>
      </w:pPr>
      <w:bookmarkStart w:id="28" w:name="t3"/>
      <w:r w:rsidRPr="00191F6F">
        <w:rPr>
          <w:b/>
        </w:rPr>
        <w:t xml:space="preserve">Table 3: </w:t>
      </w:r>
      <w:r w:rsidRPr="00191F6F">
        <w:rPr>
          <w:b/>
          <w:szCs w:val="24"/>
        </w:rPr>
        <w:t>Measurement of Various Process completion Speeds</w:t>
      </w:r>
    </w:p>
    <w:bookmarkEnd w:id="28"/>
    <w:p w14:paraId="124B29DB" w14:textId="77777777" w:rsidR="00630567" w:rsidRPr="0007560F" w:rsidRDefault="00630567" w:rsidP="00630567">
      <w:pPr>
        <w:pStyle w:val="BodyText"/>
        <w:spacing w:before="88"/>
        <w:ind w:firstLine="576"/>
        <w:jc w:val="center"/>
        <w:rPr>
          <w:sz w:val="24"/>
          <w:szCs w:val="24"/>
        </w:rPr>
      </w:pPr>
      <w:r>
        <w:rPr>
          <w:noProof/>
          <w:sz w:val="24"/>
          <w:szCs w:val="24"/>
        </w:rPr>
        <w:drawing>
          <wp:inline distT="0" distB="0" distL="0" distR="0" wp14:anchorId="2E33542E" wp14:editId="023134B1">
            <wp:extent cx="3236181" cy="24157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8-11-17 at 4.56.57 P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9391" cy="2425586"/>
                    </a:xfrm>
                    <a:prstGeom prst="rect">
                      <a:avLst/>
                    </a:prstGeom>
                  </pic:spPr>
                </pic:pic>
              </a:graphicData>
            </a:graphic>
          </wp:inline>
        </w:drawing>
      </w:r>
    </w:p>
    <w:p w14:paraId="68917A11" w14:textId="77777777" w:rsidR="00630567" w:rsidRPr="001045BA" w:rsidRDefault="00630567" w:rsidP="00630567">
      <w:pPr>
        <w:rPr>
          <w:b/>
          <w:szCs w:val="24"/>
        </w:rPr>
      </w:pPr>
    </w:p>
    <w:p w14:paraId="3004D144" w14:textId="12F57FDD" w:rsidR="00630567" w:rsidRDefault="00630567" w:rsidP="00630567">
      <w:pPr>
        <w:pStyle w:val="BodyText"/>
        <w:spacing w:before="88"/>
        <w:ind w:firstLine="576"/>
        <w:jc w:val="center"/>
        <w:rPr>
          <w:sz w:val="24"/>
          <w:szCs w:val="24"/>
        </w:rPr>
      </w:pPr>
      <w:bookmarkStart w:id="29" w:name="f8"/>
      <w:r>
        <w:rPr>
          <w:sz w:val="24"/>
          <w:szCs w:val="24"/>
        </w:rPr>
        <w:t>Fig</w:t>
      </w:r>
      <w:r w:rsidR="00B72A67">
        <w:rPr>
          <w:sz w:val="24"/>
          <w:szCs w:val="24"/>
        </w:rPr>
        <w:t>ure</w:t>
      </w:r>
      <w:r>
        <w:rPr>
          <w:sz w:val="24"/>
          <w:szCs w:val="24"/>
        </w:rPr>
        <w:t xml:space="preserve"> </w:t>
      </w:r>
      <w:r w:rsidR="00025B86">
        <w:rPr>
          <w:sz w:val="24"/>
          <w:szCs w:val="24"/>
        </w:rPr>
        <w:t>8</w:t>
      </w:r>
      <w:r w:rsidR="00B72A67">
        <w:rPr>
          <w:sz w:val="24"/>
          <w:szCs w:val="24"/>
        </w:rPr>
        <w:t>.</w:t>
      </w:r>
      <w:r>
        <w:rPr>
          <w:sz w:val="24"/>
          <w:szCs w:val="24"/>
        </w:rPr>
        <w:t xml:space="preserve"> Clock ticks required for various process completions</w:t>
      </w:r>
    </w:p>
    <w:bookmarkEnd w:id="29"/>
    <w:p w14:paraId="7CB983C8" w14:textId="77777777" w:rsidR="00630567" w:rsidRDefault="00630567" w:rsidP="00630567">
      <w:pPr>
        <w:pStyle w:val="BodyText"/>
        <w:spacing w:before="88"/>
        <w:ind w:firstLine="576"/>
        <w:jc w:val="center"/>
        <w:rPr>
          <w:sz w:val="24"/>
          <w:szCs w:val="24"/>
        </w:rPr>
      </w:pPr>
    </w:p>
    <w:p w14:paraId="517B640C" w14:textId="58F12657" w:rsidR="00630567" w:rsidRPr="00BD47AB" w:rsidRDefault="00630567" w:rsidP="00DA2F7C">
      <w:pPr>
        <w:pStyle w:val="Heading3"/>
        <w:ind w:left="360" w:firstLine="360"/>
        <w:jc w:val="both"/>
        <w:rPr>
          <w:rFonts w:cs="Arial"/>
          <w:sz w:val="24"/>
          <w:szCs w:val="24"/>
        </w:rPr>
      </w:pPr>
      <w:r w:rsidRPr="00BD47AB">
        <w:rPr>
          <w:rFonts w:cs="Arial"/>
          <w:sz w:val="24"/>
          <w:szCs w:val="24"/>
        </w:rPr>
        <w:t xml:space="preserve">Machine Learning Models to Enhance Cognitive Autonomy: </w:t>
      </w:r>
      <w:r w:rsidR="00BD47AB" w:rsidRPr="00BD47AB">
        <w:rPr>
          <w:rFonts w:ascii="Times New Roman" w:hAnsi="Times New Roman"/>
          <w:b w:val="0"/>
          <w:bCs/>
          <w:sz w:val="24"/>
          <w:szCs w:val="24"/>
        </w:rPr>
        <w:t>Examples of IAS include</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software systems</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that are</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capable of automatic reconfiguration, autonomous vehicles, network of sensors with</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reconfigurable</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sensor</w:t>
      </w:r>
      <w:r w:rsidR="00BD47AB">
        <w:rPr>
          <w:rFonts w:ascii="Times New Roman" w:hAnsi="Times New Roman"/>
          <w:b w:val="0"/>
          <w:bCs/>
          <w:sz w:val="24"/>
          <w:szCs w:val="24"/>
        </w:rPr>
        <w:t xml:space="preserve">s </w:t>
      </w:r>
      <w:r w:rsidR="00BD47AB" w:rsidRPr="00BD47AB">
        <w:rPr>
          <w:rFonts w:ascii="Times New Roman" w:hAnsi="Times New Roman"/>
          <w:b w:val="0"/>
          <w:bCs/>
          <w:sz w:val="24"/>
          <w:szCs w:val="24"/>
        </w:rPr>
        <w:t>platforms, and an</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unmanned aerial vehicle</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(UAV)</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respecting</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privacy</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by</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deciding</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to</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turn</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off</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its</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camera</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when</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pointing</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inside</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a</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private</w:t>
      </w:r>
      <w:r w:rsidR="00BD47AB">
        <w:rPr>
          <w:rFonts w:ascii="Times New Roman" w:hAnsi="Times New Roman"/>
          <w:b w:val="0"/>
          <w:bCs/>
          <w:sz w:val="24"/>
          <w:szCs w:val="24"/>
        </w:rPr>
        <w:t xml:space="preserve"> </w:t>
      </w:r>
      <w:r w:rsidR="00BD47AB" w:rsidRPr="00BD47AB">
        <w:rPr>
          <w:rFonts w:ascii="Times New Roman" w:hAnsi="Times New Roman"/>
          <w:b w:val="0"/>
          <w:bCs/>
          <w:sz w:val="24"/>
          <w:szCs w:val="24"/>
        </w:rPr>
        <w:t>residence.</w:t>
      </w:r>
      <w:r w:rsidR="003821D5">
        <w:rPr>
          <w:rFonts w:ascii="Times New Roman" w:hAnsi="Times New Roman"/>
          <w:b w:val="0"/>
          <w:bCs/>
          <w:sz w:val="24"/>
          <w:szCs w:val="24"/>
        </w:rPr>
        <w:t xml:space="preserve"> </w:t>
      </w:r>
      <w:r w:rsidR="00BD47AB" w:rsidRPr="00BD47AB">
        <w:rPr>
          <w:rFonts w:ascii="Times New Roman" w:hAnsi="Times New Roman"/>
          <w:b w:val="0"/>
          <w:bCs/>
          <w:sz w:val="24"/>
          <w:szCs w:val="24"/>
        </w:rPr>
        <w:t>Research contributes to build systems that can monitor their environment and interactions, learn their capability as well limitations, and adapt to meet the mission objectives with limited or no human intervention. The systems are fail-safe and allows for graceful degradations while continuing to meet the mission objectives. In this paper, we propose new methodologies and workflows, and develop approaches that can advance the science of autonomy in smart systems through enhancements in real- time control, auto-reconfigurability, monitoring, adaptability, and trust.</w:t>
      </w:r>
    </w:p>
    <w:p w14:paraId="562F62D8" w14:textId="52E25973" w:rsidR="00BD47AB" w:rsidRDefault="00BD47AB" w:rsidP="00BD47AB">
      <w:pPr>
        <w:pStyle w:val="Heading3"/>
        <w:ind w:left="360" w:firstLine="360"/>
        <w:jc w:val="both"/>
        <w:rPr>
          <w:rFonts w:ascii="Times New Roman" w:hAnsi="Times New Roman"/>
          <w:b w:val="0"/>
          <w:sz w:val="24"/>
          <w:szCs w:val="24"/>
        </w:rPr>
      </w:pPr>
      <w:r w:rsidRPr="00BD47AB">
        <w:rPr>
          <w:rFonts w:cs="Arial"/>
          <w:bCs/>
          <w:sz w:val="24"/>
          <w:szCs w:val="24"/>
        </w:rPr>
        <w:t xml:space="preserve">Scalable Deep Learning Through Fuzzy-based Clustering in Autonomous </w:t>
      </w:r>
      <w:r>
        <w:rPr>
          <w:rFonts w:cs="Arial"/>
          <w:bCs/>
          <w:sz w:val="24"/>
          <w:szCs w:val="24"/>
        </w:rPr>
        <w:t>Systems</w:t>
      </w:r>
      <w:r w:rsidRPr="00BD47AB">
        <w:rPr>
          <w:rFonts w:cs="Arial"/>
          <w:bCs/>
          <w:sz w:val="24"/>
          <w:szCs w:val="24"/>
        </w:rPr>
        <w:t>:</w:t>
      </w:r>
      <w:r>
        <w:rPr>
          <w:rFonts w:ascii="Times New Roman" w:hAnsi="Times New Roman"/>
          <w:b w:val="0"/>
          <w:bCs/>
          <w:sz w:val="24"/>
          <w:szCs w:val="24"/>
        </w:rPr>
        <w:t xml:space="preserve"> </w:t>
      </w:r>
      <w:r w:rsidRPr="00BD47AB">
        <w:rPr>
          <w:rFonts w:ascii="Times New Roman" w:hAnsi="Times New Roman"/>
          <w:b w:val="0"/>
          <w:sz w:val="24"/>
          <w:szCs w:val="24"/>
        </w:rPr>
        <w:t>Autonomous cyber systems continuously receive large streams of diverse data from numerous entities operating and interacting in their environment. It is imperative that the learning models in autonomous systems to scale up to process the new and unknown data items. Scalable learning is a method to achieve maximum classification without rejecting any unknown data item that were not present in the training or testing datasets as anomalies. In this paper, we present Bitwise Fuzzy-based Clustering (BFC) technique through error</w:t>
      </w:r>
      <w:r>
        <w:rPr>
          <w:rFonts w:ascii="Times New Roman" w:hAnsi="Times New Roman"/>
          <w:b w:val="0"/>
          <w:sz w:val="24"/>
          <w:szCs w:val="24"/>
        </w:rPr>
        <w:t>-</w:t>
      </w:r>
      <w:r w:rsidRPr="00BD47AB">
        <w:rPr>
          <w:rFonts w:ascii="Times New Roman" w:hAnsi="Times New Roman"/>
          <w:b w:val="0"/>
          <w:sz w:val="24"/>
          <w:szCs w:val="24"/>
        </w:rPr>
        <w:t>correcting codes to address the problem. Through BFC, we can approximate the classes of multidimensional features of data items by reversing standard forward error-correction coding. Approximating classes problems generally arise in autonomous systems that are processing fuzzily cataloged data items. These data items can be classified by applying binary vectors to their corresponding features (1: feature is present or 0: feature is absent) to obtain message words. These codewords are used as cluster centers. In BFC technique, binary vectors of 23 bits are mapped into codewords (labels or indices) of 12 bits. Two different 23-bit binary vectors with the Hamming distance of 2 will have a few common labels. This setting enables the clustering of neighboring 23-bit binary vectors with at most 2-bit variation (mismatch) from a given input. BFC technique has 223 codeword space, which makes it ideal for scalability in clustering of millions of categories and their associated features. With reasonable redundancy, the clustering can be accomplished in O (N) time.</w:t>
      </w:r>
    </w:p>
    <w:p w14:paraId="508E800C" w14:textId="551EF248" w:rsidR="00BD47AB" w:rsidRDefault="00BD47AB" w:rsidP="00BD47AB">
      <w:pPr>
        <w:pStyle w:val="Heading4"/>
        <w:numPr>
          <w:ilvl w:val="0"/>
          <w:numId w:val="0"/>
        </w:numPr>
        <w:ind w:left="864"/>
        <w:jc w:val="center"/>
      </w:pPr>
      <w:r w:rsidRPr="00BD47AB">
        <w:rPr>
          <w:noProof/>
        </w:rPr>
        <w:drawing>
          <wp:inline distT="0" distB="0" distL="0" distR="0" wp14:anchorId="2C4ABBD8" wp14:editId="72161B37">
            <wp:extent cx="2814762" cy="192618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1155" cy="1937404"/>
                    </a:xfrm>
                    <a:prstGeom prst="rect">
                      <a:avLst/>
                    </a:prstGeom>
                  </pic:spPr>
                </pic:pic>
              </a:graphicData>
            </a:graphic>
          </wp:inline>
        </w:drawing>
      </w:r>
    </w:p>
    <w:p w14:paraId="1F41A42D" w14:textId="0925C404" w:rsidR="00BD47AB" w:rsidRDefault="00BD47AB" w:rsidP="00BD47AB">
      <w:pPr>
        <w:jc w:val="center"/>
      </w:pPr>
      <w:bookmarkStart w:id="30" w:name="f9"/>
      <w:r>
        <w:t>Fig</w:t>
      </w:r>
      <w:r w:rsidR="00B72A67">
        <w:t>ure</w:t>
      </w:r>
      <w:r>
        <w:t xml:space="preserve"> </w:t>
      </w:r>
      <w:r w:rsidR="00525FEB">
        <w:t>9</w:t>
      </w:r>
      <w:r w:rsidR="00B72A67">
        <w:t>.</w:t>
      </w:r>
      <w:r>
        <w:t xml:space="preserve"> </w:t>
      </w:r>
      <w:r w:rsidR="00DC2640">
        <w:t>Scalable learning module in IAS</w:t>
      </w:r>
    </w:p>
    <w:bookmarkEnd w:id="30"/>
    <w:p w14:paraId="2338E8AE" w14:textId="77777777" w:rsidR="00685044" w:rsidRDefault="00685044" w:rsidP="00DC2640">
      <w:pPr>
        <w:jc w:val="both"/>
        <w:rPr>
          <w:b/>
        </w:rPr>
      </w:pPr>
    </w:p>
    <w:p w14:paraId="00CF8769" w14:textId="76833944" w:rsidR="00DC2640" w:rsidRDefault="00DC2640" w:rsidP="00DC2640">
      <w:pPr>
        <w:jc w:val="both"/>
        <w:rPr>
          <w:b/>
        </w:rPr>
      </w:pPr>
      <w:r>
        <w:rPr>
          <w:b/>
        </w:rPr>
        <w:lastRenderedPageBreak/>
        <w:t xml:space="preserve">Bitwise fuzzy-based clustering: </w:t>
      </w:r>
    </w:p>
    <w:p w14:paraId="1C77EA59" w14:textId="1C5942C8" w:rsidR="00DC2640" w:rsidRDefault="00DC2640" w:rsidP="00525FEB">
      <w:pPr>
        <w:ind w:firstLine="720"/>
        <w:jc w:val="both"/>
      </w:pPr>
      <w:r w:rsidRPr="00DC2640">
        <w:t xml:space="preserve">BFC is implemented through Perfect Error-correcting codes or </w:t>
      </w:r>
      <w:proofErr w:type="spellStart"/>
      <w:r w:rsidRPr="00DC2640">
        <w:t>Golay</w:t>
      </w:r>
      <w:proofErr w:type="spellEnd"/>
      <w:r w:rsidRPr="00DC2640">
        <w:t xml:space="preserve"> codes.</w:t>
      </w:r>
      <w:r>
        <w:t xml:space="preserve"> </w:t>
      </w:r>
      <w:r w:rsidRPr="00DC2640">
        <w:t>Error Correcting Codes (ECC) are used for controlling errors in data (any information that could be represented in bits 0/1).</w:t>
      </w:r>
      <w:r>
        <w:t xml:space="preserve"> </w:t>
      </w:r>
      <w:r w:rsidRPr="00DC2640">
        <w:t>When there is an error in data, the error correcting codes can approximately match the distorted data to the original.</w:t>
      </w:r>
      <w:r>
        <w:t xml:space="preserve"> </w:t>
      </w:r>
      <w:r w:rsidRPr="00DC2640">
        <w:t>For example, take the message (m) = 000. Consider 1</w:t>
      </w:r>
      <w:r>
        <w:t>-</w:t>
      </w:r>
      <w:r w:rsidRPr="00DC2640">
        <w:t>bit distortions of m: 100, 010, 001.</w:t>
      </w:r>
      <w:r w:rsidR="003821D5">
        <w:t xml:space="preserve"> </w:t>
      </w:r>
      <w:r w:rsidRPr="00DC2640">
        <w:t>All three distortions are 1 hamming distance (it takes 1</w:t>
      </w:r>
      <w:r>
        <w:t>-</w:t>
      </w:r>
      <w:r w:rsidRPr="00DC2640">
        <w:t>bit flip to get to 000) away from 000. So,</w:t>
      </w:r>
      <w:r>
        <w:t xml:space="preserve"> </w:t>
      </w:r>
      <w:r w:rsidRPr="00DC2640">
        <w:t>they can be easily corrected. BFC creates clusters based on fuzzily (approximately) matched data items similar to error correction.</w:t>
      </w:r>
      <w:r w:rsidR="003821D5">
        <w:t xml:space="preserve"> </w:t>
      </w:r>
      <w:r w:rsidRPr="00DC2640">
        <w:t>For example, take the message (m) = 000 as a data item. m’s 1</w:t>
      </w:r>
      <w:r>
        <w:t>-</w:t>
      </w:r>
      <w:r w:rsidRPr="00DC2640">
        <w:t>bit distortions (100, 010, and 001) will be clustered into one. 0/1 bits are used to label binary features.</w:t>
      </w:r>
      <w:r w:rsidR="003821D5">
        <w:t xml:space="preserve"> </w:t>
      </w:r>
      <w:r w:rsidRPr="00DC2640">
        <w:t xml:space="preserve">Assume that 0 </w:t>
      </w:r>
      <w:r w:rsidRPr="00DC2640">
        <w:rPr>
          <w:cs/>
          <w:lang w:bidi="mr-IN"/>
        </w:rPr>
        <w:t>–</w:t>
      </w:r>
      <w:r w:rsidRPr="00DC2640">
        <w:t xml:space="preserve"> Absent and 1 </w:t>
      </w:r>
      <w:r w:rsidRPr="00DC2640">
        <w:rPr>
          <w:cs/>
          <w:lang w:bidi="mr-IN"/>
        </w:rPr>
        <w:t>–</w:t>
      </w:r>
      <w:r w:rsidRPr="00DC2640">
        <w:t xml:space="preserve"> Present. Based on number of features of a data item, we can create a binary classification.</w:t>
      </w:r>
      <w:r w:rsidR="003821D5">
        <w:t xml:space="preserve"> </w:t>
      </w:r>
      <w:r w:rsidRPr="00DC2640">
        <w:t>For example, data item D has 3 features. Presence or absence of each feature creates a code word, say, 101.</w:t>
      </w:r>
      <w:r>
        <w:t xml:space="preserve"> </w:t>
      </w:r>
      <w:r w:rsidRPr="00DC2640">
        <w:t xml:space="preserve">Code word such as 101 will be a </w:t>
      </w:r>
      <w:r w:rsidRPr="00DC2640">
        <w:rPr>
          <w:b/>
          <w:bCs/>
        </w:rPr>
        <w:t>label</w:t>
      </w:r>
      <w:r w:rsidRPr="00DC2640">
        <w:t xml:space="preserve"> for that data item.</w:t>
      </w:r>
      <w:r>
        <w:t xml:space="preserve"> </w:t>
      </w:r>
      <w:r w:rsidRPr="00DC2640">
        <w:t>Using ECC provides scalability (2</w:t>
      </w:r>
      <w:r w:rsidRPr="00DC2640">
        <w:rPr>
          <w:vertAlign w:val="superscript"/>
        </w:rPr>
        <w:t>n</w:t>
      </w:r>
      <w:r w:rsidRPr="00DC2640">
        <w:t xml:space="preserve"> combinations of clusters) and fault tolerance (distorted labels can be clustered correctly).</w:t>
      </w:r>
      <w:r>
        <w:t xml:space="preserve"> </w:t>
      </w:r>
      <w:r w:rsidRPr="00DC2640">
        <w:t>A binary vector template is created. Based on the presence and absence of it, 0 or 1 is encoded.</w:t>
      </w:r>
      <w:r>
        <w:t xml:space="preserve"> </w:t>
      </w:r>
      <w:r w:rsidRPr="00DC2640">
        <w:t>Consider an image data item:</w:t>
      </w:r>
    </w:p>
    <w:p w14:paraId="2763A922" w14:textId="77777777" w:rsidR="00EE70BC" w:rsidRDefault="00EE70BC" w:rsidP="00DC2640">
      <w:pPr>
        <w:jc w:val="both"/>
      </w:pPr>
    </w:p>
    <w:tbl>
      <w:tblPr>
        <w:tblW w:w="3742" w:type="dxa"/>
        <w:jc w:val="center"/>
        <w:tblCellMar>
          <w:left w:w="0" w:type="dxa"/>
          <w:right w:w="0" w:type="dxa"/>
        </w:tblCellMar>
        <w:tblLook w:val="0420" w:firstRow="1" w:lastRow="0" w:firstColumn="0" w:lastColumn="0" w:noHBand="0" w:noVBand="1"/>
      </w:tblPr>
      <w:tblGrid>
        <w:gridCol w:w="1871"/>
        <w:gridCol w:w="1871"/>
      </w:tblGrid>
      <w:tr w:rsidR="00DC2640" w:rsidRPr="00DC2640" w14:paraId="50A8A7BF" w14:textId="77777777" w:rsidTr="00DC2640">
        <w:trPr>
          <w:trHeight w:val="239"/>
          <w:jc w:val="center"/>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2263B41A" w14:textId="77777777" w:rsidR="00DC2640" w:rsidRPr="00DC2640" w:rsidRDefault="00DC2640" w:rsidP="00DC2640">
            <w:pPr>
              <w:jc w:val="center"/>
            </w:pPr>
            <w:r w:rsidRPr="00DC2640">
              <w:rPr>
                <w:b/>
                <w:bCs/>
              </w:rPr>
              <w:t>Features</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6601084F" w14:textId="77777777" w:rsidR="00DC2640" w:rsidRPr="00DC2640" w:rsidRDefault="00DC2640" w:rsidP="00DC2640">
            <w:pPr>
              <w:jc w:val="center"/>
            </w:pPr>
            <w:r w:rsidRPr="00DC2640">
              <w:rPr>
                <w:b/>
                <w:bCs/>
              </w:rPr>
              <w:t>YES/NO</w:t>
            </w:r>
          </w:p>
        </w:tc>
      </w:tr>
      <w:tr w:rsidR="00DC2640" w:rsidRPr="00DC2640" w14:paraId="6FE59F74" w14:textId="77777777" w:rsidTr="00DC2640">
        <w:trPr>
          <w:trHeight w:val="239"/>
          <w:jc w:val="center"/>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71383D8C" w14:textId="77777777" w:rsidR="00DC2640" w:rsidRPr="00DC2640" w:rsidRDefault="00DC2640" w:rsidP="00DC2640">
            <w:pPr>
              <w:jc w:val="center"/>
            </w:pPr>
            <w:r w:rsidRPr="00DC2640">
              <w:t>F1: is it red?</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159E2B08" w14:textId="77777777" w:rsidR="00DC2640" w:rsidRPr="00DC2640" w:rsidRDefault="00DC2640" w:rsidP="00DC2640">
            <w:pPr>
              <w:jc w:val="center"/>
            </w:pPr>
            <w:r w:rsidRPr="00DC2640">
              <w:t>0</w:t>
            </w:r>
          </w:p>
        </w:tc>
      </w:tr>
      <w:tr w:rsidR="00DC2640" w:rsidRPr="00DC2640" w14:paraId="59662CD1" w14:textId="77777777" w:rsidTr="00DC2640">
        <w:trPr>
          <w:trHeight w:val="239"/>
          <w:jc w:val="center"/>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57232544" w14:textId="77777777" w:rsidR="00DC2640" w:rsidRPr="00DC2640" w:rsidRDefault="00DC2640" w:rsidP="00DC2640">
            <w:pPr>
              <w:jc w:val="center"/>
            </w:pPr>
            <w:r w:rsidRPr="00DC2640">
              <w:t>F2: is it female?</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7A5992EB" w14:textId="77777777" w:rsidR="00DC2640" w:rsidRPr="00DC2640" w:rsidRDefault="00DC2640" w:rsidP="00DC2640">
            <w:pPr>
              <w:jc w:val="center"/>
            </w:pPr>
            <w:r w:rsidRPr="00DC2640">
              <w:t>1</w:t>
            </w:r>
          </w:p>
        </w:tc>
      </w:tr>
      <w:tr w:rsidR="00DC2640" w:rsidRPr="00DC2640" w14:paraId="338A6716" w14:textId="77777777" w:rsidTr="00DC2640">
        <w:trPr>
          <w:trHeight w:val="239"/>
          <w:jc w:val="center"/>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3FD23A0C" w14:textId="77777777" w:rsidR="00DC2640" w:rsidRPr="00DC2640" w:rsidRDefault="00DC2640" w:rsidP="00DC2640">
            <w:pPr>
              <w:jc w:val="center"/>
            </w:pPr>
            <w:r w:rsidRPr="00DC2640">
              <w:t>.</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7F09BC51" w14:textId="77777777" w:rsidR="00DC2640" w:rsidRPr="00DC2640" w:rsidRDefault="00DC2640" w:rsidP="00DC2640">
            <w:pPr>
              <w:jc w:val="center"/>
            </w:pPr>
            <w:r w:rsidRPr="00DC2640">
              <w:t>.</w:t>
            </w:r>
          </w:p>
        </w:tc>
      </w:tr>
      <w:tr w:rsidR="00DC2640" w:rsidRPr="00DC2640" w14:paraId="0314E486" w14:textId="77777777" w:rsidTr="00DC2640">
        <w:trPr>
          <w:trHeight w:val="239"/>
          <w:jc w:val="center"/>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5FA193FA" w14:textId="77777777" w:rsidR="00DC2640" w:rsidRPr="00DC2640" w:rsidRDefault="00DC2640" w:rsidP="00DC2640">
            <w:pPr>
              <w:jc w:val="center"/>
            </w:pPr>
            <w:r w:rsidRPr="00DC2640">
              <w:t>.</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54B6C79E" w14:textId="77777777" w:rsidR="00DC2640" w:rsidRPr="00DC2640" w:rsidRDefault="00DC2640" w:rsidP="00DC2640">
            <w:pPr>
              <w:jc w:val="center"/>
            </w:pPr>
            <w:r w:rsidRPr="00DC2640">
              <w:t>.</w:t>
            </w:r>
          </w:p>
        </w:tc>
      </w:tr>
      <w:tr w:rsidR="00DC2640" w:rsidRPr="00DC2640" w14:paraId="72D88744" w14:textId="77777777" w:rsidTr="00DC2640">
        <w:trPr>
          <w:trHeight w:val="239"/>
          <w:jc w:val="center"/>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538FA047" w14:textId="77777777" w:rsidR="00DC2640" w:rsidRPr="00DC2640" w:rsidRDefault="00DC2640" w:rsidP="00DC2640">
            <w:pPr>
              <w:jc w:val="center"/>
            </w:pPr>
            <w:r w:rsidRPr="00DC2640">
              <w:t>.</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48049518" w14:textId="77777777" w:rsidR="00DC2640" w:rsidRPr="00DC2640" w:rsidRDefault="00DC2640" w:rsidP="00DC2640">
            <w:pPr>
              <w:jc w:val="center"/>
            </w:pPr>
            <w:r w:rsidRPr="00DC2640">
              <w:t>.</w:t>
            </w:r>
          </w:p>
        </w:tc>
      </w:tr>
      <w:tr w:rsidR="00DC2640" w:rsidRPr="00DC2640" w14:paraId="7DAF33F4" w14:textId="77777777" w:rsidTr="00DC2640">
        <w:trPr>
          <w:trHeight w:val="239"/>
          <w:jc w:val="center"/>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77CA3BD4" w14:textId="77777777" w:rsidR="00DC2640" w:rsidRPr="00DC2640" w:rsidRDefault="00DC2640" w:rsidP="00DC2640">
            <w:pPr>
              <w:jc w:val="center"/>
            </w:pPr>
            <w:r w:rsidRPr="00DC2640">
              <w:t>F22: is it tall?</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2466253C" w14:textId="77777777" w:rsidR="00DC2640" w:rsidRPr="00DC2640" w:rsidRDefault="00DC2640" w:rsidP="00DC2640">
            <w:pPr>
              <w:jc w:val="center"/>
            </w:pPr>
            <w:r w:rsidRPr="00DC2640">
              <w:t>0</w:t>
            </w:r>
          </w:p>
        </w:tc>
      </w:tr>
      <w:tr w:rsidR="00DC2640" w:rsidRPr="00DC2640" w14:paraId="2F714690" w14:textId="77777777" w:rsidTr="00DC2640">
        <w:trPr>
          <w:trHeight w:val="239"/>
          <w:jc w:val="center"/>
        </w:trPr>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45690A95" w14:textId="77777777" w:rsidR="00DC2640" w:rsidRPr="00DC2640" w:rsidRDefault="00DC2640" w:rsidP="00DC2640">
            <w:pPr>
              <w:jc w:val="center"/>
            </w:pPr>
            <w:r w:rsidRPr="00DC2640">
              <w:t>F23: is it animal?</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31" w:type="dxa"/>
              <w:left w:w="61" w:type="dxa"/>
              <w:bottom w:w="31" w:type="dxa"/>
              <w:right w:w="61" w:type="dxa"/>
            </w:tcMar>
            <w:hideMark/>
          </w:tcPr>
          <w:p w14:paraId="69C7C22E" w14:textId="77777777" w:rsidR="00DC2640" w:rsidRPr="00DC2640" w:rsidRDefault="00DC2640" w:rsidP="00DC2640">
            <w:pPr>
              <w:jc w:val="center"/>
            </w:pPr>
            <w:r w:rsidRPr="00DC2640">
              <w:t>0</w:t>
            </w:r>
          </w:p>
        </w:tc>
      </w:tr>
    </w:tbl>
    <w:p w14:paraId="24D5D60A" w14:textId="77777777" w:rsidR="00B1450B" w:rsidRDefault="00B1450B" w:rsidP="00B1450B"/>
    <w:p w14:paraId="7F82A5FB" w14:textId="43B07307" w:rsidR="00685044" w:rsidRDefault="00DC2640" w:rsidP="00DC2640">
      <w:pPr>
        <w:jc w:val="both"/>
      </w:pPr>
      <w:r w:rsidRPr="00DC2640">
        <w:t xml:space="preserve">BFC follows </w:t>
      </w:r>
      <w:proofErr w:type="spellStart"/>
      <w:r w:rsidRPr="00DC2640">
        <w:t>Golay</w:t>
      </w:r>
      <w:proofErr w:type="spellEnd"/>
      <w:r w:rsidRPr="00DC2640">
        <w:t xml:space="preserve"> error-correction code for labeling which produces 2</w:t>
      </w:r>
      <w:r w:rsidRPr="00DC2640">
        <w:rPr>
          <w:vertAlign w:val="superscript"/>
        </w:rPr>
        <w:t>23</w:t>
      </w:r>
      <w:r w:rsidRPr="00DC2640">
        <w:t xml:space="preserve"> unique labels.</w:t>
      </w:r>
      <w:r w:rsidR="003821D5">
        <w:t xml:space="preserve"> </w:t>
      </w:r>
    </w:p>
    <w:p w14:paraId="0CF4C810" w14:textId="77777777" w:rsidR="005F0ABE" w:rsidRPr="005F0ABE" w:rsidRDefault="005F0ABE" w:rsidP="00DC2640">
      <w:pPr>
        <w:jc w:val="both"/>
      </w:pPr>
    </w:p>
    <w:p w14:paraId="58DC75C1" w14:textId="5943222B" w:rsidR="00DC2640" w:rsidRDefault="00E447F0" w:rsidP="00DC2640">
      <w:pPr>
        <w:jc w:val="both"/>
        <w:rPr>
          <w:b/>
        </w:rPr>
      </w:pPr>
      <w:r>
        <w:rPr>
          <w:b/>
        </w:rPr>
        <w:t>Experimental Evaluation:</w:t>
      </w:r>
    </w:p>
    <w:p w14:paraId="4E65BFC9" w14:textId="0A54E184" w:rsidR="00E447F0" w:rsidRPr="00E447F0" w:rsidRDefault="00E447F0" w:rsidP="00E447F0">
      <w:pPr>
        <w:ind w:firstLine="720"/>
        <w:jc w:val="both"/>
      </w:pPr>
      <w:r w:rsidRPr="00E447F0">
        <w:t>Recall = (relevant items ∩ retrieved items) / relevant items</w:t>
      </w:r>
      <w:r>
        <w:t xml:space="preserve">. </w:t>
      </w:r>
      <w:r w:rsidRPr="00E447F0">
        <w:t xml:space="preserve">For higher hamming distances, the recall probabilities are small. 1—1 means direct matching with 1 hamming distance cluster with the same hamming distance. </w:t>
      </w:r>
    </w:p>
    <w:p w14:paraId="467C3B83" w14:textId="6BD4F390" w:rsidR="00DC2640" w:rsidRDefault="00E447F0" w:rsidP="00E447F0">
      <w:pPr>
        <w:jc w:val="center"/>
        <w:rPr>
          <w:b/>
        </w:rPr>
      </w:pPr>
      <w:r w:rsidRPr="00E447F0">
        <w:rPr>
          <w:b/>
          <w:noProof/>
        </w:rPr>
        <w:drawing>
          <wp:inline distT="0" distB="0" distL="0" distR="0" wp14:anchorId="46669D3A" wp14:editId="40778184">
            <wp:extent cx="2878667" cy="2185340"/>
            <wp:effectExtent l="0" t="0" r="4445" b="0"/>
            <wp:docPr id="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91780" cy="2195294"/>
                    </a:xfrm>
                    <a:prstGeom prst="rect">
                      <a:avLst/>
                    </a:prstGeom>
                  </pic:spPr>
                </pic:pic>
              </a:graphicData>
            </a:graphic>
          </wp:inline>
        </w:drawing>
      </w:r>
    </w:p>
    <w:p w14:paraId="6390DCC9" w14:textId="77EB4A48" w:rsidR="00E447F0" w:rsidRDefault="00EC00D6" w:rsidP="00E447F0">
      <w:pPr>
        <w:jc w:val="center"/>
      </w:pPr>
      <w:bookmarkStart w:id="31" w:name="f10"/>
      <w:r>
        <w:t>Fig</w:t>
      </w:r>
      <w:r w:rsidR="00B72A67">
        <w:t>ure</w:t>
      </w:r>
      <w:r>
        <w:t xml:space="preserve"> </w:t>
      </w:r>
      <w:r w:rsidR="0091363D">
        <w:t>10</w:t>
      </w:r>
      <w:r w:rsidR="00B72A67">
        <w:t>.</w:t>
      </w:r>
      <w:r>
        <w:t xml:space="preserve"> Recall Probabilities for BFC technique</w:t>
      </w:r>
    </w:p>
    <w:bookmarkEnd w:id="31"/>
    <w:p w14:paraId="12E7F53D" w14:textId="77777777" w:rsidR="00EC00D6" w:rsidRDefault="00EC00D6" w:rsidP="00EC00D6"/>
    <w:p w14:paraId="3A53D7E0" w14:textId="67B7E3B9" w:rsidR="00EC00D6" w:rsidRDefault="00EC00D6" w:rsidP="00EC00D6">
      <w:r w:rsidRPr="00EC00D6">
        <w:t xml:space="preserve">Number of clock cycles for encoding. We used process thread API to collect data, sampled every 1000k instructions. </w:t>
      </w:r>
    </w:p>
    <w:p w14:paraId="14A823C0" w14:textId="18BC9FBF" w:rsidR="00EC00D6" w:rsidRDefault="00EC00D6" w:rsidP="00EC00D6">
      <w:pPr>
        <w:jc w:val="center"/>
      </w:pPr>
      <w:r w:rsidRPr="00EC00D6">
        <w:rPr>
          <w:noProof/>
        </w:rPr>
        <w:drawing>
          <wp:inline distT="0" distB="0" distL="0" distR="0" wp14:anchorId="696F3865" wp14:editId="257F1751">
            <wp:extent cx="4156040" cy="2965836"/>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162354" cy="2970342"/>
                    </a:xfrm>
                    <a:prstGeom prst="rect">
                      <a:avLst/>
                    </a:prstGeom>
                  </pic:spPr>
                </pic:pic>
              </a:graphicData>
            </a:graphic>
          </wp:inline>
        </w:drawing>
      </w:r>
    </w:p>
    <w:p w14:paraId="17492FA4" w14:textId="07DF6074" w:rsidR="00EC00D6" w:rsidRDefault="00EC00D6" w:rsidP="00EC00D6">
      <w:pPr>
        <w:jc w:val="center"/>
      </w:pPr>
    </w:p>
    <w:p w14:paraId="2777BD49" w14:textId="1E344D4E" w:rsidR="00EC00D6" w:rsidRDefault="00EC00D6" w:rsidP="00EC00D6">
      <w:pPr>
        <w:jc w:val="center"/>
      </w:pPr>
      <w:bookmarkStart w:id="32" w:name="f11"/>
      <w:r>
        <w:t>Fig</w:t>
      </w:r>
      <w:r w:rsidR="00B72A67">
        <w:t>ure</w:t>
      </w:r>
      <w:r w:rsidR="0091363D">
        <w:t xml:space="preserve"> 11</w:t>
      </w:r>
      <w:r w:rsidR="00B72A67">
        <w:t>.</w:t>
      </w:r>
      <w:r>
        <w:t xml:space="preserve"> Number of clock cycles required for encoding compared to encoding software 7zip</w:t>
      </w:r>
    </w:p>
    <w:bookmarkEnd w:id="32"/>
    <w:p w14:paraId="4D2ED58F" w14:textId="18C3A0B3" w:rsidR="00EC00D6" w:rsidRDefault="00EC00D6" w:rsidP="00EC00D6">
      <w:pPr>
        <w:jc w:val="center"/>
      </w:pPr>
    </w:p>
    <w:p w14:paraId="23F8AD06" w14:textId="22084121" w:rsidR="00EC00D6" w:rsidRDefault="006F008C" w:rsidP="00EC00D6">
      <w:pPr>
        <w:jc w:val="center"/>
      </w:pPr>
      <w:r>
        <w:rPr>
          <w:noProof/>
        </w:rPr>
        <mc:AlternateContent>
          <mc:Choice Requires="wps">
            <w:drawing>
              <wp:anchor distT="0" distB="0" distL="114300" distR="114300" simplePos="0" relativeHeight="251663360" behindDoc="0" locked="0" layoutInCell="1" allowOverlap="1" wp14:anchorId="31B743F7" wp14:editId="741343AA">
                <wp:simplePos x="0" y="0"/>
                <wp:positionH relativeFrom="column">
                  <wp:posOffset>2068526</wp:posOffset>
                </wp:positionH>
                <wp:positionV relativeFrom="paragraph">
                  <wp:posOffset>1148715</wp:posOffset>
                </wp:positionV>
                <wp:extent cx="317611" cy="230422"/>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17611" cy="230422"/>
                        </a:xfrm>
                        <a:prstGeom prst="rect">
                          <a:avLst/>
                        </a:prstGeom>
                        <a:solidFill>
                          <a:schemeClr val="lt1"/>
                        </a:solidFill>
                        <a:ln w="6350">
                          <a:noFill/>
                        </a:ln>
                      </wps:spPr>
                      <wps:txbx>
                        <w:txbxContent>
                          <w:p w14:paraId="6928E613" w14:textId="77777777" w:rsidR="001E2305" w:rsidRDefault="001E2305" w:rsidP="006F0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743F7" id="Text Box 299" o:spid="_x0000_s1052" type="#_x0000_t202" style="position:absolute;left:0;text-align:left;margin-left:162.9pt;margin-top:90.45pt;width:2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" fillcolor="white [3201]" stroked="f" strokeweight=".5pt">
                <v:textbox>
                  <w:txbxContent>
                    <w:p w14:paraId="6928E613" w14:textId="77777777" w:rsidR="001E2305" w:rsidRDefault="001E2305" w:rsidP="006F008C"/>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CCE3440" wp14:editId="5AE24A94">
                <wp:simplePos x="0" y="0"/>
                <wp:positionH relativeFrom="column">
                  <wp:posOffset>2060244</wp:posOffset>
                </wp:positionH>
                <wp:positionV relativeFrom="paragraph">
                  <wp:posOffset>926520</wp:posOffset>
                </wp:positionV>
                <wp:extent cx="317611" cy="230422"/>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317611" cy="230422"/>
                        </a:xfrm>
                        <a:prstGeom prst="rect">
                          <a:avLst/>
                        </a:prstGeom>
                        <a:solidFill>
                          <a:schemeClr val="lt1"/>
                        </a:solidFill>
                        <a:ln w="6350">
                          <a:noFill/>
                        </a:ln>
                      </wps:spPr>
                      <wps:txbx>
                        <w:txbxContent>
                          <w:p w14:paraId="1FB3B165" w14:textId="77777777" w:rsidR="001E2305" w:rsidRDefault="001E2305" w:rsidP="006F0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E3440" id="Text Box 298" o:spid="_x0000_s1053" type="#_x0000_t202" style="position:absolute;left:0;text-align:left;margin-left:162.2pt;margin-top:72.95pt;width:2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" fillcolor="white [3201]" stroked="f" strokeweight=".5pt">
                <v:textbox>
                  <w:txbxContent>
                    <w:p w14:paraId="1FB3B165" w14:textId="77777777" w:rsidR="001E2305" w:rsidRDefault="001E2305" w:rsidP="006F008C"/>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D189897" wp14:editId="4FED3A4C">
                <wp:simplePos x="0" y="0"/>
                <wp:positionH relativeFrom="column">
                  <wp:posOffset>3379304</wp:posOffset>
                </wp:positionH>
                <wp:positionV relativeFrom="paragraph">
                  <wp:posOffset>695739</wp:posOffset>
                </wp:positionV>
                <wp:extent cx="317611" cy="230422"/>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317611" cy="230422"/>
                        </a:xfrm>
                        <a:prstGeom prst="rect">
                          <a:avLst/>
                        </a:prstGeom>
                        <a:solidFill>
                          <a:schemeClr val="lt1"/>
                        </a:solidFill>
                        <a:ln w="6350">
                          <a:noFill/>
                        </a:ln>
                      </wps:spPr>
                      <wps:txbx>
                        <w:txbxContent>
                          <w:p w14:paraId="67E97FF2" w14:textId="77777777" w:rsidR="001E2305" w:rsidRDefault="001E2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89897" id="Text Box 297" o:spid="_x0000_s1054" type="#_x0000_t202" style="position:absolute;left:0;text-align:left;margin-left:266.1pt;margin-top:54.8pt;width:2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" fillcolor="white [3201]" stroked="f" strokeweight=".5pt">
                <v:textbox>
                  <w:txbxContent>
                    <w:p w14:paraId="67E97FF2" w14:textId="77777777" w:rsidR="001E2305" w:rsidRDefault="001E2305"/>
                  </w:txbxContent>
                </v:textbox>
              </v:shape>
            </w:pict>
          </mc:Fallback>
        </mc:AlternateContent>
      </w:r>
      <w:r w:rsidR="00EC00D6" w:rsidRPr="00EC00D6">
        <w:rPr>
          <w:noProof/>
        </w:rPr>
        <w:drawing>
          <wp:inline distT="0" distB="0" distL="0" distR="0" wp14:anchorId="748E492A" wp14:editId="0E097666">
            <wp:extent cx="5943600" cy="1640840"/>
            <wp:effectExtent l="0" t="0" r="0" b="0"/>
            <wp:docPr id="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43600" cy="1640840"/>
                    </a:xfrm>
                    <a:prstGeom prst="rect">
                      <a:avLst/>
                    </a:prstGeom>
                  </pic:spPr>
                </pic:pic>
              </a:graphicData>
            </a:graphic>
          </wp:inline>
        </w:drawing>
      </w:r>
    </w:p>
    <w:p w14:paraId="5FF6A227" w14:textId="5F73F581" w:rsidR="00EC00D6" w:rsidRDefault="00EC00D6" w:rsidP="00EC00D6">
      <w:pPr>
        <w:jc w:val="center"/>
      </w:pPr>
    </w:p>
    <w:p w14:paraId="7B7CBFE4" w14:textId="368B7E2C" w:rsidR="00EC00D6" w:rsidRPr="00191F6F" w:rsidRDefault="00EC00D6" w:rsidP="00EC00D6">
      <w:pPr>
        <w:jc w:val="center"/>
        <w:rPr>
          <w:rFonts w:ascii="Arial" w:hAnsi="Arial" w:cs="Arial"/>
          <w:b/>
        </w:rPr>
      </w:pPr>
      <w:bookmarkStart w:id="33" w:name="t4"/>
      <w:r w:rsidRPr="00191F6F">
        <w:rPr>
          <w:rFonts w:ascii="Arial" w:hAnsi="Arial" w:cs="Arial"/>
          <w:b/>
        </w:rPr>
        <w:t xml:space="preserve">Table </w:t>
      </w:r>
      <w:r w:rsidR="0091363D" w:rsidRPr="00191F6F">
        <w:rPr>
          <w:rFonts w:ascii="Arial" w:hAnsi="Arial" w:cs="Arial"/>
          <w:b/>
        </w:rPr>
        <w:t>4</w:t>
      </w:r>
      <w:r w:rsidRPr="00191F6F">
        <w:rPr>
          <w:rFonts w:ascii="Arial" w:hAnsi="Arial" w:cs="Arial"/>
          <w:b/>
        </w:rPr>
        <w:t xml:space="preserve">. </w:t>
      </w:r>
      <w:r w:rsidR="0091363D" w:rsidRPr="00191F6F">
        <w:rPr>
          <w:rFonts w:ascii="Arial" w:hAnsi="Arial" w:cs="Arial"/>
          <w:b/>
        </w:rPr>
        <w:t xml:space="preserve">BFC </w:t>
      </w:r>
      <w:r w:rsidRPr="00191F6F">
        <w:rPr>
          <w:rFonts w:ascii="Arial" w:hAnsi="Arial" w:cs="Arial"/>
          <w:b/>
        </w:rPr>
        <w:t>Time Complexity compared to other clustering algorithms</w:t>
      </w:r>
    </w:p>
    <w:bookmarkEnd w:id="33"/>
    <w:p w14:paraId="294FF528" w14:textId="6E1FF4F9" w:rsidR="00EC00D6" w:rsidRDefault="00EC00D6" w:rsidP="00EC00D6">
      <w:pPr>
        <w:jc w:val="center"/>
      </w:pPr>
    </w:p>
    <w:p w14:paraId="75E93067" w14:textId="77777777" w:rsidR="00DC2640" w:rsidRPr="00DC2640" w:rsidRDefault="00DC2640" w:rsidP="00DC2640">
      <w:pPr>
        <w:jc w:val="both"/>
      </w:pPr>
    </w:p>
    <w:p w14:paraId="31BBBDFA" w14:textId="36A5B327" w:rsidR="003821D5" w:rsidRDefault="003821D5" w:rsidP="003821D5">
      <w:pPr>
        <w:pStyle w:val="Heading3"/>
        <w:ind w:left="360" w:firstLine="360"/>
        <w:jc w:val="both"/>
        <w:rPr>
          <w:rFonts w:ascii="Times New Roman" w:hAnsi="Times New Roman"/>
          <w:b w:val="0"/>
          <w:sz w:val="24"/>
          <w:szCs w:val="24"/>
        </w:rPr>
      </w:pPr>
      <w:r w:rsidRPr="003821D5">
        <w:rPr>
          <w:rFonts w:cs="Arial"/>
          <w:sz w:val="24"/>
          <w:szCs w:val="24"/>
        </w:rPr>
        <w:t>Autonomous Aggregate Data Analytics in Untrusted Cloud:</w:t>
      </w:r>
      <w:r>
        <w:rPr>
          <w:rFonts w:ascii="Times New Roman" w:hAnsi="Times New Roman"/>
          <w:b w:val="0"/>
          <w:sz w:val="24"/>
          <w:szCs w:val="24"/>
        </w:rPr>
        <w:t xml:space="preserve"> </w:t>
      </w:r>
      <w:r w:rsidR="006F008C" w:rsidRPr="006F008C">
        <w:rPr>
          <w:rFonts w:ascii="Times New Roman" w:hAnsi="Times New Roman"/>
          <w:b w:val="0"/>
          <w:sz w:val="24"/>
          <w:szCs w:val="24"/>
        </w:rPr>
        <w:t>Intelligent</w:t>
      </w:r>
      <w:r>
        <w:rPr>
          <w:rFonts w:ascii="Times New Roman" w:hAnsi="Times New Roman"/>
          <w:b w:val="0"/>
          <w:sz w:val="24"/>
          <w:szCs w:val="24"/>
        </w:rPr>
        <w:t xml:space="preserve"> </w:t>
      </w:r>
      <w:r w:rsidR="006F008C" w:rsidRPr="006F008C">
        <w:rPr>
          <w:rFonts w:ascii="Times New Roman" w:hAnsi="Times New Roman"/>
          <w:b w:val="0"/>
          <w:sz w:val="24"/>
          <w:szCs w:val="24"/>
        </w:rPr>
        <w:t>Autonomous</w:t>
      </w:r>
      <w:r>
        <w:rPr>
          <w:rFonts w:ascii="Times New Roman" w:hAnsi="Times New Roman"/>
          <w:b w:val="0"/>
          <w:sz w:val="24"/>
          <w:szCs w:val="24"/>
        </w:rPr>
        <w:t xml:space="preserve"> </w:t>
      </w:r>
      <w:r w:rsidR="006F008C" w:rsidRPr="006F008C">
        <w:rPr>
          <w:rFonts w:ascii="Times New Roman" w:hAnsi="Times New Roman"/>
          <w:b w:val="0"/>
          <w:sz w:val="24"/>
          <w:szCs w:val="24"/>
        </w:rPr>
        <w:t>Systems</w:t>
      </w:r>
      <w:r>
        <w:rPr>
          <w:rFonts w:ascii="Times New Roman" w:hAnsi="Times New Roman"/>
          <w:b w:val="0"/>
          <w:sz w:val="24"/>
          <w:szCs w:val="24"/>
        </w:rPr>
        <w:t xml:space="preserve"> </w:t>
      </w:r>
      <w:r w:rsidR="006F008C" w:rsidRPr="006F008C">
        <w:rPr>
          <w:rFonts w:ascii="Times New Roman" w:hAnsi="Times New Roman"/>
          <w:b w:val="0"/>
          <w:sz w:val="24"/>
          <w:szCs w:val="24"/>
        </w:rPr>
        <w:t>(IAS)</w:t>
      </w:r>
      <w:r>
        <w:rPr>
          <w:rFonts w:ascii="Times New Roman" w:hAnsi="Times New Roman"/>
          <w:b w:val="0"/>
          <w:sz w:val="24"/>
          <w:szCs w:val="24"/>
        </w:rPr>
        <w:t xml:space="preserve"> </w:t>
      </w:r>
      <w:r w:rsidR="006F008C" w:rsidRPr="006F008C">
        <w:rPr>
          <w:rFonts w:ascii="Times New Roman" w:hAnsi="Times New Roman"/>
          <w:b w:val="0"/>
          <w:sz w:val="24"/>
          <w:szCs w:val="24"/>
        </w:rPr>
        <w:t>are</w:t>
      </w:r>
      <w:r>
        <w:rPr>
          <w:rFonts w:ascii="Times New Roman" w:hAnsi="Times New Roman"/>
          <w:b w:val="0"/>
          <w:sz w:val="24"/>
          <w:szCs w:val="24"/>
        </w:rPr>
        <w:t xml:space="preserve"> </w:t>
      </w:r>
      <w:r w:rsidR="006F008C" w:rsidRPr="006F008C">
        <w:rPr>
          <w:rFonts w:ascii="Times New Roman" w:hAnsi="Times New Roman"/>
          <w:b w:val="0"/>
          <w:sz w:val="24"/>
          <w:szCs w:val="24"/>
        </w:rPr>
        <w:t>highly reflexive and very cognizant about their limitations and capabilities,</w:t>
      </w:r>
      <w:r>
        <w:rPr>
          <w:rFonts w:ascii="Times New Roman" w:hAnsi="Times New Roman"/>
          <w:b w:val="0"/>
          <w:sz w:val="24"/>
          <w:szCs w:val="24"/>
        </w:rPr>
        <w:t xml:space="preserve"> </w:t>
      </w:r>
      <w:r w:rsidR="006F008C" w:rsidRPr="006F008C">
        <w:rPr>
          <w:rFonts w:ascii="Times New Roman" w:hAnsi="Times New Roman"/>
          <w:b w:val="0"/>
          <w:sz w:val="24"/>
          <w:szCs w:val="24"/>
        </w:rPr>
        <w:t>interactions</w:t>
      </w:r>
      <w:r>
        <w:rPr>
          <w:rFonts w:ascii="Times New Roman" w:hAnsi="Times New Roman"/>
          <w:b w:val="0"/>
          <w:sz w:val="24"/>
          <w:szCs w:val="24"/>
        </w:rPr>
        <w:t xml:space="preserve"> </w:t>
      </w:r>
      <w:r w:rsidR="006F008C" w:rsidRPr="006F008C">
        <w:rPr>
          <w:rFonts w:ascii="Times New Roman" w:hAnsi="Times New Roman"/>
          <w:b w:val="0"/>
          <w:sz w:val="24"/>
          <w:szCs w:val="24"/>
        </w:rPr>
        <w:t>with</w:t>
      </w:r>
      <w:r>
        <w:rPr>
          <w:rFonts w:ascii="Times New Roman" w:hAnsi="Times New Roman"/>
          <w:b w:val="0"/>
          <w:sz w:val="24"/>
          <w:szCs w:val="24"/>
        </w:rPr>
        <w:t xml:space="preserve"> </w:t>
      </w:r>
      <w:r w:rsidR="006F008C" w:rsidRPr="006F008C">
        <w:rPr>
          <w:rFonts w:ascii="Times New Roman" w:hAnsi="Times New Roman"/>
          <w:b w:val="0"/>
          <w:sz w:val="24"/>
          <w:szCs w:val="24"/>
        </w:rPr>
        <w:t>neighboring</w:t>
      </w:r>
      <w:r>
        <w:rPr>
          <w:rFonts w:ascii="Times New Roman" w:hAnsi="Times New Roman"/>
          <w:b w:val="0"/>
          <w:sz w:val="24"/>
          <w:szCs w:val="24"/>
        </w:rPr>
        <w:t xml:space="preserve"> </w:t>
      </w:r>
      <w:r w:rsidR="006F008C" w:rsidRPr="006F008C">
        <w:rPr>
          <w:rFonts w:ascii="Times New Roman" w:hAnsi="Times New Roman"/>
          <w:b w:val="0"/>
          <w:sz w:val="24"/>
          <w:szCs w:val="24"/>
        </w:rPr>
        <w:t>entities,</w:t>
      </w:r>
      <w:r>
        <w:rPr>
          <w:rFonts w:ascii="Times New Roman" w:hAnsi="Times New Roman"/>
          <w:b w:val="0"/>
          <w:sz w:val="24"/>
          <w:szCs w:val="24"/>
        </w:rPr>
        <w:t xml:space="preserve"> </w:t>
      </w:r>
      <w:r w:rsidR="006F008C" w:rsidRPr="006F008C">
        <w:rPr>
          <w:rFonts w:ascii="Times New Roman" w:hAnsi="Times New Roman"/>
          <w:b w:val="0"/>
          <w:sz w:val="24"/>
          <w:szCs w:val="24"/>
        </w:rPr>
        <w:t>as</w:t>
      </w:r>
      <w:r>
        <w:rPr>
          <w:rFonts w:ascii="Times New Roman" w:hAnsi="Times New Roman"/>
          <w:b w:val="0"/>
          <w:sz w:val="24"/>
          <w:szCs w:val="24"/>
        </w:rPr>
        <w:t xml:space="preserve"> </w:t>
      </w:r>
      <w:r w:rsidR="006F008C" w:rsidRPr="006F008C">
        <w:rPr>
          <w:rFonts w:ascii="Times New Roman" w:hAnsi="Times New Roman"/>
          <w:b w:val="0"/>
          <w:sz w:val="24"/>
          <w:szCs w:val="24"/>
        </w:rPr>
        <w:t>well</w:t>
      </w:r>
      <w:r>
        <w:rPr>
          <w:rFonts w:ascii="Times New Roman" w:hAnsi="Times New Roman"/>
          <w:b w:val="0"/>
          <w:sz w:val="24"/>
          <w:szCs w:val="24"/>
        </w:rPr>
        <w:t xml:space="preserve"> </w:t>
      </w:r>
      <w:r w:rsidR="006F008C" w:rsidRPr="006F008C">
        <w:rPr>
          <w:rFonts w:ascii="Times New Roman" w:hAnsi="Times New Roman"/>
          <w:b w:val="0"/>
          <w:sz w:val="24"/>
          <w:szCs w:val="24"/>
        </w:rPr>
        <w:t>as</w:t>
      </w:r>
      <w:r>
        <w:rPr>
          <w:rFonts w:ascii="Times New Roman" w:hAnsi="Times New Roman"/>
          <w:b w:val="0"/>
          <w:sz w:val="24"/>
          <w:szCs w:val="24"/>
        </w:rPr>
        <w:t xml:space="preserve"> </w:t>
      </w:r>
      <w:r w:rsidR="006F008C" w:rsidRPr="006F008C">
        <w:rPr>
          <w:rFonts w:ascii="Times New Roman" w:hAnsi="Times New Roman"/>
          <w:b w:val="0"/>
          <w:sz w:val="24"/>
          <w:szCs w:val="24"/>
        </w:rPr>
        <w:t>the interactions</w:t>
      </w:r>
      <w:r>
        <w:rPr>
          <w:rFonts w:ascii="Times New Roman" w:hAnsi="Times New Roman"/>
          <w:b w:val="0"/>
          <w:sz w:val="24"/>
          <w:szCs w:val="24"/>
        </w:rPr>
        <w:t xml:space="preserve"> </w:t>
      </w:r>
      <w:r w:rsidR="006F008C" w:rsidRPr="006F008C">
        <w:rPr>
          <w:rFonts w:ascii="Times New Roman" w:hAnsi="Times New Roman"/>
          <w:b w:val="0"/>
          <w:sz w:val="24"/>
          <w:szCs w:val="24"/>
        </w:rPr>
        <w:t>with</w:t>
      </w:r>
      <w:r>
        <w:rPr>
          <w:rFonts w:ascii="Times New Roman" w:hAnsi="Times New Roman"/>
          <w:b w:val="0"/>
          <w:sz w:val="24"/>
          <w:szCs w:val="24"/>
        </w:rPr>
        <w:t xml:space="preserve"> </w:t>
      </w:r>
      <w:r w:rsidR="006F008C" w:rsidRPr="006F008C">
        <w:rPr>
          <w:rFonts w:ascii="Times New Roman" w:hAnsi="Times New Roman"/>
          <w:b w:val="0"/>
          <w:sz w:val="24"/>
          <w:szCs w:val="24"/>
        </w:rPr>
        <w:t>its</w:t>
      </w:r>
      <w:r>
        <w:rPr>
          <w:rFonts w:ascii="Times New Roman" w:hAnsi="Times New Roman"/>
          <w:b w:val="0"/>
          <w:sz w:val="24"/>
          <w:szCs w:val="24"/>
        </w:rPr>
        <w:t xml:space="preserve"> </w:t>
      </w:r>
      <w:r w:rsidR="006F008C" w:rsidRPr="006F008C">
        <w:rPr>
          <w:rFonts w:ascii="Times New Roman" w:hAnsi="Times New Roman"/>
          <w:b w:val="0"/>
          <w:sz w:val="24"/>
          <w:szCs w:val="24"/>
        </w:rPr>
        <w:t>operational</w:t>
      </w:r>
      <w:r>
        <w:rPr>
          <w:rFonts w:ascii="Times New Roman" w:hAnsi="Times New Roman"/>
          <w:b w:val="0"/>
          <w:sz w:val="24"/>
          <w:szCs w:val="24"/>
        </w:rPr>
        <w:t xml:space="preserve"> </w:t>
      </w:r>
      <w:r w:rsidR="006F008C" w:rsidRPr="006F008C">
        <w:rPr>
          <w:rFonts w:ascii="Times New Roman" w:hAnsi="Times New Roman"/>
          <w:b w:val="0"/>
          <w:sz w:val="24"/>
          <w:szCs w:val="24"/>
        </w:rPr>
        <w:t>environment.</w:t>
      </w:r>
      <w:r>
        <w:rPr>
          <w:rFonts w:ascii="Times New Roman" w:hAnsi="Times New Roman"/>
          <w:b w:val="0"/>
          <w:sz w:val="24"/>
          <w:szCs w:val="24"/>
        </w:rPr>
        <w:t xml:space="preserve"> </w:t>
      </w:r>
      <w:r w:rsidR="006F008C" w:rsidRPr="006F008C">
        <w:rPr>
          <w:rFonts w:ascii="Times New Roman" w:hAnsi="Times New Roman"/>
          <w:b w:val="0"/>
          <w:sz w:val="24"/>
          <w:szCs w:val="24"/>
        </w:rPr>
        <w:t>IAS</w:t>
      </w:r>
      <w:r>
        <w:rPr>
          <w:rFonts w:ascii="Times New Roman" w:hAnsi="Times New Roman"/>
          <w:b w:val="0"/>
          <w:sz w:val="24"/>
          <w:szCs w:val="24"/>
        </w:rPr>
        <w:t xml:space="preserve"> </w:t>
      </w:r>
      <w:r w:rsidR="006F008C" w:rsidRPr="006F008C">
        <w:rPr>
          <w:rFonts w:ascii="Times New Roman" w:hAnsi="Times New Roman"/>
          <w:b w:val="0"/>
          <w:sz w:val="24"/>
          <w:szCs w:val="24"/>
        </w:rPr>
        <w:t>should</w:t>
      </w:r>
      <w:r>
        <w:rPr>
          <w:rFonts w:ascii="Times New Roman" w:hAnsi="Times New Roman"/>
          <w:b w:val="0"/>
          <w:sz w:val="24"/>
          <w:szCs w:val="24"/>
        </w:rPr>
        <w:t xml:space="preserve"> </w:t>
      </w:r>
      <w:r w:rsidR="006F008C" w:rsidRPr="006F008C">
        <w:rPr>
          <w:rFonts w:ascii="Times New Roman" w:hAnsi="Times New Roman"/>
          <w:b w:val="0"/>
          <w:sz w:val="24"/>
          <w:szCs w:val="24"/>
        </w:rPr>
        <w:t>be able</w:t>
      </w:r>
      <w:r>
        <w:rPr>
          <w:rFonts w:ascii="Times New Roman" w:hAnsi="Times New Roman"/>
          <w:b w:val="0"/>
          <w:sz w:val="24"/>
          <w:szCs w:val="24"/>
        </w:rPr>
        <w:t xml:space="preserve"> </w:t>
      </w:r>
      <w:r w:rsidR="006F008C" w:rsidRPr="006F008C">
        <w:rPr>
          <w:rFonts w:ascii="Times New Roman" w:hAnsi="Times New Roman"/>
          <w:b w:val="0"/>
          <w:sz w:val="24"/>
          <w:szCs w:val="24"/>
        </w:rPr>
        <w:t>to</w:t>
      </w:r>
      <w:r>
        <w:rPr>
          <w:rFonts w:ascii="Times New Roman" w:hAnsi="Times New Roman"/>
          <w:b w:val="0"/>
          <w:sz w:val="24"/>
          <w:szCs w:val="24"/>
        </w:rPr>
        <w:t xml:space="preserve"> </w:t>
      </w:r>
      <w:r w:rsidR="006F008C" w:rsidRPr="006F008C">
        <w:rPr>
          <w:rFonts w:ascii="Times New Roman" w:hAnsi="Times New Roman"/>
          <w:b w:val="0"/>
          <w:sz w:val="24"/>
          <w:szCs w:val="24"/>
        </w:rPr>
        <w:t>conduct</w:t>
      </w:r>
      <w:r>
        <w:rPr>
          <w:rFonts w:ascii="Times New Roman" w:hAnsi="Times New Roman"/>
          <w:b w:val="0"/>
          <w:sz w:val="24"/>
          <w:szCs w:val="24"/>
        </w:rPr>
        <w:t xml:space="preserve"> </w:t>
      </w:r>
      <w:r w:rsidR="006F008C" w:rsidRPr="006F008C">
        <w:rPr>
          <w:rFonts w:ascii="Times New Roman" w:hAnsi="Times New Roman"/>
          <w:b w:val="0"/>
          <w:sz w:val="24"/>
          <w:szCs w:val="24"/>
        </w:rPr>
        <w:t>data</w:t>
      </w:r>
      <w:r>
        <w:rPr>
          <w:rFonts w:ascii="Times New Roman" w:hAnsi="Times New Roman"/>
          <w:b w:val="0"/>
          <w:sz w:val="24"/>
          <w:szCs w:val="24"/>
        </w:rPr>
        <w:t xml:space="preserve"> </w:t>
      </w:r>
      <w:r w:rsidR="006F008C" w:rsidRPr="006F008C">
        <w:rPr>
          <w:rFonts w:ascii="Times New Roman" w:hAnsi="Times New Roman"/>
          <w:b w:val="0"/>
          <w:sz w:val="24"/>
          <w:szCs w:val="24"/>
        </w:rPr>
        <w:t>analytics</w:t>
      </w:r>
      <w:r>
        <w:rPr>
          <w:rFonts w:ascii="Times New Roman" w:hAnsi="Times New Roman"/>
          <w:b w:val="0"/>
          <w:sz w:val="24"/>
          <w:szCs w:val="24"/>
        </w:rPr>
        <w:t xml:space="preserve"> </w:t>
      </w:r>
      <w:r w:rsidR="006F008C" w:rsidRPr="006F008C">
        <w:rPr>
          <w:rFonts w:ascii="Times New Roman" w:hAnsi="Times New Roman"/>
          <w:b w:val="0"/>
          <w:sz w:val="24"/>
          <w:szCs w:val="24"/>
        </w:rPr>
        <w:t>and</w:t>
      </w:r>
      <w:r>
        <w:rPr>
          <w:rFonts w:ascii="Times New Roman" w:hAnsi="Times New Roman"/>
          <w:b w:val="0"/>
          <w:sz w:val="24"/>
          <w:szCs w:val="24"/>
        </w:rPr>
        <w:t xml:space="preserve"> </w:t>
      </w:r>
      <w:r w:rsidR="006F008C" w:rsidRPr="006F008C">
        <w:rPr>
          <w:rFonts w:ascii="Times New Roman" w:hAnsi="Times New Roman"/>
          <w:b w:val="0"/>
          <w:sz w:val="24"/>
          <w:szCs w:val="24"/>
        </w:rPr>
        <w:t>update</w:t>
      </w:r>
      <w:r>
        <w:rPr>
          <w:rFonts w:ascii="Times New Roman" w:hAnsi="Times New Roman"/>
          <w:b w:val="0"/>
          <w:sz w:val="24"/>
          <w:szCs w:val="24"/>
        </w:rPr>
        <w:t xml:space="preserve"> </w:t>
      </w:r>
      <w:r w:rsidR="006F008C" w:rsidRPr="006F008C">
        <w:rPr>
          <w:rFonts w:ascii="Times New Roman" w:hAnsi="Times New Roman"/>
          <w:b w:val="0"/>
          <w:sz w:val="24"/>
          <w:szCs w:val="24"/>
        </w:rPr>
        <w:t>policies</w:t>
      </w:r>
      <w:r>
        <w:rPr>
          <w:rFonts w:ascii="Times New Roman" w:hAnsi="Times New Roman"/>
          <w:b w:val="0"/>
          <w:sz w:val="24"/>
          <w:szCs w:val="24"/>
        </w:rPr>
        <w:t xml:space="preserve"> </w:t>
      </w:r>
      <w:r w:rsidR="006F008C" w:rsidRPr="006F008C">
        <w:rPr>
          <w:rFonts w:ascii="Times New Roman" w:hAnsi="Times New Roman"/>
          <w:b w:val="0"/>
          <w:sz w:val="24"/>
          <w:szCs w:val="24"/>
        </w:rPr>
        <w:t>based</w:t>
      </w:r>
      <w:r>
        <w:rPr>
          <w:rFonts w:ascii="Times New Roman" w:hAnsi="Times New Roman"/>
          <w:b w:val="0"/>
          <w:sz w:val="24"/>
          <w:szCs w:val="24"/>
        </w:rPr>
        <w:t xml:space="preserve"> </w:t>
      </w:r>
      <w:r w:rsidR="006F008C" w:rsidRPr="006F008C">
        <w:rPr>
          <w:rFonts w:ascii="Times New Roman" w:hAnsi="Times New Roman"/>
          <w:b w:val="0"/>
          <w:sz w:val="24"/>
          <w:szCs w:val="24"/>
        </w:rPr>
        <w:t>on those analytics. These tasks should be performed autonomously i.e.</w:t>
      </w:r>
      <w:r>
        <w:rPr>
          <w:rFonts w:ascii="Times New Roman" w:hAnsi="Times New Roman"/>
          <w:b w:val="0"/>
          <w:sz w:val="24"/>
          <w:szCs w:val="24"/>
        </w:rPr>
        <w:t xml:space="preserve"> </w:t>
      </w:r>
      <w:r w:rsidR="006F008C" w:rsidRPr="006F008C">
        <w:rPr>
          <w:rFonts w:ascii="Times New Roman" w:hAnsi="Times New Roman"/>
          <w:b w:val="0"/>
          <w:sz w:val="24"/>
          <w:szCs w:val="24"/>
        </w:rPr>
        <w:t>with</w:t>
      </w:r>
      <w:r>
        <w:rPr>
          <w:rFonts w:ascii="Times New Roman" w:hAnsi="Times New Roman"/>
          <w:b w:val="0"/>
          <w:sz w:val="24"/>
          <w:szCs w:val="24"/>
        </w:rPr>
        <w:t xml:space="preserve"> </w:t>
      </w:r>
      <w:r w:rsidR="006F008C" w:rsidRPr="006F008C">
        <w:rPr>
          <w:rFonts w:ascii="Times New Roman" w:hAnsi="Times New Roman"/>
          <w:b w:val="0"/>
          <w:sz w:val="24"/>
          <w:szCs w:val="24"/>
        </w:rPr>
        <w:t>limited</w:t>
      </w:r>
      <w:r>
        <w:rPr>
          <w:rFonts w:ascii="Times New Roman" w:hAnsi="Times New Roman"/>
          <w:b w:val="0"/>
          <w:sz w:val="24"/>
          <w:szCs w:val="24"/>
        </w:rPr>
        <w:t xml:space="preserve"> </w:t>
      </w:r>
      <w:r w:rsidR="006F008C" w:rsidRPr="006F008C">
        <w:rPr>
          <w:rFonts w:ascii="Times New Roman" w:hAnsi="Times New Roman"/>
          <w:b w:val="0"/>
          <w:sz w:val="24"/>
          <w:szCs w:val="24"/>
        </w:rPr>
        <w:t>or</w:t>
      </w:r>
      <w:r>
        <w:rPr>
          <w:rFonts w:ascii="Times New Roman" w:hAnsi="Times New Roman"/>
          <w:b w:val="0"/>
          <w:sz w:val="24"/>
          <w:szCs w:val="24"/>
        </w:rPr>
        <w:t xml:space="preserve"> </w:t>
      </w:r>
      <w:r w:rsidR="006F008C" w:rsidRPr="006F008C">
        <w:rPr>
          <w:rFonts w:ascii="Times New Roman" w:hAnsi="Times New Roman"/>
          <w:b w:val="0"/>
          <w:sz w:val="24"/>
          <w:szCs w:val="24"/>
        </w:rPr>
        <w:t>no</w:t>
      </w:r>
      <w:r>
        <w:rPr>
          <w:rFonts w:ascii="Times New Roman" w:hAnsi="Times New Roman"/>
          <w:b w:val="0"/>
          <w:sz w:val="24"/>
          <w:szCs w:val="24"/>
        </w:rPr>
        <w:t xml:space="preserve"> </w:t>
      </w:r>
      <w:r w:rsidR="006F008C" w:rsidRPr="006F008C">
        <w:rPr>
          <w:rFonts w:ascii="Times New Roman" w:hAnsi="Times New Roman"/>
          <w:b w:val="0"/>
          <w:sz w:val="24"/>
          <w:szCs w:val="24"/>
        </w:rPr>
        <w:t>human</w:t>
      </w:r>
      <w:r>
        <w:rPr>
          <w:rFonts w:ascii="Times New Roman" w:hAnsi="Times New Roman"/>
          <w:b w:val="0"/>
          <w:sz w:val="24"/>
          <w:szCs w:val="24"/>
        </w:rPr>
        <w:t xml:space="preserve"> </w:t>
      </w:r>
      <w:r w:rsidR="006F008C" w:rsidRPr="006F008C">
        <w:rPr>
          <w:rFonts w:ascii="Times New Roman" w:hAnsi="Times New Roman"/>
          <w:b w:val="0"/>
          <w:sz w:val="24"/>
          <w:szCs w:val="24"/>
        </w:rPr>
        <w:t>intervention. In</w:t>
      </w:r>
      <w:r>
        <w:rPr>
          <w:rFonts w:ascii="Times New Roman" w:hAnsi="Times New Roman"/>
          <w:b w:val="0"/>
          <w:sz w:val="24"/>
          <w:szCs w:val="24"/>
        </w:rPr>
        <w:t xml:space="preserve"> </w:t>
      </w:r>
      <w:r w:rsidR="006F008C" w:rsidRPr="006F008C">
        <w:rPr>
          <w:rFonts w:ascii="Times New Roman" w:hAnsi="Times New Roman"/>
          <w:b w:val="0"/>
          <w:sz w:val="24"/>
          <w:szCs w:val="24"/>
        </w:rPr>
        <w:t>this</w:t>
      </w:r>
      <w:r>
        <w:rPr>
          <w:rFonts w:ascii="Times New Roman" w:hAnsi="Times New Roman"/>
          <w:b w:val="0"/>
          <w:sz w:val="24"/>
          <w:szCs w:val="24"/>
        </w:rPr>
        <w:t xml:space="preserve"> </w:t>
      </w:r>
      <w:r w:rsidR="006F008C" w:rsidRPr="006F008C">
        <w:rPr>
          <w:rFonts w:ascii="Times New Roman" w:hAnsi="Times New Roman"/>
          <w:b w:val="0"/>
          <w:sz w:val="24"/>
          <w:szCs w:val="24"/>
        </w:rPr>
        <w:t>paper,</w:t>
      </w:r>
      <w:r>
        <w:rPr>
          <w:rFonts w:ascii="Times New Roman" w:hAnsi="Times New Roman"/>
          <w:b w:val="0"/>
          <w:sz w:val="24"/>
          <w:szCs w:val="24"/>
        </w:rPr>
        <w:t xml:space="preserve"> </w:t>
      </w:r>
      <w:r w:rsidR="006F008C" w:rsidRPr="006F008C">
        <w:rPr>
          <w:rFonts w:ascii="Times New Roman" w:hAnsi="Times New Roman"/>
          <w:b w:val="0"/>
          <w:sz w:val="24"/>
          <w:szCs w:val="24"/>
        </w:rPr>
        <w:t>we introduce</w:t>
      </w:r>
      <w:r>
        <w:rPr>
          <w:rFonts w:ascii="Times New Roman" w:hAnsi="Times New Roman"/>
          <w:b w:val="0"/>
          <w:sz w:val="24"/>
          <w:szCs w:val="24"/>
        </w:rPr>
        <w:t xml:space="preserve"> </w:t>
      </w:r>
      <w:r w:rsidR="006F008C" w:rsidRPr="006F008C">
        <w:rPr>
          <w:rFonts w:ascii="Times New Roman" w:hAnsi="Times New Roman"/>
          <w:b w:val="0"/>
          <w:sz w:val="24"/>
          <w:szCs w:val="24"/>
        </w:rPr>
        <w:t>advanced</w:t>
      </w:r>
      <w:r>
        <w:rPr>
          <w:rFonts w:ascii="Times New Roman" w:hAnsi="Times New Roman"/>
          <w:b w:val="0"/>
          <w:sz w:val="24"/>
          <w:szCs w:val="24"/>
        </w:rPr>
        <w:t xml:space="preserve"> </w:t>
      </w:r>
      <w:r w:rsidR="006F008C" w:rsidRPr="006F008C">
        <w:rPr>
          <w:rFonts w:ascii="Times New Roman" w:hAnsi="Times New Roman"/>
          <w:b w:val="0"/>
          <w:sz w:val="24"/>
          <w:szCs w:val="24"/>
        </w:rPr>
        <w:t>aggregate</w:t>
      </w:r>
      <w:r>
        <w:rPr>
          <w:rFonts w:ascii="Times New Roman" w:hAnsi="Times New Roman"/>
          <w:b w:val="0"/>
          <w:sz w:val="24"/>
          <w:szCs w:val="24"/>
        </w:rPr>
        <w:t xml:space="preserve"> </w:t>
      </w:r>
      <w:r w:rsidR="006F008C" w:rsidRPr="006F008C">
        <w:rPr>
          <w:rFonts w:ascii="Times New Roman" w:hAnsi="Times New Roman"/>
          <w:b w:val="0"/>
          <w:sz w:val="24"/>
          <w:szCs w:val="24"/>
        </w:rPr>
        <w:t>analytics</w:t>
      </w:r>
      <w:r>
        <w:rPr>
          <w:rFonts w:ascii="Times New Roman" w:hAnsi="Times New Roman"/>
          <w:b w:val="0"/>
          <w:sz w:val="24"/>
          <w:szCs w:val="24"/>
        </w:rPr>
        <w:t xml:space="preserve"> </w:t>
      </w:r>
      <w:r w:rsidR="006F008C" w:rsidRPr="006F008C">
        <w:rPr>
          <w:rFonts w:ascii="Times New Roman" w:hAnsi="Times New Roman"/>
          <w:b w:val="0"/>
          <w:sz w:val="24"/>
          <w:szCs w:val="24"/>
        </w:rPr>
        <w:t>over</w:t>
      </w:r>
      <w:r>
        <w:rPr>
          <w:rFonts w:ascii="Times New Roman" w:hAnsi="Times New Roman"/>
          <w:b w:val="0"/>
          <w:sz w:val="24"/>
          <w:szCs w:val="24"/>
        </w:rPr>
        <w:t xml:space="preserve"> </w:t>
      </w:r>
      <w:r w:rsidR="006F008C" w:rsidRPr="006F008C">
        <w:rPr>
          <w:rFonts w:ascii="Times New Roman" w:hAnsi="Times New Roman"/>
          <w:b w:val="0"/>
          <w:sz w:val="24"/>
          <w:szCs w:val="24"/>
        </w:rPr>
        <w:t>untrusted</w:t>
      </w:r>
      <w:r>
        <w:rPr>
          <w:rFonts w:ascii="Times New Roman" w:hAnsi="Times New Roman"/>
          <w:b w:val="0"/>
          <w:sz w:val="24"/>
          <w:szCs w:val="24"/>
        </w:rPr>
        <w:t xml:space="preserve"> </w:t>
      </w:r>
      <w:r w:rsidR="006F008C" w:rsidRPr="006F008C">
        <w:rPr>
          <w:rFonts w:ascii="Times New Roman" w:hAnsi="Times New Roman"/>
          <w:b w:val="0"/>
          <w:sz w:val="24"/>
          <w:szCs w:val="24"/>
        </w:rPr>
        <w:t>cloud and</w:t>
      </w:r>
      <w:r>
        <w:rPr>
          <w:rFonts w:ascii="Times New Roman" w:hAnsi="Times New Roman"/>
          <w:b w:val="0"/>
          <w:sz w:val="24"/>
          <w:szCs w:val="24"/>
        </w:rPr>
        <w:t xml:space="preserve"> </w:t>
      </w:r>
      <w:r w:rsidR="006F008C" w:rsidRPr="006F008C">
        <w:rPr>
          <w:rFonts w:ascii="Times New Roman" w:hAnsi="Times New Roman"/>
          <w:b w:val="0"/>
          <w:sz w:val="24"/>
          <w:szCs w:val="24"/>
        </w:rPr>
        <w:t>autonomous</w:t>
      </w:r>
      <w:r>
        <w:rPr>
          <w:rFonts w:ascii="Times New Roman" w:hAnsi="Times New Roman"/>
          <w:b w:val="0"/>
          <w:sz w:val="24"/>
          <w:szCs w:val="24"/>
        </w:rPr>
        <w:t xml:space="preserve"> </w:t>
      </w:r>
      <w:r w:rsidR="006F008C" w:rsidRPr="006F008C">
        <w:rPr>
          <w:rFonts w:ascii="Times New Roman" w:hAnsi="Times New Roman"/>
          <w:b w:val="0"/>
          <w:sz w:val="24"/>
          <w:szCs w:val="24"/>
        </w:rPr>
        <w:t>policy</w:t>
      </w:r>
      <w:r>
        <w:rPr>
          <w:rFonts w:ascii="Times New Roman" w:hAnsi="Times New Roman"/>
          <w:b w:val="0"/>
          <w:sz w:val="24"/>
          <w:szCs w:val="24"/>
        </w:rPr>
        <w:t xml:space="preserve"> </w:t>
      </w:r>
      <w:r w:rsidR="006F008C" w:rsidRPr="006F008C">
        <w:rPr>
          <w:rFonts w:ascii="Times New Roman" w:hAnsi="Times New Roman"/>
          <w:b w:val="0"/>
          <w:sz w:val="24"/>
          <w:szCs w:val="24"/>
        </w:rPr>
        <w:t>updates</w:t>
      </w:r>
      <w:r>
        <w:rPr>
          <w:rFonts w:ascii="Times New Roman" w:hAnsi="Times New Roman"/>
          <w:b w:val="0"/>
          <w:sz w:val="24"/>
          <w:szCs w:val="24"/>
        </w:rPr>
        <w:t xml:space="preserve"> </w:t>
      </w:r>
      <w:r w:rsidR="006F008C" w:rsidRPr="006F008C">
        <w:rPr>
          <w:rFonts w:ascii="Times New Roman" w:hAnsi="Times New Roman"/>
          <w:b w:val="0"/>
          <w:sz w:val="24"/>
          <w:szCs w:val="24"/>
        </w:rPr>
        <w:t>as</w:t>
      </w:r>
      <w:r>
        <w:rPr>
          <w:rFonts w:ascii="Times New Roman" w:hAnsi="Times New Roman"/>
          <w:b w:val="0"/>
          <w:sz w:val="24"/>
          <w:szCs w:val="24"/>
        </w:rPr>
        <w:t xml:space="preserve"> </w:t>
      </w:r>
      <w:r w:rsidR="006F008C" w:rsidRPr="006F008C">
        <w:rPr>
          <w:rFonts w:ascii="Times New Roman" w:hAnsi="Times New Roman"/>
          <w:b w:val="0"/>
          <w:sz w:val="24"/>
          <w:szCs w:val="24"/>
        </w:rPr>
        <w:t>a</w:t>
      </w:r>
      <w:r>
        <w:rPr>
          <w:rFonts w:ascii="Times New Roman" w:hAnsi="Times New Roman"/>
          <w:b w:val="0"/>
          <w:sz w:val="24"/>
          <w:szCs w:val="24"/>
        </w:rPr>
        <w:t xml:space="preserve"> </w:t>
      </w:r>
      <w:r w:rsidR="006F008C" w:rsidRPr="006F008C">
        <w:rPr>
          <w:rFonts w:ascii="Times New Roman" w:hAnsi="Times New Roman"/>
          <w:b w:val="0"/>
          <w:sz w:val="24"/>
          <w:szCs w:val="24"/>
        </w:rPr>
        <w:t>result</w:t>
      </w:r>
      <w:r>
        <w:rPr>
          <w:rFonts w:ascii="Times New Roman" w:hAnsi="Times New Roman"/>
          <w:b w:val="0"/>
          <w:sz w:val="24"/>
          <w:szCs w:val="24"/>
        </w:rPr>
        <w:t xml:space="preserve"> </w:t>
      </w:r>
      <w:r w:rsidR="006F008C" w:rsidRPr="006F008C">
        <w:rPr>
          <w:rFonts w:ascii="Times New Roman" w:hAnsi="Times New Roman"/>
          <w:b w:val="0"/>
          <w:sz w:val="24"/>
          <w:szCs w:val="24"/>
        </w:rPr>
        <w:t>of</w:t>
      </w:r>
      <w:r>
        <w:rPr>
          <w:rFonts w:ascii="Times New Roman" w:hAnsi="Times New Roman"/>
          <w:b w:val="0"/>
          <w:sz w:val="24"/>
          <w:szCs w:val="24"/>
        </w:rPr>
        <w:t xml:space="preserve"> </w:t>
      </w:r>
      <w:r w:rsidR="006F008C" w:rsidRPr="006F008C">
        <w:rPr>
          <w:rFonts w:ascii="Times New Roman" w:hAnsi="Times New Roman"/>
          <w:b w:val="0"/>
          <w:sz w:val="24"/>
          <w:szCs w:val="24"/>
        </w:rPr>
        <w:t>those</w:t>
      </w:r>
      <w:r>
        <w:rPr>
          <w:rFonts w:ascii="Times New Roman" w:hAnsi="Times New Roman"/>
          <w:b w:val="0"/>
          <w:sz w:val="24"/>
          <w:szCs w:val="24"/>
        </w:rPr>
        <w:t xml:space="preserve"> </w:t>
      </w:r>
      <w:r w:rsidR="006F008C" w:rsidRPr="006F008C">
        <w:rPr>
          <w:rFonts w:ascii="Times New Roman" w:hAnsi="Times New Roman"/>
          <w:b w:val="0"/>
          <w:sz w:val="24"/>
          <w:szCs w:val="24"/>
        </w:rPr>
        <w:t>analytics. We</w:t>
      </w:r>
      <w:r>
        <w:rPr>
          <w:rFonts w:ascii="Times New Roman" w:hAnsi="Times New Roman"/>
          <w:b w:val="0"/>
          <w:sz w:val="24"/>
          <w:szCs w:val="24"/>
        </w:rPr>
        <w:t xml:space="preserve"> </w:t>
      </w:r>
      <w:r w:rsidR="006F008C" w:rsidRPr="006F008C">
        <w:rPr>
          <w:rFonts w:ascii="Times New Roman" w:hAnsi="Times New Roman"/>
          <w:b w:val="0"/>
          <w:sz w:val="24"/>
          <w:szCs w:val="24"/>
        </w:rPr>
        <w:t>used</w:t>
      </w:r>
      <w:r>
        <w:rPr>
          <w:rFonts w:ascii="Times New Roman" w:hAnsi="Times New Roman"/>
          <w:b w:val="0"/>
          <w:sz w:val="24"/>
          <w:szCs w:val="24"/>
        </w:rPr>
        <w:t xml:space="preserve"> </w:t>
      </w:r>
      <w:r w:rsidR="006F008C" w:rsidRPr="006F008C">
        <w:rPr>
          <w:rFonts w:ascii="Times New Roman" w:hAnsi="Times New Roman"/>
          <w:b w:val="0"/>
          <w:sz w:val="24"/>
          <w:szCs w:val="24"/>
        </w:rPr>
        <w:t>Active</w:t>
      </w:r>
      <w:r>
        <w:rPr>
          <w:rFonts w:ascii="Times New Roman" w:hAnsi="Times New Roman"/>
          <w:b w:val="0"/>
          <w:sz w:val="24"/>
          <w:szCs w:val="24"/>
        </w:rPr>
        <w:t xml:space="preserve"> </w:t>
      </w:r>
      <w:r w:rsidR="006F008C" w:rsidRPr="006F008C">
        <w:rPr>
          <w:rFonts w:ascii="Times New Roman" w:hAnsi="Times New Roman"/>
          <w:b w:val="0"/>
          <w:sz w:val="24"/>
          <w:szCs w:val="24"/>
        </w:rPr>
        <w:t>Bundle</w:t>
      </w:r>
      <w:r>
        <w:rPr>
          <w:rFonts w:ascii="Times New Roman" w:hAnsi="Times New Roman"/>
          <w:b w:val="0"/>
          <w:sz w:val="24"/>
          <w:szCs w:val="24"/>
        </w:rPr>
        <w:t xml:space="preserve"> </w:t>
      </w:r>
      <w:r w:rsidR="006F008C" w:rsidRPr="006F008C">
        <w:rPr>
          <w:rFonts w:ascii="Times New Roman" w:hAnsi="Times New Roman"/>
          <w:b w:val="0"/>
          <w:sz w:val="24"/>
          <w:szCs w:val="24"/>
        </w:rPr>
        <w:t>(AB),</w:t>
      </w:r>
      <w:r>
        <w:rPr>
          <w:rFonts w:ascii="Times New Roman" w:hAnsi="Times New Roman"/>
          <w:b w:val="0"/>
          <w:sz w:val="24"/>
          <w:szCs w:val="24"/>
        </w:rPr>
        <w:t xml:space="preserve"> </w:t>
      </w:r>
      <w:r w:rsidR="006F008C" w:rsidRPr="006F008C">
        <w:rPr>
          <w:rFonts w:ascii="Times New Roman" w:hAnsi="Times New Roman"/>
          <w:b w:val="0"/>
          <w:sz w:val="24"/>
          <w:szCs w:val="24"/>
        </w:rPr>
        <w:t>a</w:t>
      </w:r>
      <w:r>
        <w:rPr>
          <w:rFonts w:ascii="Times New Roman" w:hAnsi="Times New Roman"/>
          <w:b w:val="0"/>
          <w:sz w:val="24"/>
          <w:szCs w:val="24"/>
        </w:rPr>
        <w:t xml:space="preserve"> </w:t>
      </w:r>
      <w:r w:rsidR="006F008C" w:rsidRPr="006F008C">
        <w:rPr>
          <w:rFonts w:ascii="Times New Roman" w:hAnsi="Times New Roman"/>
          <w:b w:val="0"/>
          <w:sz w:val="24"/>
          <w:szCs w:val="24"/>
        </w:rPr>
        <w:t>distributed</w:t>
      </w:r>
      <w:r>
        <w:rPr>
          <w:rFonts w:ascii="Times New Roman" w:hAnsi="Times New Roman"/>
          <w:b w:val="0"/>
          <w:sz w:val="24"/>
          <w:szCs w:val="24"/>
        </w:rPr>
        <w:t xml:space="preserve"> </w:t>
      </w:r>
      <w:r w:rsidR="006F008C" w:rsidRPr="006F008C">
        <w:rPr>
          <w:rFonts w:ascii="Times New Roman" w:hAnsi="Times New Roman"/>
          <w:b w:val="0"/>
          <w:sz w:val="24"/>
          <w:szCs w:val="24"/>
        </w:rPr>
        <w:t>self- protecting</w:t>
      </w:r>
      <w:r>
        <w:rPr>
          <w:rFonts w:ascii="Times New Roman" w:hAnsi="Times New Roman"/>
          <w:b w:val="0"/>
          <w:sz w:val="24"/>
          <w:szCs w:val="24"/>
        </w:rPr>
        <w:t xml:space="preserve"> </w:t>
      </w:r>
      <w:r w:rsidR="006F008C" w:rsidRPr="006F008C">
        <w:rPr>
          <w:rFonts w:ascii="Times New Roman" w:hAnsi="Times New Roman"/>
          <w:b w:val="0"/>
          <w:sz w:val="24"/>
          <w:szCs w:val="24"/>
        </w:rPr>
        <w:t>entity,</w:t>
      </w:r>
      <w:r>
        <w:rPr>
          <w:rFonts w:ascii="Times New Roman" w:hAnsi="Times New Roman"/>
          <w:b w:val="0"/>
          <w:sz w:val="24"/>
          <w:szCs w:val="24"/>
        </w:rPr>
        <w:t xml:space="preserve"> </w:t>
      </w:r>
      <w:r w:rsidR="006F008C" w:rsidRPr="006F008C">
        <w:rPr>
          <w:rFonts w:ascii="Times New Roman" w:hAnsi="Times New Roman"/>
          <w:b w:val="0"/>
          <w:sz w:val="24"/>
          <w:szCs w:val="24"/>
        </w:rPr>
        <w:t>wrapped</w:t>
      </w:r>
      <w:r>
        <w:rPr>
          <w:rFonts w:ascii="Times New Roman" w:hAnsi="Times New Roman"/>
          <w:b w:val="0"/>
          <w:sz w:val="24"/>
          <w:szCs w:val="24"/>
        </w:rPr>
        <w:t xml:space="preserve"> </w:t>
      </w:r>
      <w:r w:rsidR="006F008C" w:rsidRPr="006F008C">
        <w:rPr>
          <w:rFonts w:ascii="Times New Roman" w:hAnsi="Times New Roman"/>
          <w:b w:val="0"/>
          <w:sz w:val="24"/>
          <w:szCs w:val="24"/>
        </w:rPr>
        <w:t>with</w:t>
      </w:r>
      <w:r>
        <w:rPr>
          <w:rFonts w:ascii="Times New Roman" w:hAnsi="Times New Roman"/>
          <w:b w:val="0"/>
          <w:sz w:val="24"/>
          <w:szCs w:val="24"/>
        </w:rPr>
        <w:t xml:space="preserve"> </w:t>
      </w:r>
      <w:r w:rsidR="006F008C" w:rsidRPr="006F008C">
        <w:rPr>
          <w:rFonts w:ascii="Times New Roman" w:hAnsi="Times New Roman"/>
          <w:b w:val="0"/>
          <w:sz w:val="24"/>
          <w:szCs w:val="24"/>
        </w:rPr>
        <w:t>policy</w:t>
      </w:r>
      <w:r>
        <w:rPr>
          <w:rFonts w:ascii="Times New Roman" w:hAnsi="Times New Roman"/>
          <w:b w:val="0"/>
          <w:sz w:val="24"/>
          <w:szCs w:val="24"/>
        </w:rPr>
        <w:t xml:space="preserve"> </w:t>
      </w:r>
      <w:r w:rsidR="006F008C" w:rsidRPr="006F008C">
        <w:rPr>
          <w:rFonts w:ascii="Times New Roman" w:hAnsi="Times New Roman"/>
          <w:b w:val="0"/>
          <w:sz w:val="24"/>
          <w:szCs w:val="24"/>
        </w:rPr>
        <w:t>enforcement</w:t>
      </w:r>
      <w:r>
        <w:rPr>
          <w:rFonts w:ascii="Times New Roman" w:hAnsi="Times New Roman"/>
          <w:b w:val="0"/>
          <w:sz w:val="24"/>
          <w:szCs w:val="24"/>
        </w:rPr>
        <w:t xml:space="preserve"> </w:t>
      </w:r>
      <w:r w:rsidR="006F008C" w:rsidRPr="006F008C">
        <w:rPr>
          <w:rFonts w:ascii="Times New Roman" w:hAnsi="Times New Roman"/>
          <w:b w:val="0"/>
          <w:sz w:val="24"/>
          <w:szCs w:val="24"/>
        </w:rPr>
        <w:t>engine</w:t>
      </w:r>
      <w:r>
        <w:rPr>
          <w:rFonts w:ascii="Times New Roman" w:hAnsi="Times New Roman"/>
          <w:b w:val="0"/>
          <w:sz w:val="24"/>
          <w:szCs w:val="24"/>
        </w:rPr>
        <w:t xml:space="preserve"> </w:t>
      </w:r>
      <w:r w:rsidR="006F008C" w:rsidRPr="006F008C">
        <w:rPr>
          <w:rFonts w:ascii="Times New Roman" w:hAnsi="Times New Roman"/>
          <w:b w:val="0"/>
          <w:sz w:val="24"/>
          <w:szCs w:val="24"/>
        </w:rPr>
        <w:t>as our</w:t>
      </w:r>
      <w:r>
        <w:rPr>
          <w:rFonts w:ascii="Times New Roman" w:hAnsi="Times New Roman"/>
          <w:b w:val="0"/>
          <w:sz w:val="24"/>
          <w:szCs w:val="24"/>
        </w:rPr>
        <w:t xml:space="preserve"> </w:t>
      </w:r>
      <w:r w:rsidR="006F008C" w:rsidRPr="006F008C">
        <w:rPr>
          <w:rFonts w:ascii="Times New Roman" w:hAnsi="Times New Roman"/>
          <w:b w:val="0"/>
          <w:sz w:val="24"/>
          <w:szCs w:val="24"/>
        </w:rPr>
        <w:t>implementation</w:t>
      </w:r>
      <w:r>
        <w:rPr>
          <w:rFonts w:ascii="Times New Roman" w:hAnsi="Times New Roman"/>
          <w:b w:val="0"/>
          <w:sz w:val="24"/>
          <w:szCs w:val="24"/>
        </w:rPr>
        <w:t xml:space="preserve"> </w:t>
      </w:r>
      <w:r w:rsidR="006F008C" w:rsidRPr="006F008C">
        <w:rPr>
          <w:rFonts w:ascii="Times New Roman" w:hAnsi="Times New Roman"/>
          <w:b w:val="0"/>
          <w:sz w:val="24"/>
          <w:szCs w:val="24"/>
        </w:rPr>
        <w:t>service.</w:t>
      </w:r>
      <w:r>
        <w:rPr>
          <w:rFonts w:ascii="Times New Roman" w:hAnsi="Times New Roman"/>
          <w:b w:val="0"/>
          <w:sz w:val="24"/>
          <w:szCs w:val="24"/>
        </w:rPr>
        <w:t xml:space="preserve"> </w:t>
      </w:r>
      <w:r w:rsidR="006F008C" w:rsidRPr="006F008C">
        <w:rPr>
          <w:rFonts w:ascii="Times New Roman" w:hAnsi="Times New Roman"/>
          <w:b w:val="0"/>
          <w:sz w:val="24"/>
          <w:szCs w:val="24"/>
        </w:rPr>
        <w:t>We</w:t>
      </w:r>
      <w:r>
        <w:rPr>
          <w:rFonts w:ascii="Times New Roman" w:hAnsi="Times New Roman"/>
          <w:b w:val="0"/>
          <w:sz w:val="24"/>
          <w:szCs w:val="24"/>
        </w:rPr>
        <w:t xml:space="preserve"> </w:t>
      </w:r>
      <w:r w:rsidR="006F008C" w:rsidRPr="006F008C">
        <w:rPr>
          <w:rFonts w:ascii="Times New Roman" w:hAnsi="Times New Roman"/>
          <w:b w:val="0"/>
          <w:sz w:val="24"/>
          <w:szCs w:val="24"/>
        </w:rPr>
        <w:t>proposed</w:t>
      </w:r>
      <w:r>
        <w:rPr>
          <w:rFonts w:ascii="Times New Roman" w:hAnsi="Times New Roman"/>
          <w:b w:val="0"/>
          <w:sz w:val="24"/>
          <w:szCs w:val="24"/>
        </w:rPr>
        <w:t xml:space="preserve"> </w:t>
      </w:r>
      <w:r w:rsidR="006F008C" w:rsidRPr="006F008C">
        <w:rPr>
          <w:rFonts w:ascii="Times New Roman" w:hAnsi="Times New Roman"/>
          <w:b w:val="0"/>
          <w:sz w:val="24"/>
          <w:szCs w:val="24"/>
        </w:rPr>
        <w:t>an</w:t>
      </w:r>
      <w:r>
        <w:rPr>
          <w:rFonts w:ascii="Times New Roman" w:hAnsi="Times New Roman"/>
          <w:b w:val="0"/>
          <w:sz w:val="24"/>
          <w:szCs w:val="24"/>
        </w:rPr>
        <w:t xml:space="preserve"> </w:t>
      </w:r>
      <w:r w:rsidR="006F008C" w:rsidRPr="006F008C">
        <w:rPr>
          <w:rFonts w:ascii="Times New Roman" w:hAnsi="Times New Roman"/>
          <w:b w:val="0"/>
          <w:sz w:val="24"/>
          <w:szCs w:val="24"/>
        </w:rPr>
        <w:t>algorithm</w:t>
      </w:r>
      <w:r>
        <w:rPr>
          <w:rFonts w:ascii="Times New Roman" w:hAnsi="Times New Roman"/>
          <w:b w:val="0"/>
          <w:sz w:val="24"/>
          <w:szCs w:val="24"/>
        </w:rPr>
        <w:t xml:space="preserve"> </w:t>
      </w:r>
      <w:r w:rsidR="006F008C" w:rsidRPr="006F008C">
        <w:rPr>
          <w:rFonts w:ascii="Times New Roman" w:hAnsi="Times New Roman"/>
          <w:b w:val="0"/>
          <w:sz w:val="24"/>
          <w:szCs w:val="24"/>
        </w:rPr>
        <w:t>that can</w:t>
      </w:r>
      <w:r>
        <w:rPr>
          <w:rFonts w:ascii="Times New Roman" w:hAnsi="Times New Roman"/>
          <w:b w:val="0"/>
          <w:sz w:val="24"/>
          <w:szCs w:val="24"/>
        </w:rPr>
        <w:t xml:space="preserve"> </w:t>
      </w:r>
      <w:r w:rsidR="006F008C" w:rsidRPr="006F008C">
        <w:rPr>
          <w:rFonts w:ascii="Times New Roman" w:hAnsi="Times New Roman"/>
          <w:b w:val="0"/>
          <w:sz w:val="24"/>
          <w:szCs w:val="24"/>
        </w:rPr>
        <w:t>enable</w:t>
      </w:r>
      <w:r>
        <w:rPr>
          <w:rFonts w:ascii="Times New Roman" w:hAnsi="Times New Roman"/>
          <w:b w:val="0"/>
          <w:sz w:val="24"/>
          <w:szCs w:val="24"/>
        </w:rPr>
        <w:t xml:space="preserve"> </w:t>
      </w:r>
      <w:r w:rsidR="006F008C" w:rsidRPr="006F008C">
        <w:rPr>
          <w:rFonts w:ascii="Times New Roman" w:hAnsi="Times New Roman"/>
          <w:b w:val="0"/>
          <w:sz w:val="24"/>
          <w:szCs w:val="24"/>
        </w:rPr>
        <w:t>individual</w:t>
      </w:r>
      <w:r>
        <w:rPr>
          <w:rFonts w:ascii="Times New Roman" w:hAnsi="Times New Roman"/>
          <w:b w:val="0"/>
          <w:sz w:val="24"/>
          <w:szCs w:val="24"/>
        </w:rPr>
        <w:t xml:space="preserve"> </w:t>
      </w:r>
      <w:r w:rsidR="006F008C" w:rsidRPr="006F008C">
        <w:rPr>
          <w:rFonts w:ascii="Times New Roman" w:hAnsi="Times New Roman"/>
          <w:b w:val="0"/>
          <w:sz w:val="24"/>
          <w:szCs w:val="24"/>
        </w:rPr>
        <w:t>ABs</w:t>
      </w:r>
      <w:r>
        <w:rPr>
          <w:rFonts w:ascii="Times New Roman" w:hAnsi="Times New Roman"/>
          <w:b w:val="0"/>
          <w:sz w:val="24"/>
          <w:szCs w:val="24"/>
        </w:rPr>
        <w:t xml:space="preserve"> </w:t>
      </w:r>
      <w:r w:rsidR="006F008C" w:rsidRPr="006F008C">
        <w:rPr>
          <w:rFonts w:ascii="Times New Roman" w:hAnsi="Times New Roman"/>
          <w:b w:val="0"/>
          <w:sz w:val="24"/>
          <w:szCs w:val="24"/>
        </w:rPr>
        <w:t>to</w:t>
      </w:r>
      <w:r>
        <w:rPr>
          <w:rFonts w:ascii="Times New Roman" w:hAnsi="Times New Roman"/>
          <w:b w:val="0"/>
          <w:sz w:val="24"/>
          <w:szCs w:val="24"/>
        </w:rPr>
        <w:t xml:space="preserve"> </w:t>
      </w:r>
      <w:r w:rsidR="006F008C" w:rsidRPr="006F008C">
        <w:rPr>
          <w:rFonts w:ascii="Times New Roman" w:hAnsi="Times New Roman"/>
          <w:b w:val="0"/>
          <w:sz w:val="24"/>
          <w:szCs w:val="24"/>
        </w:rPr>
        <w:t>grant</w:t>
      </w:r>
      <w:r>
        <w:rPr>
          <w:rFonts w:ascii="Times New Roman" w:hAnsi="Times New Roman"/>
          <w:b w:val="0"/>
          <w:sz w:val="24"/>
          <w:szCs w:val="24"/>
        </w:rPr>
        <w:t xml:space="preserve"> </w:t>
      </w:r>
      <w:r w:rsidR="006F008C" w:rsidRPr="006F008C">
        <w:rPr>
          <w:rFonts w:ascii="Times New Roman" w:hAnsi="Times New Roman"/>
          <w:b w:val="0"/>
          <w:sz w:val="24"/>
          <w:szCs w:val="24"/>
        </w:rPr>
        <w:t>or</w:t>
      </w:r>
      <w:r>
        <w:rPr>
          <w:rFonts w:ascii="Times New Roman" w:hAnsi="Times New Roman"/>
          <w:b w:val="0"/>
          <w:sz w:val="24"/>
          <w:szCs w:val="24"/>
        </w:rPr>
        <w:t xml:space="preserve"> </w:t>
      </w:r>
      <w:r w:rsidR="006F008C" w:rsidRPr="006F008C">
        <w:rPr>
          <w:rFonts w:ascii="Times New Roman" w:hAnsi="Times New Roman"/>
          <w:b w:val="0"/>
          <w:sz w:val="24"/>
          <w:szCs w:val="24"/>
        </w:rPr>
        <w:t>limit</w:t>
      </w:r>
      <w:r>
        <w:rPr>
          <w:rFonts w:ascii="Times New Roman" w:hAnsi="Times New Roman"/>
          <w:b w:val="0"/>
          <w:sz w:val="24"/>
          <w:szCs w:val="24"/>
        </w:rPr>
        <w:t xml:space="preserve"> </w:t>
      </w:r>
      <w:r w:rsidR="006F008C" w:rsidRPr="006F008C">
        <w:rPr>
          <w:rFonts w:ascii="Times New Roman" w:hAnsi="Times New Roman"/>
          <w:b w:val="0"/>
          <w:sz w:val="24"/>
          <w:szCs w:val="24"/>
        </w:rPr>
        <w:t>permissions</w:t>
      </w:r>
      <w:r>
        <w:rPr>
          <w:rFonts w:ascii="Times New Roman" w:hAnsi="Times New Roman"/>
          <w:b w:val="0"/>
          <w:sz w:val="24"/>
          <w:szCs w:val="24"/>
        </w:rPr>
        <w:t xml:space="preserve"> </w:t>
      </w:r>
      <w:r w:rsidR="006F008C" w:rsidRPr="006F008C">
        <w:rPr>
          <w:rFonts w:ascii="Times New Roman" w:hAnsi="Times New Roman"/>
          <w:b w:val="0"/>
          <w:sz w:val="24"/>
          <w:szCs w:val="24"/>
        </w:rPr>
        <w:t>to their</w:t>
      </w:r>
      <w:r>
        <w:rPr>
          <w:rFonts w:ascii="Times New Roman" w:hAnsi="Times New Roman"/>
          <w:b w:val="0"/>
          <w:sz w:val="24"/>
          <w:szCs w:val="24"/>
        </w:rPr>
        <w:t xml:space="preserve"> </w:t>
      </w:r>
      <w:r w:rsidR="006F008C" w:rsidRPr="006F008C">
        <w:rPr>
          <w:rFonts w:ascii="Times New Roman" w:hAnsi="Times New Roman"/>
          <w:b w:val="0"/>
          <w:sz w:val="24"/>
          <w:szCs w:val="24"/>
        </w:rPr>
        <w:t>AB</w:t>
      </w:r>
      <w:r>
        <w:rPr>
          <w:rFonts w:ascii="Times New Roman" w:hAnsi="Times New Roman"/>
          <w:b w:val="0"/>
          <w:sz w:val="24"/>
          <w:szCs w:val="24"/>
        </w:rPr>
        <w:t xml:space="preserve"> </w:t>
      </w:r>
      <w:r w:rsidR="006F008C" w:rsidRPr="006F008C">
        <w:rPr>
          <w:rFonts w:ascii="Times New Roman" w:hAnsi="Times New Roman"/>
          <w:b w:val="0"/>
          <w:sz w:val="24"/>
          <w:szCs w:val="24"/>
        </w:rPr>
        <w:t>peers</w:t>
      </w:r>
      <w:r>
        <w:rPr>
          <w:rFonts w:ascii="Times New Roman" w:hAnsi="Times New Roman"/>
          <w:b w:val="0"/>
          <w:sz w:val="24"/>
          <w:szCs w:val="24"/>
        </w:rPr>
        <w:t xml:space="preserve"> </w:t>
      </w:r>
      <w:r w:rsidR="006F008C" w:rsidRPr="006F008C">
        <w:rPr>
          <w:rFonts w:ascii="Times New Roman" w:hAnsi="Times New Roman"/>
          <w:b w:val="0"/>
          <w:sz w:val="24"/>
          <w:szCs w:val="24"/>
        </w:rPr>
        <w:t>and</w:t>
      </w:r>
      <w:r>
        <w:rPr>
          <w:rFonts w:ascii="Times New Roman" w:hAnsi="Times New Roman"/>
          <w:b w:val="0"/>
          <w:sz w:val="24"/>
          <w:szCs w:val="24"/>
        </w:rPr>
        <w:t xml:space="preserve"> </w:t>
      </w:r>
      <w:r w:rsidR="006F008C" w:rsidRPr="006F008C">
        <w:rPr>
          <w:rFonts w:ascii="Times New Roman" w:hAnsi="Times New Roman"/>
          <w:b w:val="0"/>
          <w:sz w:val="24"/>
          <w:szCs w:val="24"/>
        </w:rPr>
        <w:t>provide</w:t>
      </w:r>
      <w:r>
        <w:rPr>
          <w:rFonts w:ascii="Times New Roman" w:hAnsi="Times New Roman"/>
          <w:b w:val="0"/>
          <w:sz w:val="24"/>
          <w:szCs w:val="24"/>
        </w:rPr>
        <w:t xml:space="preserve"> </w:t>
      </w:r>
      <w:r w:rsidR="006F008C" w:rsidRPr="006F008C">
        <w:rPr>
          <w:rFonts w:ascii="Times New Roman" w:hAnsi="Times New Roman"/>
          <w:b w:val="0"/>
          <w:sz w:val="24"/>
          <w:szCs w:val="24"/>
        </w:rPr>
        <w:t>them</w:t>
      </w:r>
      <w:r>
        <w:rPr>
          <w:rFonts w:ascii="Times New Roman" w:hAnsi="Times New Roman"/>
          <w:b w:val="0"/>
          <w:sz w:val="24"/>
          <w:szCs w:val="24"/>
        </w:rPr>
        <w:t xml:space="preserve"> </w:t>
      </w:r>
      <w:r w:rsidR="006F008C" w:rsidRPr="006F008C">
        <w:rPr>
          <w:rFonts w:ascii="Times New Roman" w:hAnsi="Times New Roman"/>
          <w:b w:val="0"/>
          <w:sz w:val="24"/>
          <w:szCs w:val="24"/>
        </w:rPr>
        <w:t>with</w:t>
      </w:r>
      <w:r>
        <w:rPr>
          <w:rFonts w:ascii="Times New Roman" w:hAnsi="Times New Roman"/>
          <w:b w:val="0"/>
          <w:sz w:val="24"/>
          <w:szCs w:val="24"/>
        </w:rPr>
        <w:t xml:space="preserve"> </w:t>
      </w:r>
      <w:r w:rsidR="006F008C" w:rsidRPr="006F008C">
        <w:rPr>
          <w:rFonts w:ascii="Times New Roman" w:hAnsi="Times New Roman"/>
          <w:b w:val="0"/>
          <w:sz w:val="24"/>
          <w:szCs w:val="24"/>
        </w:rPr>
        <w:t>access</w:t>
      </w:r>
      <w:r>
        <w:rPr>
          <w:rFonts w:ascii="Times New Roman" w:hAnsi="Times New Roman"/>
          <w:b w:val="0"/>
          <w:sz w:val="24"/>
          <w:szCs w:val="24"/>
        </w:rPr>
        <w:t xml:space="preserve"> </w:t>
      </w:r>
      <w:r w:rsidR="006F008C" w:rsidRPr="006F008C">
        <w:rPr>
          <w:rFonts w:ascii="Times New Roman" w:hAnsi="Times New Roman"/>
          <w:b w:val="0"/>
          <w:sz w:val="24"/>
          <w:szCs w:val="24"/>
        </w:rPr>
        <w:t>to</w:t>
      </w:r>
      <w:r>
        <w:rPr>
          <w:rFonts w:ascii="Times New Roman" w:hAnsi="Times New Roman"/>
          <w:b w:val="0"/>
          <w:sz w:val="24"/>
          <w:szCs w:val="24"/>
        </w:rPr>
        <w:t xml:space="preserve"> </w:t>
      </w:r>
      <w:r w:rsidR="006F008C" w:rsidRPr="006F008C">
        <w:rPr>
          <w:rFonts w:ascii="Times New Roman" w:hAnsi="Times New Roman"/>
          <w:b w:val="0"/>
          <w:sz w:val="24"/>
          <w:szCs w:val="24"/>
        </w:rPr>
        <w:t xml:space="preserve">anonymized data to </w:t>
      </w:r>
      <w:r w:rsidR="006F008C" w:rsidRPr="006F008C">
        <w:rPr>
          <w:rFonts w:ascii="Times New Roman" w:hAnsi="Times New Roman"/>
          <w:b w:val="0"/>
          <w:sz w:val="24"/>
          <w:szCs w:val="24"/>
        </w:rPr>
        <w:lastRenderedPageBreak/>
        <w:t>conduct analytics autonomously. When these processes take</w:t>
      </w:r>
      <w:r>
        <w:rPr>
          <w:rFonts w:ascii="Times New Roman" w:hAnsi="Times New Roman"/>
          <w:b w:val="0"/>
          <w:sz w:val="24"/>
          <w:szCs w:val="24"/>
        </w:rPr>
        <w:t xml:space="preserve"> </w:t>
      </w:r>
      <w:r w:rsidR="006F008C" w:rsidRPr="006F008C">
        <w:rPr>
          <w:rFonts w:ascii="Times New Roman" w:hAnsi="Times New Roman"/>
          <w:b w:val="0"/>
          <w:sz w:val="24"/>
          <w:szCs w:val="24"/>
        </w:rPr>
        <w:t>place,</w:t>
      </w:r>
      <w:r>
        <w:rPr>
          <w:rFonts w:ascii="Times New Roman" w:hAnsi="Times New Roman"/>
          <w:b w:val="0"/>
          <w:sz w:val="24"/>
          <w:szCs w:val="24"/>
        </w:rPr>
        <w:t xml:space="preserve"> </w:t>
      </w:r>
      <w:r w:rsidR="006F008C" w:rsidRPr="006F008C">
        <w:rPr>
          <w:rFonts w:ascii="Times New Roman" w:hAnsi="Times New Roman"/>
          <w:b w:val="0"/>
          <w:sz w:val="24"/>
          <w:szCs w:val="24"/>
        </w:rPr>
        <w:t>ABs</w:t>
      </w:r>
      <w:r>
        <w:rPr>
          <w:rFonts w:ascii="Times New Roman" w:hAnsi="Times New Roman"/>
          <w:b w:val="0"/>
          <w:sz w:val="24"/>
          <w:szCs w:val="24"/>
        </w:rPr>
        <w:t xml:space="preserve"> </w:t>
      </w:r>
      <w:r w:rsidR="006F008C" w:rsidRPr="006F008C">
        <w:rPr>
          <w:rFonts w:ascii="Times New Roman" w:hAnsi="Times New Roman"/>
          <w:b w:val="0"/>
          <w:sz w:val="24"/>
          <w:szCs w:val="24"/>
        </w:rPr>
        <w:t>do</w:t>
      </w:r>
      <w:r>
        <w:rPr>
          <w:rFonts w:ascii="Times New Roman" w:hAnsi="Times New Roman"/>
          <w:b w:val="0"/>
          <w:sz w:val="24"/>
          <w:szCs w:val="24"/>
        </w:rPr>
        <w:t xml:space="preserve"> </w:t>
      </w:r>
      <w:r w:rsidR="006F008C" w:rsidRPr="006F008C">
        <w:rPr>
          <w:rFonts w:ascii="Times New Roman" w:hAnsi="Times New Roman"/>
          <w:b w:val="0"/>
          <w:sz w:val="24"/>
          <w:szCs w:val="24"/>
        </w:rPr>
        <w:t>not</w:t>
      </w:r>
      <w:r>
        <w:rPr>
          <w:rFonts w:ascii="Times New Roman" w:hAnsi="Times New Roman"/>
          <w:b w:val="0"/>
          <w:sz w:val="24"/>
          <w:szCs w:val="24"/>
        </w:rPr>
        <w:t xml:space="preserve"> </w:t>
      </w:r>
      <w:r w:rsidR="006F008C" w:rsidRPr="006F008C">
        <w:rPr>
          <w:rFonts w:ascii="Times New Roman" w:hAnsi="Times New Roman"/>
          <w:b w:val="0"/>
          <w:sz w:val="24"/>
          <w:szCs w:val="24"/>
        </w:rPr>
        <w:t>need</w:t>
      </w:r>
      <w:r>
        <w:rPr>
          <w:rFonts w:ascii="Times New Roman" w:hAnsi="Times New Roman"/>
          <w:b w:val="0"/>
          <w:sz w:val="24"/>
          <w:szCs w:val="24"/>
        </w:rPr>
        <w:t xml:space="preserve"> </w:t>
      </w:r>
      <w:r w:rsidR="006F008C" w:rsidRPr="006F008C">
        <w:rPr>
          <w:rFonts w:ascii="Times New Roman" w:hAnsi="Times New Roman"/>
          <w:b w:val="0"/>
          <w:sz w:val="24"/>
          <w:szCs w:val="24"/>
        </w:rPr>
        <w:t>to</w:t>
      </w:r>
      <w:r>
        <w:rPr>
          <w:rFonts w:ascii="Times New Roman" w:hAnsi="Times New Roman"/>
          <w:b w:val="0"/>
          <w:sz w:val="24"/>
          <w:szCs w:val="24"/>
        </w:rPr>
        <w:t xml:space="preserve"> </w:t>
      </w:r>
      <w:r w:rsidR="006F008C" w:rsidRPr="006F008C">
        <w:rPr>
          <w:rFonts w:ascii="Times New Roman" w:hAnsi="Times New Roman"/>
          <w:b w:val="0"/>
          <w:sz w:val="24"/>
          <w:szCs w:val="24"/>
        </w:rPr>
        <w:t>rely</w:t>
      </w:r>
      <w:r>
        <w:rPr>
          <w:rFonts w:ascii="Times New Roman" w:hAnsi="Times New Roman"/>
          <w:b w:val="0"/>
          <w:sz w:val="24"/>
          <w:szCs w:val="24"/>
        </w:rPr>
        <w:t xml:space="preserve"> </w:t>
      </w:r>
      <w:r w:rsidR="006F008C" w:rsidRPr="006F008C">
        <w:rPr>
          <w:rFonts w:ascii="Times New Roman" w:hAnsi="Times New Roman"/>
          <w:b w:val="0"/>
          <w:sz w:val="24"/>
          <w:szCs w:val="24"/>
        </w:rPr>
        <w:t>on</w:t>
      </w:r>
      <w:r>
        <w:rPr>
          <w:rFonts w:ascii="Times New Roman" w:hAnsi="Times New Roman"/>
          <w:b w:val="0"/>
          <w:sz w:val="24"/>
          <w:szCs w:val="24"/>
        </w:rPr>
        <w:t xml:space="preserve"> </w:t>
      </w:r>
      <w:r w:rsidR="006F008C" w:rsidRPr="006F008C">
        <w:rPr>
          <w:rFonts w:ascii="Times New Roman" w:hAnsi="Times New Roman"/>
          <w:b w:val="0"/>
          <w:sz w:val="24"/>
          <w:szCs w:val="24"/>
        </w:rPr>
        <w:t>policy</w:t>
      </w:r>
      <w:r>
        <w:rPr>
          <w:rFonts w:ascii="Times New Roman" w:hAnsi="Times New Roman"/>
          <w:b w:val="0"/>
          <w:sz w:val="24"/>
          <w:szCs w:val="24"/>
        </w:rPr>
        <w:t xml:space="preserve"> </w:t>
      </w:r>
      <w:r w:rsidR="006F008C" w:rsidRPr="006F008C">
        <w:rPr>
          <w:rFonts w:ascii="Times New Roman" w:hAnsi="Times New Roman"/>
          <w:b w:val="0"/>
          <w:sz w:val="24"/>
          <w:szCs w:val="24"/>
        </w:rPr>
        <w:t>enforcement engine</w:t>
      </w:r>
      <w:r>
        <w:rPr>
          <w:rFonts w:ascii="Times New Roman" w:hAnsi="Times New Roman"/>
          <w:b w:val="0"/>
          <w:sz w:val="24"/>
          <w:szCs w:val="24"/>
        </w:rPr>
        <w:t xml:space="preserve"> </w:t>
      </w:r>
      <w:r w:rsidR="006F008C" w:rsidRPr="006F008C">
        <w:rPr>
          <w:rFonts w:ascii="Times New Roman" w:hAnsi="Times New Roman"/>
          <w:b w:val="0"/>
          <w:sz w:val="24"/>
          <w:szCs w:val="24"/>
        </w:rPr>
        <w:t>every</w:t>
      </w:r>
      <w:r>
        <w:rPr>
          <w:rFonts w:ascii="Times New Roman" w:hAnsi="Times New Roman"/>
          <w:b w:val="0"/>
          <w:sz w:val="24"/>
          <w:szCs w:val="24"/>
        </w:rPr>
        <w:t xml:space="preserve"> </w:t>
      </w:r>
      <w:r w:rsidR="006F008C" w:rsidRPr="006F008C">
        <w:rPr>
          <w:rFonts w:ascii="Times New Roman" w:hAnsi="Times New Roman"/>
          <w:b w:val="0"/>
          <w:sz w:val="24"/>
          <w:szCs w:val="24"/>
        </w:rPr>
        <w:t>time,</w:t>
      </w:r>
      <w:r>
        <w:rPr>
          <w:rFonts w:ascii="Times New Roman" w:hAnsi="Times New Roman"/>
          <w:b w:val="0"/>
          <w:sz w:val="24"/>
          <w:szCs w:val="24"/>
        </w:rPr>
        <w:t xml:space="preserve"> </w:t>
      </w:r>
      <w:r w:rsidR="006F008C" w:rsidRPr="006F008C">
        <w:rPr>
          <w:rFonts w:ascii="Times New Roman" w:hAnsi="Times New Roman"/>
          <w:b w:val="0"/>
          <w:sz w:val="24"/>
          <w:szCs w:val="24"/>
        </w:rPr>
        <w:t>which</w:t>
      </w:r>
      <w:r>
        <w:rPr>
          <w:rFonts w:ascii="Times New Roman" w:hAnsi="Times New Roman"/>
          <w:b w:val="0"/>
          <w:sz w:val="24"/>
          <w:szCs w:val="24"/>
        </w:rPr>
        <w:t xml:space="preserve"> </w:t>
      </w:r>
      <w:r w:rsidR="006F008C" w:rsidRPr="006F008C">
        <w:rPr>
          <w:rFonts w:ascii="Times New Roman" w:hAnsi="Times New Roman"/>
          <w:b w:val="0"/>
          <w:sz w:val="24"/>
          <w:szCs w:val="24"/>
        </w:rPr>
        <w:t>increases</w:t>
      </w:r>
      <w:r>
        <w:rPr>
          <w:rFonts w:ascii="Times New Roman" w:hAnsi="Times New Roman"/>
          <w:b w:val="0"/>
          <w:sz w:val="24"/>
          <w:szCs w:val="24"/>
        </w:rPr>
        <w:t xml:space="preserve"> </w:t>
      </w:r>
      <w:r w:rsidR="006F008C" w:rsidRPr="006F008C">
        <w:rPr>
          <w:rFonts w:ascii="Times New Roman" w:hAnsi="Times New Roman"/>
          <w:b w:val="0"/>
          <w:sz w:val="24"/>
          <w:szCs w:val="24"/>
        </w:rPr>
        <w:t>scalability.</w:t>
      </w:r>
      <w:r>
        <w:rPr>
          <w:rFonts w:ascii="Times New Roman" w:hAnsi="Times New Roman"/>
          <w:b w:val="0"/>
          <w:sz w:val="24"/>
          <w:szCs w:val="24"/>
        </w:rPr>
        <w:t xml:space="preserve"> </w:t>
      </w:r>
      <w:r w:rsidR="006F008C" w:rsidRPr="006F008C">
        <w:rPr>
          <w:rFonts w:ascii="Times New Roman" w:hAnsi="Times New Roman"/>
          <w:b w:val="0"/>
          <w:sz w:val="24"/>
          <w:szCs w:val="24"/>
        </w:rPr>
        <w:t>This</w:t>
      </w:r>
      <w:r>
        <w:rPr>
          <w:rFonts w:ascii="Times New Roman" w:hAnsi="Times New Roman"/>
          <w:b w:val="0"/>
          <w:sz w:val="24"/>
          <w:szCs w:val="24"/>
        </w:rPr>
        <w:t xml:space="preserve"> </w:t>
      </w:r>
      <w:r w:rsidR="006F008C" w:rsidRPr="006F008C">
        <w:rPr>
          <w:rFonts w:ascii="Times New Roman" w:hAnsi="Times New Roman"/>
          <w:b w:val="0"/>
          <w:sz w:val="24"/>
          <w:szCs w:val="24"/>
        </w:rPr>
        <w:t>workflow also creates an AB environment that is decentralized, privacy- preserving,</w:t>
      </w:r>
      <w:r>
        <w:rPr>
          <w:rFonts w:ascii="Times New Roman" w:hAnsi="Times New Roman"/>
          <w:b w:val="0"/>
          <w:sz w:val="24"/>
          <w:szCs w:val="24"/>
        </w:rPr>
        <w:t xml:space="preserve"> </w:t>
      </w:r>
      <w:r w:rsidR="006F008C" w:rsidRPr="006F008C">
        <w:rPr>
          <w:rFonts w:ascii="Times New Roman" w:hAnsi="Times New Roman"/>
          <w:b w:val="0"/>
          <w:sz w:val="24"/>
          <w:szCs w:val="24"/>
        </w:rPr>
        <w:t>and</w:t>
      </w:r>
      <w:r>
        <w:rPr>
          <w:rFonts w:ascii="Times New Roman" w:hAnsi="Times New Roman"/>
          <w:b w:val="0"/>
          <w:sz w:val="24"/>
          <w:szCs w:val="24"/>
        </w:rPr>
        <w:t xml:space="preserve"> </w:t>
      </w:r>
      <w:r w:rsidR="006F008C" w:rsidRPr="006F008C">
        <w:rPr>
          <w:rFonts w:ascii="Times New Roman" w:hAnsi="Times New Roman"/>
          <w:b w:val="0"/>
          <w:sz w:val="24"/>
          <w:szCs w:val="24"/>
        </w:rPr>
        <w:t>autonomous.</w:t>
      </w:r>
      <w:r>
        <w:rPr>
          <w:rFonts w:ascii="Times New Roman" w:hAnsi="Times New Roman"/>
          <w:b w:val="0"/>
          <w:sz w:val="24"/>
          <w:szCs w:val="24"/>
        </w:rPr>
        <w:t xml:space="preserve"> </w:t>
      </w:r>
    </w:p>
    <w:p w14:paraId="3A336F16" w14:textId="77777777" w:rsidR="005A7762" w:rsidRDefault="003821D5" w:rsidP="005A7762">
      <w:pPr>
        <w:pStyle w:val="Heading4"/>
        <w:numPr>
          <w:ilvl w:val="0"/>
          <w:numId w:val="0"/>
        </w:numPr>
        <w:spacing w:after="0"/>
        <w:ind w:left="360"/>
        <w:jc w:val="both"/>
        <w:rPr>
          <w:rFonts w:ascii="Times New Roman" w:hAnsi="Times New Roman"/>
          <w:b w:val="0"/>
          <w:sz w:val="24"/>
          <w:szCs w:val="24"/>
        </w:rPr>
      </w:pPr>
      <w:r w:rsidRPr="003821D5">
        <w:rPr>
          <w:rFonts w:ascii="Times New Roman" w:hAnsi="Times New Roman"/>
          <w:b w:val="0"/>
          <w:sz w:val="24"/>
          <w:szCs w:val="24"/>
        </w:rPr>
        <w:t>Using Active Bundle (AB), a distributed self-protecting entity with policy enforcement engine,</w:t>
      </w:r>
      <w:r>
        <w:rPr>
          <w:rFonts w:ascii="Times New Roman" w:hAnsi="Times New Roman"/>
          <w:b w:val="0"/>
          <w:sz w:val="24"/>
          <w:szCs w:val="24"/>
        </w:rPr>
        <w:t xml:space="preserve"> </w:t>
      </w:r>
      <w:r w:rsidRPr="003821D5">
        <w:rPr>
          <w:rFonts w:ascii="Times New Roman" w:hAnsi="Times New Roman"/>
          <w:b w:val="0"/>
          <w:sz w:val="24"/>
          <w:szCs w:val="24"/>
        </w:rPr>
        <w:t>we</w:t>
      </w:r>
      <w:r>
        <w:rPr>
          <w:rFonts w:ascii="Times New Roman" w:hAnsi="Times New Roman"/>
          <w:b w:val="0"/>
          <w:sz w:val="24"/>
          <w:szCs w:val="24"/>
        </w:rPr>
        <w:t xml:space="preserve"> </w:t>
      </w:r>
      <w:r w:rsidRPr="003821D5">
        <w:rPr>
          <w:rFonts w:ascii="Times New Roman" w:hAnsi="Times New Roman"/>
          <w:b w:val="0"/>
          <w:sz w:val="24"/>
          <w:szCs w:val="24"/>
        </w:rPr>
        <w:t>implement</w:t>
      </w:r>
      <w:r>
        <w:rPr>
          <w:rFonts w:ascii="Times New Roman" w:hAnsi="Times New Roman"/>
          <w:b w:val="0"/>
          <w:sz w:val="24"/>
          <w:szCs w:val="24"/>
        </w:rPr>
        <w:t xml:space="preserve">. </w:t>
      </w:r>
      <w:r w:rsidRPr="003821D5">
        <w:rPr>
          <w:rFonts w:ascii="Times New Roman" w:hAnsi="Times New Roman"/>
          <w:b w:val="0"/>
          <w:sz w:val="24"/>
          <w:szCs w:val="24"/>
        </w:rPr>
        <w:t>One-time access certificate used to query other Abs</w:t>
      </w:r>
      <w:r>
        <w:rPr>
          <w:rFonts w:ascii="Times New Roman" w:hAnsi="Times New Roman"/>
          <w:b w:val="0"/>
          <w:sz w:val="24"/>
          <w:szCs w:val="24"/>
        </w:rPr>
        <w:t xml:space="preserve">. </w:t>
      </w:r>
      <w:r w:rsidRPr="003821D5">
        <w:rPr>
          <w:rFonts w:ascii="Times New Roman" w:hAnsi="Times New Roman"/>
          <w:b w:val="0"/>
          <w:sz w:val="24"/>
          <w:szCs w:val="24"/>
        </w:rPr>
        <w:t>Privacy preserving aggregation analytics on numerical data</w:t>
      </w:r>
      <w:r>
        <w:rPr>
          <w:rFonts w:ascii="Times New Roman" w:hAnsi="Times New Roman"/>
          <w:b w:val="0"/>
          <w:sz w:val="24"/>
          <w:szCs w:val="24"/>
        </w:rPr>
        <w:t xml:space="preserve">. </w:t>
      </w:r>
      <w:r w:rsidRPr="003821D5">
        <w:rPr>
          <w:rFonts w:ascii="Times New Roman" w:hAnsi="Times New Roman"/>
          <w:b w:val="0"/>
          <w:sz w:val="24"/>
          <w:szCs w:val="24"/>
        </w:rPr>
        <w:t>Instead of checking AB’s authentication protocol every time, an AB can obtain a one-time pass to access other ABs data per aggregate query.</w:t>
      </w:r>
      <w:r>
        <w:rPr>
          <w:rFonts w:ascii="Times New Roman" w:hAnsi="Times New Roman"/>
          <w:b w:val="0"/>
          <w:sz w:val="24"/>
          <w:szCs w:val="24"/>
        </w:rPr>
        <w:t xml:space="preserve"> </w:t>
      </w:r>
      <w:r w:rsidRPr="003821D5">
        <w:rPr>
          <w:rFonts w:ascii="Times New Roman" w:hAnsi="Times New Roman"/>
          <w:b w:val="0"/>
          <w:sz w:val="24"/>
          <w:szCs w:val="24"/>
        </w:rPr>
        <w:t>Numerical data is perturbed for the analytics and at the end the perturbation is removed.</w:t>
      </w:r>
      <w:r>
        <w:rPr>
          <w:rFonts w:ascii="Times New Roman" w:hAnsi="Times New Roman"/>
          <w:b w:val="0"/>
          <w:sz w:val="24"/>
          <w:szCs w:val="24"/>
        </w:rPr>
        <w:t xml:space="preserve"> </w:t>
      </w:r>
      <w:r w:rsidRPr="003821D5">
        <w:rPr>
          <w:rFonts w:ascii="Times New Roman" w:hAnsi="Times New Roman"/>
          <w:b w:val="0"/>
          <w:sz w:val="24"/>
          <w:szCs w:val="24"/>
        </w:rPr>
        <w:t xml:space="preserve">After passing the authentication and policies enforced by AB’s policy enforcement engine, aggregate data analytics can be performed. AB’s provenance data is used for aggregated analytics such as </w:t>
      </w:r>
      <w:r w:rsidRPr="003821D5">
        <w:rPr>
          <w:rFonts w:ascii="Times New Roman" w:hAnsi="Times New Roman"/>
          <w:b w:val="0"/>
          <w:i/>
          <w:iCs/>
          <w:sz w:val="24"/>
          <w:szCs w:val="24"/>
        </w:rPr>
        <w:t xml:space="preserve">Count, Average, etc. </w:t>
      </w:r>
      <w:r w:rsidRPr="003821D5">
        <w:rPr>
          <w:rFonts w:ascii="Times New Roman" w:hAnsi="Times New Roman"/>
          <w:b w:val="0"/>
          <w:sz w:val="24"/>
          <w:szCs w:val="24"/>
        </w:rPr>
        <w:t xml:space="preserve">on qualified attributes. These aggregate analytics guarantee privacy of individual </w:t>
      </w:r>
      <w:proofErr w:type="spellStart"/>
      <w:r w:rsidRPr="003821D5">
        <w:rPr>
          <w:rFonts w:ascii="Times New Roman" w:hAnsi="Times New Roman"/>
          <w:b w:val="0"/>
          <w:sz w:val="24"/>
          <w:szCs w:val="24"/>
        </w:rPr>
        <w:t>ABs.</w:t>
      </w:r>
      <w:proofErr w:type="spellEnd"/>
      <w:r w:rsidRPr="003821D5">
        <w:rPr>
          <w:rFonts w:ascii="Times New Roman" w:hAnsi="Times New Roman"/>
          <w:b w:val="0"/>
          <w:sz w:val="24"/>
          <w:szCs w:val="24"/>
        </w:rPr>
        <w:t xml:space="preserve"> Consider an aggregation, </w:t>
      </w:r>
    </w:p>
    <w:p w14:paraId="6E72900F" w14:textId="243671A9" w:rsidR="005A7762" w:rsidRDefault="003821D5" w:rsidP="005A7762">
      <w:pPr>
        <w:pStyle w:val="Heading4"/>
        <w:numPr>
          <w:ilvl w:val="0"/>
          <w:numId w:val="0"/>
        </w:numPr>
        <w:spacing w:after="0"/>
        <w:ind w:left="360" w:firstLine="360"/>
        <w:jc w:val="both"/>
        <w:rPr>
          <w:rFonts w:ascii="Times New Roman" w:hAnsi="Times New Roman"/>
          <w:b w:val="0"/>
          <w:sz w:val="24"/>
          <w:szCs w:val="24"/>
        </w:rPr>
      </w:pPr>
      <w:r w:rsidRPr="003821D5">
        <w:rPr>
          <w:rFonts w:ascii="Times New Roman" w:hAnsi="Times New Roman"/>
          <w:b w:val="0"/>
          <w:sz w:val="24"/>
          <w:szCs w:val="24"/>
        </w:rPr>
        <w:t>AB</w:t>
      </w:r>
      <w:r w:rsidRPr="003821D5">
        <w:rPr>
          <w:rFonts w:ascii="Times New Roman" w:hAnsi="Times New Roman"/>
          <w:b w:val="0"/>
          <w:sz w:val="24"/>
          <w:szCs w:val="24"/>
          <w:vertAlign w:val="subscript"/>
        </w:rPr>
        <w:t>1</w:t>
      </w:r>
      <w:r w:rsidRPr="003821D5">
        <w:rPr>
          <w:rFonts w:ascii="Times New Roman" w:hAnsi="Times New Roman"/>
          <w:b w:val="0"/>
          <w:sz w:val="24"/>
          <w:szCs w:val="24"/>
        </w:rPr>
        <w:t>’s age attribute is perturbed</w:t>
      </w:r>
      <w:r w:rsidR="005A7762">
        <w:rPr>
          <w:rFonts w:ascii="Times New Roman" w:hAnsi="Times New Roman"/>
          <w:b w:val="0"/>
          <w:sz w:val="24"/>
          <w:szCs w:val="24"/>
        </w:rPr>
        <w:tab/>
        <w:t>=</w:t>
      </w:r>
      <w:r w:rsidR="005A7762">
        <w:rPr>
          <w:rFonts w:ascii="Times New Roman" w:hAnsi="Times New Roman"/>
          <w:b w:val="0"/>
          <w:sz w:val="24"/>
          <w:szCs w:val="24"/>
        </w:rPr>
        <w:tab/>
      </w:r>
      <w:r w:rsidRPr="003821D5">
        <w:rPr>
          <w:rFonts w:ascii="Times New Roman" w:hAnsi="Times New Roman"/>
          <w:b w:val="0"/>
          <w:sz w:val="24"/>
          <w:szCs w:val="24"/>
        </w:rPr>
        <w:t>“Age (a</w:t>
      </w:r>
      <w:proofErr w:type="gramStart"/>
      <w:r w:rsidRPr="003821D5">
        <w:rPr>
          <w:rFonts w:ascii="Times New Roman" w:hAnsi="Times New Roman"/>
          <w:b w:val="0"/>
          <w:sz w:val="24"/>
          <w:szCs w:val="24"/>
        </w:rPr>
        <w:t>) ”</w:t>
      </w:r>
      <w:proofErr w:type="gramEnd"/>
      <w:r w:rsidRPr="003821D5">
        <w:rPr>
          <w:rFonts w:ascii="Times New Roman" w:hAnsi="Times New Roman"/>
          <w:b w:val="0"/>
          <w:sz w:val="24"/>
          <w:szCs w:val="24"/>
        </w:rPr>
        <w:t xml:space="preserve"> + “Random Perturbation (R)” </w:t>
      </w:r>
      <w:r w:rsidRPr="003821D5">
        <w:rPr>
          <w:rFonts w:ascii="Times New Roman" w:hAnsi="Times New Roman"/>
          <w:b w:val="0"/>
          <w:sz w:val="24"/>
          <w:szCs w:val="24"/>
        </w:rPr>
        <w:tab/>
      </w:r>
    </w:p>
    <w:p w14:paraId="6A9B4178" w14:textId="0CB1FC51" w:rsidR="005A7762" w:rsidRDefault="005A7762" w:rsidP="005A7762">
      <w:pPr>
        <w:pStyle w:val="Heading4"/>
        <w:numPr>
          <w:ilvl w:val="0"/>
          <w:numId w:val="0"/>
        </w:numPr>
        <w:spacing w:after="0"/>
        <w:ind w:left="4320"/>
        <w:jc w:val="both"/>
        <w:rPr>
          <w:rFonts w:ascii="Times New Roman" w:hAnsi="Times New Roman"/>
          <w:b w:val="0"/>
          <w:sz w:val="24"/>
          <w:szCs w:val="24"/>
          <w:cs/>
          <w:lang w:bidi="mr-IN"/>
        </w:rPr>
      </w:pPr>
      <w:r>
        <w:rPr>
          <w:rFonts w:ascii="Times New Roman" w:hAnsi="Times New Roman"/>
          <w:b w:val="0"/>
          <w:sz w:val="24"/>
          <w:szCs w:val="24"/>
        </w:rPr>
        <w:t>=</w:t>
      </w:r>
      <w:r>
        <w:rPr>
          <w:rFonts w:ascii="Times New Roman" w:hAnsi="Times New Roman"/>
          <w:b w:val="0"/>
          <w:sz w:val="24"/>
          <w:szCs w:val="24"/>
        </w:rPr>
        <w:tab/>
      </w:r>
      <w:r w:rsidR="003821D5" w:rsidRPr="003821D5">
        <w:rPr>
          <w:rFonts w:ascii="Times New Roman" w:hAnsi="Times New Roman"/>
          <w:b w:val="0"/>
          <w:sz w:val="24"/>
          <w:szCs w:val="24"/>
        </w:rPr>
        <w:t>2AB</w:t>
      </w:r>
      <w:r w:rsidR="003821D5" w:rsidRPr="003821D5">
        <w:rPr>
          <w:rFonts w:ascii="Times New Roman" w:hAnsi="Times New Roman"/>
          <w:b w:val="0"/>
          <w:sz w:val="24"/>
          <w:szCs w:val="24"/>
          <w:vertAlign w:val="subscript"/>
        </w:rPr>
        <w:t>1</w:t>
      </w:r>
      <w:r w:rsidR="003821D5" w:rsidRPr="003821D5">
        <w:rPr>
          <w:rFonts w:ascii="Times New Roman" w:hAnsi="Times New Roman"/>
          <w:b w:val="0"/>
          <w:sz w:val="24"/>
          <w:szCs w:val="24"/>
        </w:rPr>
        <w:t>(a + r = a</w:t>
      </w:r>
      <w:r w:rsidR="003821D5" w:rsidRPr="003821D5">
        <w:rPr>
          <w:rFonts w:ascii="Times New Roman" w:hAnsi="Times New Roman"/>
          <w:b w:val="0"/>
          <w:sz w:val="24"/>
          <w:szCs w:val="24"/>
          <w:vertAlign w:val="subscript"/>
        </w:rPr>
        <w:t>n</w:t>
      </w:r>
      <w:r w:rsidR="003821D5" w:rsidRPr="003821D5">
        <w:rPr>
          <w:rFonts w:ascii="Times New Roman" w:hAnsi="Times New Roman"/>
          <w:b w:val="0"/>
          <w:sz w:val="24"/>
          <w:szCs w:val="24"/>
        </w:rPr>
        <w:t>) + 2AB</w:t>
      </w:r>
      <w:r w:rsidR="003821D5" w:rsidRPr="003821D5">
        <w:rPr>
          <w:rFonts w:ascii="Times New Roman" w:hAnsi="Times New Roman"/>
          <w:b w:val="0"/>
          <w:sz w:val="24"/>
          <w:szCs w:val="24"/>
          <w:vertAlign w:val="subscript"/>
        </w:rPr>
        <w:t>2</w:t>
      </w:r>
      <w:r w:rsidR="003821D5" w:rsidRPr="003821D5">
        <w:rPr>
          <w:rFonts w:ascii="Times New Roman" w:hAnsi="Times New Roman"/>
          <w:b w:val="0"/>
          <w:sz w:val="24"/>
          <w:szCs w:val="24"/>
        </w:rPr>
        <w:t>(a + a</w:t>
      </w:r>
      <w:r w:rsidR="003821D5" w:rsidRPr="003821D5">
        <w:rPr>
          <w:rFonts w:ascii="Times New Roman" w:hAnsi="Times New Roman"/>
          <w:b w:val="0"/>
          <w:sz w:val="24"/>
          <w:szCs w:val="24"/>
          <w:vertAlign w:val="subscript"/>
        </w:rPr>
        <w:t xml:space="preserve">n </w:t>
      </w:r>
      <w:r w:rsidR="003821D5" w:rsidRPr="003821D5">
        <w:rPr>
          <w:rFonts w:ascii="Times New Roman" w:hAnsi="Times New Roman"/>
          <w:b w:val="0"/>
          <w:sz w:val="24"/>
          <w:szCs w:val="24"/>
        </w:rPr>
        <w:t>= a</w:t>
      </w:r>
      <w:r w:rsidR="003821D5" w:rsidRPr="003821D5">
        <w:rPr>
          <w:rFonts w:ascii="Times New Roman" w:hAnsi="Times New Roman"/>
          <w:b w:val="0"/>
          <w:sz w:val="24"/>
          <w:szCs w:val="24"/>
          <w:vertAlign w:val="subscript"/>
        </w:rPr>
        <w:t>n1</w:t>
      </w:r>
      <w:r w:rsidR="003821D5" w:rsidRPr="003821D5">
        <w:rPr>
          <w:rFonts w:ascii="Times New Roman" w:hAnsi="Times New Roman"/>
          <w:b w:val="0"/>
          <w:sz w:val="24"/>
          <w:szCs w:val="24"/>
        </w:rPr>
        <w:t xml:space="preserve">) + </w:t>
      </w:r>
      <w:r w:rsidR="003821D5" w:rsidRPr="003821D5">
        <w:rPr>
          <w:rFonts w:ascii="Times New Roman" w:hAnsi="Times New Roman"/>
          <w:b w:val="0"/>
          <w:sz w:val="24"/>
          <w:szCs w:val="24"/>
          <w:cs/>
          <w:lang w:bidi="mr-IN"/>
        </w:rPr>
        <w:t xml:space="preserve">… </w:t>
      </w:r>
    </w:p>
    <w:p w14:paraId="76C26A6B" w14:textId="13B634CB" w:rsidR="005A7762" w:rsidRDefault="003821D5" w:rsidP="005A7762">
      <w:pPr>
        <w:pStyle w:val="Heading4"/>
        <w:numPr>
          <w:ilvl w:val="0"/>
          <w:numId w:val="0"/>
        </w:numPr>
        <w:spacing w:after="0"/>
        <w:ind w:left="360" w:firstLine="360"/>
        <w:jc w:val="both"/>
        <w:rPr>
          <w:rFonts w:ascii="Times New Roman" w:hAnsi="Times New Roman"/>
          <w:b w:val="0"/>
          <w:sz w:val="24"/>
          <w:szCs w:val="24"/>
        </w:rPr>
      </w:pPr>
      <w:r w:rsidRPr="003821D5">
        <w:rPr>
          <w:rFonts w:ascii="Times New Roman" w:hAnsi="Times New Roman"/>
          <w:b w:val="0"/>
          <w:sz w:val="24"/>
          <w:szCs w:val="24"/>
        </w:rPr>
        <w:t>Final average</w:t>
      </w:r>
      <w:r w:rsidR="005A7762">
        <w:rPr>
          <w:rFonts w:ascii="Times New Roman" w:hAnsi="Times New Roman"/>
          <w:b w:val="0"/>
          <w:sz w:val="24"/>
          <w:szCs w:val="24"/>
        </w:rPr>
        <w:tab/>
      </w:r>
      <w:r w:rsidR="005A7762">
        <w:rPr>
          <w:rFonts w:ascii="Times New Roman" w:hAnsi="Times New Roman"/>
          <w:b w:val="0"/>
          <w:sz w:val="24"/>
          <w:szCs w:val="24"/>
        </w:rPr>
        <w:tab/>
      </w:r>
      <w:r w:rsidR="005A7762">
        <w:rPr>
          <w:rFonts w:ascii="Times New Roman" w:hAnsi="Times New Roman"/>
          <w:b w:val="0"/>
          <w:sz w:val="24"/>
          <w:szCs w:val="24"/>
        </w:rPr>
        <w:tab/>
      </w:r>
      <w:r w:rsidR="005A7762">
        <w:rPr>
          <w:rFonts w:ascii="Times New Roman" w:hAnsi="Times New Roman"/>
          <w:b w:val="0"/>
          <w:sz w:val="24"/>
          <w:szCs w:val="24"/>
        </w:rPr>
        <w:tab/>
      </w:r>
      <w:r w:rsidRPr="003821D5">
        <w:rPr>
          <w:rFonts w:ascii="Times New Roman" w:hAnsi="Times New Roman"/>
          <w:b w:val="0"/>
          <w:sz w:val="24"/>
          <w:szCs w:val="24"/>
        </w:rPr>
        <w:t xml:space="preserve">= </w:t>
      </w:r>
      <w:r w:rsidR="005A7762">
        <w:rPr>
          <w:rFonts w:ascii="Times New Roman" w:hAnsi="Times New Roman"/>
          <w:b w:val="0"/>
          <w:sz w:val="24"/>
          <w:szCs w:val="24"/>
        </w:rPr>
        <w:tab/>
      </w:r>
      <w:r w:rsidRPr="003821D5">
        <w:rPr>
          <w:rFonts w:ascii="Times New Roman" w:hAnsi="Times New Roman"/>
          <w:b w:val="0"/>
          <w:sz w:val="24"/>
          <w:szCs w:val="24"/>
        </w:rPr>
        <w:t>(</w:t>
      </w:r>
      <w:proofErr w:type="spellStart"/>
      <w:r w:rsidRPr="003821D5">
        <w:rPr>
          <w:rFonts w:ascii="Times New Roman" w:hAnsi="Times New Roman"/>
          <w:b w:val="0"/>
          <w:sz w:val="24"/>
          <w:szCs w:val="24"/>
        </w:rPr>
        <w:t>a</w:t>
      </w:r>
      <w:r w:rsidRPr="003821D5">
        <w:rPr>
          <w:rFonts w:ascii="Times New Roman" w:hAnsi="Times New Roman"/>
          <w:b w:val="0"/>
          <w:sz w:val="24"/>
          <w:szCs w:val="24"/>
          <w:vertAlign w:val="subscript"/>
        </w:rPr>
        <w:t>nn</w:t>
      </w:r>
      <w:proofErr w:type="spellEnd"/>
      <w:r w:rsidRPr="003821D5">
        <w:rPr>
          <w:rFonts w:ascii="Times New Roman" w:hAnsi="Times New Roman"/>
          <w:b w:val="0"/>
          <w:sz w:val="24"/>
          <w:szCs w:val="24"/>
        </w:rPr>
        <w:t xml:space="preserve"> </w:t>
      </w:r>
      <w:r w:rsidRPr="003821D5">
        <w:rPr>
          <w:rFonts w:ascii="Times New Roman" w:hAnsi="Times New Roman"/>
          <w:b w:val="0"/>
          <w:sz w:val="24"/>
          <w:szCs w:val="24"/>
          <w:cs/>
          <w:lang w:bidi="mr-IN"/>
        </w:rPr>
        <w:t>–</w:t>
      </w:r>
      <w:r w:rsidRPr="003821D5">
        <w:rPr>
          <w:rFonts w:ascii="Times New Roman" w:hAnsi="Times New Roman"/>
          <w:b w:val="0"/>
          <w:sz w:val="24"/>
          <w:szCs w:val="24"/>
        </w:rPr>
        <w:t xml:space="preserve"> R) / count(2AB)</w:t>
      </w:r>
      <w:r>
        <w:rPr>
          <w:rFonts w:ascii="Times New Roman" w:hAnsi="Times New Roman"/>
          <w:b w:val="0"/>
          <w:sz w:val="24"/>
          <w:szCs w:val="24"/>
        </w:rPr>
        <w:t xml:space="preserve">. </w:t>
      </w:r>
    </w:p>
    <w:p w14:paraId="04D4AC49" w14:textId="6DE22444" w:rsidR="005A7762" w:rsidRDefault="005A7762" w:rsidP="005A7762"/>
    <w:p w14:paraId="179623F1" w14:textId="1DF031D4" w:rsidR="005A7762" w:rsidRPr="005A7762" w:rsidRDefault="005A7762" w:rsidP="005A7762">
      <w:pPr>
        <w:rPr>
          <w:b/>
        </w:rPr>
      </w:pPr>
      <w:r>
        <w:rPr>
          <w:b/>
        </w:rPr>
        <w:t xml:space="preserve">Experiments: </w:t>
      </w:r>
    </w:p>
    <w:p w14:paraId="6708E989" w14:textId="13D353CA" w:rsidR="005A7762" w:rsidRDefault="003821D5" w:rsidP="005A7762">
      <w:pPr>
        <w:ind w:firstLine="720"/>
        <w:jc w:val="both"/>
      </w:pPr>
      <w:r w:rsidRPr="003821D5">
        <w:t>We measure the latency of data request sent to AB, which is hosted by a local server, located in the s</w:t>
      </w:r>
      <w:r w:rsidR="005A7762">
        <w:t>a</w:t>
      </w:r>
      <w:r w:rsidRPr="003821D5">
        <w:t>me network with the client. As a latency parameter, we record Round-Trip Time (RTT) for the data request processing at the server side (Note: we do not consider network delays in this experiment).</w:t>
      </w:r>
      <w:r w:rsidR="005A7762">
        <w:t xml:space="preserve"> </w:t>
      </w:r>
      <w:proofErr w:type="spellStart"/>
      <w:r w:rsidRPr="003821D5">
        <w:t>ApacheBench</w:t>
      </w:r>
      <w:proofErr w:type="spellEnd"/>
      <w:r w:rsidRPr="003821D5">
        <w:t xml:space="preserve"> v2.3 is used to calculate RTT measurements. We run 50 requests in a row and compute RTT average. </w:t>
      </w:r>
      <w:r w:rsidR="005A7762" w:rsidRPr="005A7762">
        <w:t>Our initial work shows that the policies enforced for each AB access raise the access time exponentially where as a simple python simulation of file access (one</w:t>
      </w:r>
      <w:r w:rsidR="005A7762">
        <w:t>-</w:t>
      </w:r>
      <w:r w:rsidR="005A7762" w:rsidRPr="005A7762">
        <w:t xml:space="preserve">time authentication example) stays almost constant for multiple entities. </w:t>
      </w:r>
    </w:p>
    <w:p w14:paraId="2D42349D" w14:textId="34D9002F" w:rsidR="005A7762" w:rsidRDefault="005A7762" w:rsidP="005A7762">
      <w:pPr>
        <w:ind w:firstLine="720"/>
        <w:jc w:val="center"/>
      </w:pPr>
      <w:r w:rsidRPr="005A7762">
        <w:rPr>
          <w:noProof/>
        </w:rPr>
        <w:drawing>
          <wp:inline distT="0" distB="0" distL="0" distR="0" wp14:anchorId="5A27CA27" wp14:editId="4C2B5141">
            <wp:extent cx="3975122" cy="2973788"/>
            <wp:effectExtent l="0" t="0" r="0" b="0"/>
            <wp:docPr id="3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981252" cy="2978374"/>
                    </a:xfrm>
                    <a:prstGeom prst="rect">
                      <a:avLst/>
                    </a:prstGeom>
                  </pic:spPr>
                </pic:pic>
              </a:graphicData>
            </a:graphic>
          </wp:inline>
        </w:drawing>
      </w:r>
    </w:p>
    <w:p w14:paraId="5CDEB385" w14:textId="77777777" w:rsidR="005A7762" w:rsidRDefault="005A7762" w:rsidP="005A7762">
      <w:pPr>
        <w:ind w:firstLine="720"/>
        <w:jc w:val="center"/>
      </w:pPr>
    </w:p>
    <w:p w14:paraId="53C31740" w14:textId="465E4F9A" w:rsidR="003821D5" w:rsidRPr="003821D5" w:rsidRDefault="005A7762" w:rsidP="00A545B5">
      <w:pPr>
        <w:ind w:firstLine="720"/>
        <w:jc w:val="center"/>
      </w:pPr>
      <w:bookmarkStart w:id="34" w:name="f12"/>
      <w:r>
        <w:t>Fig</w:t>
      </w:r>
      <w:r w:rsidR="002B0F84">
        <w:t>ure</w:t>
      </w:r>
      <w:r w:rsidR="00701D93">
        <w:t xml:space="preserve"> 12</w:t>
      </w:r>
      <w:r w:rsidR="002B0F84">
        <w:t>.</w:t>
      </w:r>
      <w:r>
        <w:t xml:space="preserve"> </w:t>
      </w:r>
      <w:r w:rsidR="00FF1A45">
        <w:t>Round trip time for one-time policy enforcement vs. enforcement for each AB</w:t>
      </w:r>
    </w:p>
    <w:bookmarkEnd w:id="34"/>
    <w:p w14:paraId="28FFFBAD" w14:textId="77777777" w:rsidR="003821D5" w:rsidRPr="003821D5" w:rsidRDefault="003821D5" w:rsidP="003821D5">
      <w:pPr>
        <w:pStyle w:val="Heading4"/>
        <w:numPr>
          <w:ilvl w:val="0"/>
          <w:numId w:val="0"/>
        </w:numPr>
        <w:ind w:left="864" w:hanging="864"/>
        <w:rPr>
          <w:rFonts w:ascii="Times New Roman" w:hAnsi="Times New Roman"/>
          <w:sz w:val="24"/>
          <w:szCs w:val="24"/>
        </w:rPr>
      </w:pPr>
    </w:p>
    <w:p w14:paraId="670AC817" w14:textId="6028C0CF" w:rsidR="00630567" w:rsidRDefault="00742874" w:rsidP="001E2305">
      <w:pPr>
        <w:pStyle w:val="Heading3"/>
        <w:ind w:left="360" w:firstLine="360"/>
        <w:jc w:val="both"/>
        <w:rPr>
          <w:rFonts w:ascii="Times New Roman" w:hAnsi="Times New Roman"/>
          <w:b w:val="0"/>
          <w:sz w:val="24"/>
          <w:szCs w:val="24"/>
        </w:rPr>
      </w:pPr>
      <w:r w:rsidRPr="00C34932">
        <w:rPr>
          <w:rFonts w:cs="Arial"/>
          <w:sz w:val="24"/>
          <w:szCs w:val="24"/>
        </w:rPr>
        <w:lastRenderedPageBreak/>
        <w:t>‘</w:t>
      </w:r>
      <w:proofErr w:type="spellStart"/>
      <w:r w:rsidRPr="00C34932">
        <w:rPr>
          <w:rFonts w:cs="Arial"/>
          <w:sz w:val="24"/>
          <w:szCs w:val="24"/>
        </w:rPr>
        <w:t>Blockhub</w:t>
      </w:r>
      <w:proofErr w:type="spellEnd"/>
      <w:r w:rsidRPr="00C34932">
        <w:rPr>
          <w:rFonts w:cs="Arial"/>
          <w:sz w:val="24"/>
          <w:szCs w:val="24"/>
        </w:rPr>
        <w:t xml:space="preserve">’: Blockchain-based Software Development System for Untrusted Environments: </w:t>
      </w:r>
      <w:r w:rsidR="00C34932" w:rsidRPr="00C34932">
        <w:rPr>
          <w:rFonts w:ascii="Times New Roman" w:hAnsi="Times New Roman"/>
          <w:b w:val="0"/>
          <w:sz w:val="24"/>
          <w:szCs w:val="24"/>
        </w:rPr>
        <w:t>To</w:t>
      </w:r>
      <w:r w:rsidR="00C34932">
        <w:rPr>
          <w:rFonts w:ascii="Times New Roman" w:hAnsi="Times New Roman"/>
          <w:b w:val="0"/>
          <w:sz w:val="24"/>
          <w:szCs w:val="24"/>
        </w:rPr>
        <w:t xml:space="preserve"> </w:t>
      </w:r>
      <w:r w:rsidR="00C34932" w:rsidRPr="00C34932">
        <w:rPr>
          <w:rFonts w:ascii="Times New Roman" w:hAnsi="Times New Roman"/>
          <w:b w:val="0"/>
          <w:sz w:val="24"/>
          <w:szCs w:val="24"/>
        </w:rPr>
        <w:t>ensure</w:t>
      </w:r>
      <w:r w:rsidR="00C34932">
        <w:rPr>
          <w:rFonts w:ascii="Times New Roman" w:hAnsi="Times New Roman"/>
          <w:b w:val="0"/>
          <w:sz w:val="24"/>
          <w:szCs w:val="24"/>
        </w:rPr>
        <w:t xml:space="preserve"> </w:t>
      </w:r>
      <w:r w:rsidR="00C34932" w:rsidRPr="00C34932">
        <w:rPr>
          <w:rFonts w:ascii="Times New Roman" w:hAnsi="Times New Roman"/>
          <w:b w:val="0"/>
          <w:sz w:val="24"/>
          <w:szCs w:val="24"/>
        </w:rPr>
        <w:t>integrity,</w:t>
      </w:r>
      <w:r w:rsidR="00C34932">
        <w:rPr>
          <w:rFonts w:ascii="Times New Roman" w:hAnsi="Times New Roman"/>
          <w:b w:val="0"/>
          <w:sz w:val="24"/>
          <w:szCs w:val="24"/>
        </w:rPr>
        <w:t xml:space="preserve"> </w:t>
      </w:r>
      <w:r w:rsidR="00C34932" w:rsidRPr="00C34932">
        <w:rPr>
          <w:rFonts w:ascii="Times New Roman" w:hAnsi="Times New Roman"/>
          <w:b w:val="0"/>
          <w:sz w:val="24"/>
          <w:szCs w:val="24"/>
        </w:rPr>
        <w:t>trust, immutability</w:t>
      </w:r>
      <w:r w:rsidR="00C34932">
        <w:rPr>
          <w:rFonts w:ascii="Times New Roman" w:hAnsi="Times New Roman"/>
          <w:b w:val="0"/>
          <w:sz w:val="24"/>
          <w:szCs w:val="24"/>
        </w:rPr>
        <w:t xml:space="preserve"> </w:t>
      </w:r>
      <w:r w:rsidR="00C34932" w:rsidRPr="00C34932">
        <w:rPr>
          <w:rFonts w:ascii="Times New Roman" w:hAnsi="Times New Roman"/>
          <w:b w:val="0"/>
          <w:sz w:val="24"/>
          <w:szCs w:val="24"/>
        </w:rPr>
        <w:t>and</w:t>
      </w:r>
      <w:r w:rsidR="00C34932">
        <w:rPr>
          <w:rFonts w:ascii="Times New Roman" w:hAnsi="Times New Roman"/>
          <w:b w:val="0"/>
          <w:sz w:val="24"/>
          <w:szCs w:val="24"/>
        </w:rPr>
        <w:t xml:space="preserve"> </w:t>
      </w:r>
      <w:r w:rsidR="00C34932" w:rsidRPr="00C34932">
        <w:rPr>
          <w:rFonts w:ascii="Times New Roman" w:hAnsi="Times New Roman"/>
          <w:b w:val="0"/>
          <w:sz w:val="24"/>
          <w:szCs w:val="24"/>
        </w:rPr>
        <w:t>authenticity</w:t>
      </w:r>
      <w:r w:rsidR="00C34932">
        <w:rPr>
          <w:rFonts w:ascii="Times New Roman" w:hAnsi="Times New Roman"/>
          <w:b w:val="0"/>
          <w:sz w:val="24"/>
          <w:szCs w:val="24"/>
        </w:rPr>
        <w:t xml:space="preserve"> </w:t>
      </w:r>
      <w:r w:rsidR="00C34932" w:rsidRPr="00C34932">
        <w:rPr>
          <w:rFonts w:ascii="Times New Roman" w:hAnsi="Times New Roman"/>
          <w:b w:val="0"/>
          <w:sz w:val="24"/>
          <w:szCs w:val="24"/>
        </w:rPr>
        <w:t xml:space="preserve">of </w:t>
      </w:r>
      <w:r w:rsidR="00701D93">
        <w:rPr>
          <w:rFonts w:ascii="Times New Roman" w:hAnsi="Times New Roman"/>
          <w:b w:val="0"/>
          <w:sz w:val="24"/>
          <w:szCs w:val="24"/>
        </w:rPr>
        <w:t>intelligent autonomous systems</w:t>
      </w:r>
      <w:r w:rsidR="00C34932" w:rsidRPr="00C34932">
        <w:rPr>
          <w:rFonts w:ascii="Times New Roman" w:hAnsi="Times New Roman"/>
          <w:b w:val="0"/>
          <w:sz w:val="24"/>
          <w:szCs w:val="24"/>
        </w:rPr>
        <w:t xml:space="preserve"> and information (cyber data, user data and attack</w:t>
      </w:r>
      <w:r w:rsidR="00C34932">
        <w:rPr>
          <w:rFonts w:ascii="Times New Roman" w:hAnsi="Times New Roman"/>
          <w:b w:val="0"/>
          <w:sz w:val="24"/>
          <w:szCs w:val="24"/>
        </w:rPr>
        <w:t xml:space="preserve"> </w:t>
      </w:r>
      <w:r w:rsidR="00C34932" w:rsidRPr="00C34932">
        <w:rPr>
          <w:rFonts w:ascii="Times New Roman" w:hAnsi="Times New Roman"/>
          <w:b w:val="0"/>
          <w:sz w:val="24"/>
          <w:szCs w:val="24"/>
        </w:rPr>
        <w:t>event data) in a collaborative environment, research is needed for</w:t>
      </w:r>
      <w:r w:rsidR="00C34932">
        <w:rPr>
          <w:rFonts w:ascii="Times New Roman" w:hAnsi="Times New Roman"/>
          <w:b w:val="0"/>
          <w:sz w:val="24"/>
          <w:szCs w:val="24"/>
        </w:rPr>
        <w:t xml:space="preserve"> </w:t>
      </w:r>
      <w:r w:rsidR="00C34932" w:rsidRPr="00C34932">
        <w:rPr>
          <w:rFonts w:ascii="Times New Roman" w:hAnsi="Times New Roman"/>
          <w:b w:val="0"/>
          <w:sz w:val="24"/>
          <w:szCs w:val="24"/>
        </w:rPr>
        <w:t>cross-domain data communication, global software collaboration,</w:t>
      </w:r>
      <w:r w:rsidR="00C34932">
        <w:rPr>
          <w:rFonts w:ascii="Times New Roman" w:hAnsi="Times New Roman"/>
          <w:b w:val="0"/>
          <w:sz w:val="24"/>
          <w:szCs w:val="24"/>
        </w:rPr>
        <w:t xml:space="preserve"> </w:t>
      </w:r>
      <w:r w:rsidR="00C34932" w:rsidRPr="00C34932">
        <w:rPr>
          <w:rFonts w:ascii="Times New Roman" w:hAnsi="Times New Roman"/>
          <w:b w:val="0"/>
          <w:sz w:val="24"/>
          <w:szCs w:val="24"/>
        </w:rPr>
        <w:t>sharing,</w:t>
      </w:r>
      <w:r w:rsidR="00C34932">
        <w:rPr>
          <w:rFonts w:ascii="Times New Roman" w:hAnsi="Times New Roman"/>
          <w:b w:val="0"/>
          <w:sz w:val="24"/>
          <w:szCs w:val="24"/>
        </w:rPr>
        <w:t xml:space="preserve"> </w:t>
      </w:r>
      <w:r w:rsidR="00C34932" w:rsidRPr="00C34932">
        <w:rPr>
          <w:rFonts w:ascii="Times New Roman" w:hAnsi="Times New Roman"/>
          <w:b w:val="0"/>
          <w:sz w:val="24"/>
          <w:szCs w:val="24"/>
        </w:rPr>
        <w:t>access</w:t>
      </w:r>
      <w:r w:rsidR="00C34932">
        <w:rPr>
          <w:rFonts w:ascii="Times New Roman" w:hAnsi="Times New Roman"/>
          <w:b w:val="0"/>
          <w:sz w:val="24"/>
          <w:szCs w:val="24"/>
        </w:rPr>
        <w:t xml:space="preserve"> </w:t>
      </w:r>
      <w:r w:rsidR="00C34932" w:rsidRPr="00C34932">
        <w:rPr>
          <w:rFonts w:ascii="Times New Roman" w:hAnsi="Times New Roman"/>
          <w:b w:val="0"/>
          <w:sz w:val="24"/>
          <w:szCs w:val="24"/>
        </w:rPr>
        <w:t>auditing</w:t>
      </w:r>
      <w:r w:rsidR="00C34932">
        <w:rPr>
          <w:rFonts w:ascii="Times New Roman" w:hAnsi="Times New Roman"/>
          <w:b w:val="0"/>
          <w:sz w:val="24"/>
          <w:szCs w:val="24"/>
        </w:rPr>
        <w:t xml:space="preserve"> </w:t>
      </w:r>
      <w:r w:rsidR="00C34932" w:rsidRPr="00C34932">
        <w:rPr>
          <w:rFonts w:ascii="Times New Roman" w:hAnsi="Times New Roman"/>
          <w:b w:val="0"/>
          <w:sz w:val="24"/>
          <w:szCs w:val="24"/>
        </w:rPr>
        <w:t>and</w:t>
      </w:r>
      <w:r w:rsidR="00C34932">
        <w:rPr>
          <w:rFonts w:ascii="Times New Roman" w:hAnsi="Times New Roman"/>
          <w:b w:val="0"/>
          <w:sz w:val="24"/>
          <w:szCs w:val="24"/>
        </w:rPr>
        <w:t xml:space="preserve"> </w:t>
      </w:r>
      <w:r w:rsidR="00C34932" w:rsidRPr="00C34932">
        <w:rPr>
          <w:rFonts w:ascii="Times New Roman" w:hAnsi="Times New Roman"/>
          <w:b w:val="0"/>
          <w:sz w:val="24"/>
          <w:szCs w:val="24"/>
        </w:rPr>
        <w:t>accountability</w:t>
      </w:r>
      <w:r w:rsidR="00C34932">
        <w:rPr>
          <w:rFonts w:ascii="Times New Roman" w:hAnsi="Times New Roman"/>
          <w:b w:val="0"/>
          <w:sz w:val="24"/>
          <w:szCs w:val="24"/>
        </w:rPr>
        <w:t xml:space="preserve">. </w:t>
      </w:r>
      <w:r w:rsidR="00C34932" w:rsidRPr="00C34932">
        <w:rPr>
          <w:rFonts w:ascii="Times New Roman" w:hAnsi="Times New Roman"/>
          <w:b w:val="0"/>
          <w:sz w:val="24"/>
          <w:szCs w:val="24"/>
        </w:rPr>
        <w:t>Blockchain</w:t>
      </w:r>
      <w:r w:rsidR="00C34932">
        <w:rPr>
          <w:rFonts w:ascii="Times New Roman" w:hAnsi="Times New Roman"/>
          <w:b w:val="0"/>
          <w:sz w:val="24"/>
          <w:szCs w:val="24"/>
        </w:rPr>
        <w:t xml:space="preserve"> </w:t>
      </w:r>
      <w:r w:rsidR="00C34932" w:rsidRPr="00C34932">
        <w:rPr>
          <w:rFonts w:ascii="Times New Roman" w:hAnsi="Times New Roman"/>
          <w:b w:val="0"/>
          <w:sz w:val="24"/>
          <w:szCs w:val="24"/>
        </w:rPr>
        <w:t>technology can significantly automate the</w:t>
      </w:r>
      <w:r w:rsidR="00C34932">
        <w:rPr>
          <w:rFonts w:ascii="Times New Roman" w:hAnsi="Times New Roman"/>
          <w:b w:val="0"/>
          <w:sz w:val="24"/>
          <w:szCs w:val="24"/>
        </w:rPr>
        <w:t xml:space="preserve"> </w:t>
      </w:r>
      <w:r w:rsidR="00C34932" w:rsidRPr="00C34932">
        <w:rPr>
          <w:rFonts w:ascii="Times New Roman" w:hAnsi="Times New Roman"/>
          <w:b w:val="0"/>
          <w:sz w:val="24"/>
          <w:szCs w:val="24"/>
        </w:rPr>
        <w:t>software</w:t>
      </w:r>
      <w:r w:rsidR="00C34932">
        <w:rPr>
          <w:rFonts w:ascii="Times New Roman" w:hAnsi="Times New Roman"/>
          <w:b w:val="0"/>
          <w:sz w:val="24"/>
          <w:szCs w:val="24"/>
        </w:rPr>
        <w:t xml:space="preserve"> </w:t>
      </w:r>
      <w:r w:rsidR="00C34932" w:rsidRPr="00C34932">
        <w:rPr>
          <w:rFonts w:ascii="Times New Roman" w:hAnsi="Times New Roman"/>
          <w:b w:val="0"/>
          <w:sz w:val="24"/>
          <w:szCs w:val="24"/>
        </w:rPr>
        <w:t>export auditing</w:t>
      </w:r>
      <w:r w:rsidR="00C34932">
        <w:rPr>
          <w:rFonts w:ascii="Times New Roman" w:hAnsi="Times New Roman"/>
          <w:b w:val="0"/>
          <w:sz w:val="24"/>
          <w:szCs w:val="24"/>
        </w:rPr>
        <w:t xml:space="preserve"> </w:t>
      </w:r>
      <w:r w:rsidR="00C34932" w:rsidRPr="00C34932">
        <w:rPr>
          <w:rFonts w:ascii="Times New Roman" w:hAnsi="Times New Roman"/>
          <w:b w:val="0"/>
          <w:sz w:val="24"/>
          <w:szCs w:val="24"/>
        </w:rPr>
        <w:t>and tracking processes.</w:t>
      </w:r>
      <w:r w:rsidR="00C34932">
        <w:rPr>
          <w:rFonts w:ascii="Times New Roman" w:hAnsi="Times New Roman"/>
          <w:b w:val="0"/>
          <w:sz w:val="24"/>
          <w:szCs w:val="24"/>
        </w:rPr>
        <w:t xml:space="preserve"> </w:t>
      </w:r>
      <w:r w:rsidR="00C34932" w:rsidRPr="00C34932">
        <w:rPr>
          <w:rFonts w:ascii="Times New Roman" w:hAnsi="Times New Roman"/>
          <w:b w:val="0"/>
          <w:sz w:val="24"/>
          <w:szCs w:val="24"/>
        </w:rPr>
        <w:t>It allows</w:t>
      </w:r>
      <w:r w:rsidR="00C34932">
        <w:rPr>
          <w:rFonts w:ascii="Times New Roman" w:hAnsi="Times New Roman"/>
          <w:b w:val="0"/>
          <w:sz w:val="24"/>
          <w:szCs w:val="24"/>
        </w:rPr>
        <w:t xml:space="preserve"> </w:t>
      </w:r>
      <w:r w:rsidR="00C34932" w:rsidRPr="00C34932">
        <w:rPr>
          <w:rFonts w:ascii="Times New Roman" w:hAnsi="Times New Roman"/>
          <w:b w:val="0"/>
          <w:sz w:val="24"/>
          <w:szCs w:val="24"/>
        </w:rPr>
        <w:t>to</w:t>
      </w:r>
      <w:r w:rsidR="00C34932">
        <w:rPr>
          <w:rFonts w:ascii="Times New Roman" w:hAnsi="Times New Roman"/>
          <w:b w:val="0"/>
          <w:sz w:val="24"/>
          <w:szCs w:val="24"/>
        </w:rPr>
        <w:t xml:space="preserve"> </w:t>
      </w:r>
      <w:r w:rsidR="00C34932" w:rsidRPr="00C34932">
        <w:rPr>
          <w:rFonts w:ascii="Times New Roman" w:hAnsi="Times New Roman"/>
          <w:b w:val="0"/>
          <w:sz w:val="24"/>
          <w:szCs w:val="24"/>
        </w:rPr>
        <w:t>track and control</w:t>
      </w:r>
      <w:r w:rsidR="00C34932">
        <w:rPr>
          <w:rFonts w:ascii="Times New Roman" w:hAnsi="Times New Roman"/>
          <w:b w:val="0"/>
          <w:sz w:val="24"/>
          <w:szCs w:val="24"/>
        </w:rPr>
        <w:t xml:space="preserve"> </w:t>
      </w:r>
      <w:r w:rsidR="00C34932" w:rsidRPr="00C34932">
        <w:rPr>
          <w:rFonts w:ascii="Times New Roman" w:hAnsi="Times New Roman"/>
          <w:b w:val="0"/>
          <w:sz w:val="24"/>
          <w:szCs w:val="24"/>
        </w:rPr>
        <w:t>what</w:t>
      </w:r>
      <w:r w:rsidR="00C34932">
        <w:rPr>
          <w:rFonts w:ascii="Times New Roman" w:hAnsi="Times New Roman"/>
          <w:b w:val="0"/>
          <w:sz w:val="24"/>
          <w:szCs w:val="24"/>
        </w:rPr>
        <w:t xml:space="preserve"> </w:t>
      </w:r>
      <w:r w:rsidR="00C34932" w:rsidRPr="00C34932">
        <w:rPr>
          <w:rFonts w:ascii="Times New Roman" w:hAnsi="Times New Roman"/>
          <w:b w:val="0"/>
          <w:sz w:val="24"/>
          <w:szCs w:val="24"/>
        </w:rPr>
        <w:t>data or</w:t>
      </w:r>
      <w:r w:rsidR="00C34932">
        <w:rPr>
          <w:rFonts w:ascii="Times New Roman" w:hAnsi="Times New Roman"/>
          <w:b w:val="0"/>
          <w:sz w:val="24"/>
          <w:szCs w:val="24"/>
        </w:rPr>
        <w:t xml:space="preserve"> </w:t>
      </w:r>
      <w:r w:rsidR="00C34932" w:rsidRPr="00C34932">
        <w:rPr>
          <w:rFonts w:ascii="Times New Roman" w:hAnsi="Times New Roman"/>
          <w:b w:val="0"/>
          <w:sz w:val="24"/>
          <w:szCs w:val="24"/>
        </w:rPr>
        <w:t>software</w:t>
      </w:r>
      <w:r w:rsidR="00C34932">
        <w:rPr>
          <w:rFonts w:ascii="Times New Roman" w:hAnsi="Times New Roman"/>
          <w:b w:val="0"/>
          <w:sz w:val="24"/>
          <w:szCs w:val="24"/>
        </w:rPr>
        <w:t xml:space="preserve"> </w:t>
      </w:r>
      <w:r w:rsidR="00C34932" w:rsidRPr="00C34932">
        <w:rPr>
          <w:rFonts w:ascii="Times New Roman" w:hAnsi="Times New Roman"/>
          <w:b w:val="0"/>
          <w:sz w:val="24"/>
          <w:szCs w:val="24"/>
        </w:rPr>
        <w:t>components are shared between</w:t>
      </w:r>
      <w:r w:rsidR="00C34932">
        <w:rPr>
          <w:rFonts w:ascii="Times New Roman" w:hAnsi="Times New Roman"/>
          <w:b w:val="0"/>
          <w:sz w:val="24"/>
          <w:szCs w:val="24"/>
        </w:rPr>
        <w:t xml:space="preserve"> </w:t>
      </w:r>
      <w:r w:rsidR="00C34932" w:rsidRPr="00C34932">
        <w:rPr>
          <w:rFonts w:ascii="Times New Roman" w:hAnsi="Times New Roman"/>
          <w:b w:val="0"/>
          <w:sz w:val="24"/>
          <w:szCs w:val="24"/>
        </w:rPr>
        <w:t>entities</w:t>
      </w:r>
      <w:r w:rsidR="00C34932">
        <w:rPr>
          <w:rFonts w:ascii="Times New Roman" w:hAnsi="Times New Roman"/>
          <w:b w:val="0"/>
          <w:sz w:val="24"/>
          <w:szCs w:val="24"/>
        </w:rPr>
        <w:t xml:space="preserve"> </w:t>
      </w:r>
      <w:r w:rsidR="00C34932" w:rsidRPr="00C34932">
        <w:rPr>
          <w:rFonts w:ascii="Times New Roman" w:hAnsi="Times New Roman"/>
          <w:b w:val="0"/>
          <w:sz w:val="24"/>
          <w:szCs w:val="24"/>
        </w:rPr>
        <w:t>across multiple</w:t>
      </w:r>
      <w:r w:rsidR="00C34932">
        <w:rPr>
          <w:rFonts w:ascii="Times New Roman" w:hAnsi="Times New Roman"/>
          <w:b w:val="0"/>
          <w:sz w:val="24"/>
          <w:szCs w:val="24"/>
        </w:rPr>
        <w:t xml:space="preserve"> </w:t>
      </w:r>
      <w:r w:rsidR="00C34932" w:rsidRPr="00C34932">
        <w:rPr>
          <w:rFonts w:ascii="Times New Roman" w:hAnsi="Times New Roman"/>
          <w:b w:val="0"/>
          <w:sz w:val="24"/>
          <w:szCs w:val="24"/>
        </w:rPr>
        <w:t>security domains.</w:t>
      </w:r>
      <w:r w:rsidR="00C34932">
        <w:rPr>
          <w:rFonts w:ascii="Times New Roman" w:hAnsi="Times New Roman"/>
          <w:b w:val="0"/>
          <w:sz w:val="24"/>
          <w:szCs w:val="24"/>
        </w:rPr>
        <w:t xml:space="preserve"> </w:t>
      </w:r>
      <w:r w:rsidR="00C34932" w:rsidRPr="00C34932">
        <w:rPr>
          <w:rFonts w:ascii="Times New Roman" w:hAnsi="Times New Roman"/>
          <w:b w:val="0"/>
          <w:sz w:val="24"/>
          <w:szCs w:val="24"/>
        </w:rPr>
        <w:t>Our blockchain-based solution</w:t>
      </w:r>
      <w:r w:rsidR="00C34932">
        <w:rPr>
          <w:rFonts w:ascii="Times New Roman" w:hAnsi="Times New Roman"/>
          <w:b w:val="0"/>
          <w:sz w:val="24"/>
          <w:szCs w:val="24"/>
        </w:rPr>
        <w:t xml:space="preserve"> </w:t>
      </w:r>
      <w:r w:rsidR="00C34932" w:rsidRPr="00C34932">
        <w:rPr>
          <w:rFonts w:ascii="Times New Roman" w:hAnsi="Times New Roman"/>
          <w:b w:val="0"/>
          <w:sz w:val="24"/>
          <w:szCs w:val="24"/>
        </w:rPr>
        <w:t>relies on role-based</w:t>
      </w:r>
      <w:r w:rsidR="00C34932">
        <w:rPr>
          <w:rFonts w:ascii="Times New Roman" w:hAnsi="Times New Roman"/>
          <w:b w:val="0"/>
          <w:sz w:val="24"/>
          <w:szCs w:val="24"/>
        </w:rPr>
        <w:t xml:space="preserve"> </w:t>
      </w:r>
      <w:r w:rsidR="00C34932" w:rsidRPr="00C34932">
        <w:rPr>
          <w:rFonts w:ascii="Times New Roman" w:hAnsi="Times New Roman"/>
          <w:b w:val="0"/>
          <w:sz w:val="24"/>
          <w:szCs w:val="24"/>
        </w:rPr>
        <w:t>and</w:t>
      </w:r>
      <w:r w:rsidR="00C34932">
        <w:rPr>
          <w:rFonts w:ascii="Times New Roman" w:hAnsi="Times New Roman"/>
          <w:b w:val="0"/>
          <w:sz w:val="24"/>
          <w:szCs w:val="24"/>
        </w:rPr>
        <w:t xml:space="preserve"> </w:t>
      </w:r>
      <w:r w:rsidR="00C34932" w:rsidRPr="00C34932">
        <w:rPr>
          <w:rFonts w:ascii="Times New Roman" w:hAnsi="Times New Roman"/>
          <w:b w:val="0"/>
          <w:sz w:val="24"/>
          <w:szCs w:val="24"/>
        </w:rPr>
        <w:t>attribute-based</w:t>
      </w:r>
      <w:r w:rsidR="00C34932">
        <w:rPr>
          <w:rFonts w:ascii="Times New Roman" w:hAnsi="Times New Roman"/>
          <w:b w:val="0"/>
          <w:sz w:val="24"/>
          <w:szCs w:val="24"/>
        </w:rPr>
        <w:t xml:space="preserve"> </w:t>
      </w:r>
      <w:r w:rsidR="00C34932" w:rsidRPr="00C34932">
        <w:rPr>
          <w:rFonts w:ascii="Times New Roman" w:hAnsi="Times New Roman"/>
          <w:b w:val="0"/>
          <w:sz w:val="24"/>
          <w:szCs w:val="24"/>
        </w:rPr>
        <w:t>access</w:t>
      </w:r>
      <w:r w:rsidR="00C34932">
        <w:rPr>
          <w:rFonts w:ascii="Times New Roman" w:hAnsi="Times New Roman"/>
          <w:b w:val="0"/>
          <w:sz w:val="24"/>
          <w:szCs w:val="24"/>
        </w:rPr>
        <w:t xml:space="preserve"> </w:t>
      </w:r>
      <w:r w:rsidR="00C34932" w:rsidRPr="00C34932">
        <w:rPr>
          <w:rFonts w:ascii="Times New Roman" w:hAnsi="Times New Roman"/>
          <w:b w:val="0"/>
          <w:sz w:val="24"/>
          <w:szCs w:val="24"/>
        </w:rPr>
        <w:t>control</w:t>
      </w:r>
      <w:r w:rsidR="00C34932">
        <w:rPr>
          <w:rFonts w:ascii="Times New Roman" w:hAnsi="Times New Roman"/>
          <w:b w:val="0"/>
          <w:sz w:val="24"/>
          <w:szCs w:val="24"/>
        </w:rPr>
        <w:t xml:space="preserve"> </w:t>
      </w:r>
      <w:r w:rsidR="00C34932" w:rsidRPr="00C34932">
        <w:rPr>
          <w:rFonts w:ascii="Times New Roman" w:hAnsi="Times New Roman"/>
          <w:b w:val="0"/>
          <w:sz w:val="24"/>
          <w:szCs w:val="24"/>
        </w:rPr>
        <w:t>and</w:t>
      </w:r>
      <w:r w:rsidR="00C34932">
        <w:rPr>
          <w:rFonts w:ascii="Times New Roman" w:hAnsi="Times New Roman"/>
          <w:b w:val="0"/>
          <w:sz w:val="24"/>
          <w:szCs w:val="24"/>
        </w:rPr>
        <w:t xml:space="preserve"> </w:t>
      </w:r>
      <w:r w:rsidR="00C34932" w:rsidRPr="00C34932">
        <w:rPr>
          <w:rFonts w:ascii="Times New Roman" w:hAnsi="Times New Roman"/>
          <w:b w:val="0"/>
          <w:sz w:val="24"/>
          <w:szCs w:val="24"/>
        </w:rPr>
        <w:t>prevents</w:t>
      </w:r>
      <w:r w:rsidR="00C34932">
        <w:rPr>
          <w:rFonts w:ascii="Times New Roman" w:hAnsi="Times New Roman"/>
          <w:b w:val="0"/>
          <w:sz w:val="24"/>
          <w:szCs w:val="24"/>
        </w:rPr>
        <w:t xml:space="preserve"> </w:t>
      </w:r>
      <w:r w:rsidR="00C34932" w:rsidRPr="00C34932">
        <w:rPr>
          <w:rFonts w:ascii="Times New Roman" w:hAnsi="Times New Roman"/>
          <w:b w:val="0"/>
          <w:sz w:val="24"/>
          <w:szCs w:val="24"/>
        </w:rPr>
        <w:t>unauthorized data accesses. It</w:t>
      </w:r>
      <w:r w:rsidR="00C34932">
        <w:rPr>
          <w:rFonts w:ascii="Times New Roman" w:hAnsi="Times New Roman"/>
          <w:b w:val="0"/>
          <w:sz w:val="24"/>
          <w:szCs w:val="24"/>
        </w:rPr>
        <w:t xml:space="preserve"> </w:t>
      </w:r>
      <w:r w:rsidR="00C34932" w:rsidRPr="00C34932">
        <w:rPr>
          <w:rFonts w:ascii="Times New Roman" w:hAnsi="Times New Roman"/>
          <w:b w:val="0"/>
          <w:sz w:val="24"/>
          <w:szCs w:val="24"/>
        </w:rPr>
        <w:t>guarantees integrity of provenance</w:t>
      </w:r>
      <w:r w:rsidR="00C34932">
        <w:rPr>
          <w:rFonts w:ascii="Times New Roman" w:hAnsi="Times New Roman"/>
          <w:b w:val="0"/>
          <w:sz w:val="24"/>
          <w:szCs w:val="24"/>
        </w:rPr>
        <w:t xml:space="preserve"> </w:t>
      </w:r>
      <w:r w:rsidR="00C34932" w:rsidRPr="00C34932">
        <w:rPr>
          <w:rFonts w:ascii="Times New Roman" w:hAnsi="Times New Roman"/>
          <w:b w:val="0"/>
          <w:sz w:val="24"/>
          <w:szCs w:val="24"/>
        </w:rPr>
        <w:t>data</w:t>
      </w:r>
      <w:r w:rsidR="00C34932">
        <w:rPr>
          <w:rFonts w:ascii="Times New Roman" w:hAnsi="Times New Roman"/>
          <w:b w:val="0"/>
          <w:sz w:val="24"/>
          <w:szCs w:val="24"/>
        </w:rPr>
        <w:t xml:space="preserve"> </w:t>
      </w:r>
      <w:r w:rsidR="00C34932" w:rsidRPr="00C34932">
        <w:rPr>
          <w:rFonts w:ascii="Times New Roman" w:hAnsi="Times New Roman"/>
          <w:b w:val="0"/>
          <w:sz w:val="24"/>
          <w:szCs w:val="24"/>
        </w:rPr>
        <w:t>on</w:t>
      </w:r>
      <w:r w:rsidR="00C34932">
        <w:rPr>
          <w:rFonts w:ascii="Times New Roman" w:hAnsi="Times New Roman"/>
          <w:b w:val="0"/>
          <w:sz w:val="24"/>
          <w:szCs w:val="24"/>
        </w:rPr>
        <w:t xml:space="preserve"> </w:t>
      </w:r>
      <w:r w:rsidR="00C34932" w:rsidRPr="00C34932">
        <w:rPr>
          <w:rFonts w:ascii="Times New Roman" w:hAnsi="Times New Roman"/>
          <w:b w:val="0"/>
          <w:sz w:val="24"/>
          <w:szCs w:val="24"/>
        </w:rPr>
        <w:t>who</w:t>
      </w:r>
      <w:r w:rsidR="00C34932">
        <w:rPr>
          <w:rFonts w:ascii="Times New Roman" w:hAnsi="Times New Roman"/>
          <w:b w:val="0"/>
          <w:sz w:val="24"/>
          <w:szCs w:val="24"/>
        </w:rPr>
        <w:t xml:space="preserve"> </w:t>
      </w:r>
      <w:r w:rsidR="00C34932" w:rsidRPr="00C34932">
        <w:rPr>
          <w:rFonts w:ascii="Times New Roman" w:hAnsi="Times New Roman"/>
          <w:b w:val="0"/>
          <w:sz w:val="24"/>
          <w:szCs w:val="24"/>
        </w:rPr>
        <w:t>updated</w:t>
      </w:r>
      <w:r w:rsidR="00C34932">
        <w:rPr>
          <w:rFonts w:ascii="Times New Roman" w:hAnsi="Times New Roman"/>
          <w:b w:val="0"/>
          <w:sz w:val="24"/>
          <w:szCs w:val="24"/>
        </w:rPr>
        <w:t xml:space="preserve"> </w:t>
      </w:r>
      <w:r w:rsidR="00C34932" w:rsidRPr="00C34932">
        <w:rPr>
          <w:rFonts w:ascii="Times New Roman" w:hAnsi="Times New Roman"/>
          <w:b w:val="0"/>
          <w:sz w:val="24"/>
          <w:szCs w:val="24"/>
        </w:rPr>
        <w:t>what</w:t>
      </w:r>
      <w:r w:rsidR="00C34932">
        <w:rPr>
          <w:rFonts w:ascii="Times New Roman" w:hAnsi="Times New Roman"/>
          <w:b w:val="0"/>
          <w:sz w:val="24"/>
          <w:szCs w:val="24"/>
        </w:rPr>
        <w:t xml:space="preserve"> </w:t>
      </w:r>
      <w:r w:rsidR="00C34932" w:rsidRPr="00C34932">
        <w:rPr>
          <w:rFonts w:ascii="Times New Roman" w:hAnsi="Times New Roman"/>
          <w:b w:val="0"/>
          <w:sz w:val="24"/>
          <w:szCs w:val="24"/>
        </w:rPr>
        <w:t>software</w:t>
      </w:r>
      <w:r w:rsidR="00C34932">
        <w:rPr>
          <w:rFonts w:ascii="Times New Roman" w:hAnsi="Times New Roman"/>
          <w:b w:val="0"/>
          <w:sz w:val="24"/>
          <w:szCs w:val="24"/>
        </w:rPr>
        <w:t xml:space="preserve"> </w:t>
      </w:r>
      <w:r w:rsidR="00C34932" w:rsidRPr="00C34932">
        <w:rPr>
          <w:rFonts w:ascii="Times New Roman" w:hAnsi="Times New Roman"/>
          <w:b w:val="0"/>
          <w:sz w:val="24"/>
          <w:szCs w:val="24"/>
        </w:rPr>
        <w:t>module</w:t>
      </w:r>
      <w:r w:rsidR="00C34932">
        <w:rPr>
          <w:rFonts w:ascii="Times New Roman" w:hAnsi="Times New Roman"/>
          <w:b w:val="0"/>
          <w:sz w:val="24"/>
          <w:szCs w:val="24"/>
        </w:rPr>
        <w:t xml:space="preserve"> </w:t>
      </w:r>
      <w:r w:rsidR="00C34932" w:rsidRPr="00C34932">
        <w:rPr>
          <w:rFonts w:ascii="Times New Roman" w:hAnsi="Times New Roman"/>
          <w:b w:val="0"/>
          <w:sz w:val="24"/>
          <w:szCs w:val="24"/>
        </w:rPr>
        <w:t>and</w:t>
      </w:r>
      <w:r w:rsidR="00C34932">
        <w:rPr>
          <w:rFonts w:ascii="Times New Roman" w:hAnsi="Times New Roman"/>
          <w:b w:val="0"/>
          <w:sz w:val="24"/>
          <w:szCs w:val="24"/>
        </w:rPr>
        <w:t xml:space="preserve"> </w:t>
      </w:r>
      <w:r w:rsidR="00C34932" w:rsidRPr="00C34932">
        <w:rPr>
          <w:rFonts w:ascii="Times New Roman" w:hAnsi="Times New Roman"/>
          <w:b w:val="0"/>
          <w:sz w:val="24"/>
          <w:szCs w:val="24"/>
        </w:rPr>
        <w:t>when.</w:t>
      </w:r>
      <w:r w:rsidR="00C34932">
        <w:rPr>
          <w:rFonts w:ascii="Times New Roman" w:hAnsi="Times New Roman"/>
          <w:b w:val="0"/>
          <w:sz w:val="24"/>
          <w:szCs w:val="24"/>
        </w:rPr>
        <w:t xml:space="preserve"> </w:t>
      </w:r>
      <w:r w:rsidR="00C34932" w:rsidRPr="00C34932">
        <w:rPr>
          <w:rFonts w:ascii="Times New Roman" w:hAnsi="Times New Roman"/>
          <w:b w:val="0"/>
          <w:sz w:val="24"/>
          <w:szCs w:val="24"/>
        </w:rPr>
        <w:t>Furthermore, our solution detects</w:t>
      </w:r>
      <w:r w:rsidR="00C34932">
        <w:rPr>
          <w:rFonts w:ascii="Times New Roman" w:hAnsi="Times New Roman"/>
          <w:b w:val="0"/>
          <w:sz w:val="24"/>
          <w:szCs w:val="24"/>
        </w:rPr>
        <w:t xml:space="preserve"> </w:t>
      </w:r>
      <w:r w:rsidR="00C34932" w:rsidRPr="00C34932">
        <w:rPr>
          <w:rFonts w:ascii="Times New Roman" w:hAnsi="Times New Roman"/>
          <w:b w:val="0"/>
          <w:sz w:val="24"/>
          <w:szCs w:val="24"/>
        </w:rPr>
        <w:t>data leakages, made behind the</w:t>
      </w:r>
      <w:r w:rsidR="00C34932">
        <w:rPr>
          <w:rFonts w:ascii="Times New Roman" w:hAnsi="Times New Roman"/>
          <w:b w:val="0"/>
          <w:sz w:val="24"/>
          <w:szCs w:val="24"/>
        </w:rPr>
        <w:t xml:space="preserve"> </w:t>
      </w:r>
      <w:r w:rsidR="00C34932" w:rsidRPr="00C34932">
        <w:rPr>
          <w:rFonts w:ascii="Times New Roman" w:hAnsi="Times New Roman"/>
          <w:b w:val="0"/>
          <w:sz w:val="24"/>
          <w:szCs w:val="24"/>
        </w:rPr>
        <w:t>scene</w:t>
      </w:r>
      <w:r w:rsidR="00C34932">
        <w:rPr>
          <w:rFonts w:ascii="Times New Roman" w:hAnsi="Times New Roman"/>
          <w:b w:val="0"/>
          <w:sz w:val="24"/>
          <w:szCs w:val="24"/>
        </w:rPr>
        <w:t xml:space="preserve"> </w:t>
      </w:r>
      <w:r w:rsidR="00C34932" w:rsidRPr="00C34932">
        <w:rPr>
          <w:rFonts w:ascii="Times New Roman" w:hAnsi="Times New Roman"/>
          <w:b w:val="0"/>
          <w:sz w:val="24"/>
          <w:szCs w:val="24"/>
        </w:rPr>
        <w:t>by</w:t>
      </w:r>
      <w:r w:rsidR="00C34932">
        <w:rPr>
          <w:rFonts w:ascii="Times New Roman" w:hAnsi="Times New Roman"/>
          <w:b w:val="0"/>
          <w:sz w:val="24"/>
          <w:szCs w:val="24"/>
        </w:rPr>
        <w:t xml:space="preserve"> </w:t>
      </w:r>
      <w:r w:rsidR="00C34932" w:rsidRPr="00C34932">
        <w:rPr>
          <w:rFonts w:ascii="Times New Roman" w:hAnsi="Times New Roman"/>
          <w:b w:val="0"/>
          <w:sz w:val="24"/>
          <w:szCs w:val="24"/>
        </w:rPr>
        <w:t>authorized</w:t>
      </w:r>
      <w:r w:rsidR="00C34932">
        <w:rPr>
          <w:rFonts w:ascii="Times New Roman" w:hAnsi="Times New Roman"/>
          <w:b w:val="0"/>
          <w:sz w:val="24"/>
          <w:szCs w:val="24"/>
        </w:rPr>
        <w:t xml:space="preserve"> </w:t>
      </w:r>
      <w:r w:rsidR="00C34932" w:rsidRPr="00C34932">
        <w:rPr>
          <w:rFonts w:ascii="Times New Roman" w:hAnsi="Times New Roman"/>
          <w:b w:val="0"/>
          <w:sz w:val="24"/>
          <w:szCs w:val="24"/>
        </w:rPr>
        <w:t>blockchain</w:t>
      </w:r>
      <w:r w:rsidR="00C34932">
        <w:rPr>
          <w:rFonts w:ascii="Times New Roman" w:hAnsi="Times New Roman"/>
          <w:b w:val="0"/>
          <w:sz w:val="24"/>
          <w:szCs w:val="24"/>
        </w:rPr>
        <w:t xml:space="preserve"> </w:t>
      </w:r>
      <w:r w:rsidR="00C34932" w:rsidRPr="00C34932">
        <w:rPr>
          <w:rFonts w:ascii="Times New Roman" w:hAnsi="Times New Roman"/>
          <w:b w:val="0"/>
          <w:sz w:val="24"/>
          <w:szCs w:val="24"/>
        </w:rPr>
        <w:t>network</w:t>
      </w:r>
      <w:r w:rsidR="00C34932">
        <w:rPr>
          <w:rFonts w:ascii="Times New Roman" w:hAnsi="Times New Roman"/>
          <w:b w:val="0"/>
          <w:sz w:val="24"/>
          <w:szCs w:val="24"/>
        </w:rPr>
        <w:t xml:space="preserve"> </w:t>
      </w:r>
      <w:r w:rsidR="00C34932" w:rsidRPr="00C34932">
        <w:rPr>
          <w:rFonts w:ascii="Times New Roman" w:hAnsi="Times New Roman"/>
          <w:b w:val="0"/>
          <w:sz w:val="24"/>
          <w:szCs w:val="24"/>
        </w:rPr>
        <w:t>participants,</w:t>
      </w:r>
      <w:r w:rsidR="00C34932">
        <w:rPr>
          <w:rFonts w:ascii="Times New Roman" w:hAnsi="Times New Roman"/>
          <w:b w:val="0"/>
          <w:sz w:val="24"/>
          <w:szCs w:val="24"/>
        </w:rPr>
        <w:t xml:space="preserve"> </w:t>
      </w:r>
      <w:r w:rsidR="00C34932" w:rsidRPr="00C34932">
        <w:rPr>
          <w:rFonts w:ascii="Times New Roman" w:hAnsi="Times New Roman"/>
          <w:b w:val="0"/>
          <w:sz w:val="24"/>
          <w:szCs w:val="24"/>
        </w:rPr>
        <w:t>to</w:t>
      </w:r>
      <w:r w:rsidR="00C34932">
        <w:rPr>
          <w:rFonts w:ascii="Times New Roman" w:hAnsi="Times New Roman"/>
          <w:b w:val="0"/>
          <w:sz w:val="24"/>
          <w:szCs w:val="24"/>
        </w:rPr>
        <w:t xml:space="preserve"> </w:t>
      </w:r>
      <w:r w:rsidR="00C34932" w:rsidRPr="00C34932">
        <w:rPr>
          <w:rFonts w:ascii="Times New Roman" w:hAnsi="Times New Roman"/>
          <w:b w:val="0"/>
          <w:sz w:val="24"/>
          <w:szCs w:val="24"/>
        </w:rPr>
        <w:t>unauthorized</w:t>
      </w:r>
      <w:r w:rsidR="00C34932">
        <w:rPr>
          <w:rFonts w:ascii="Times New Roman" w:hAnsi="Times New Roman"/>
          <w:b w:val="0"/>
          <w:sz w:val="24"/>
          <w:szCs w:val="24"/>
        </w:rPr>
        <w:t xml:space="preserve"> </w:t>
      </w:r>
      <w:r w:rsidR="00C34932" w:rsidRPr="00C34932">
        <w:rPr>
          <w:rFonts w:ascii="Times New Roman" w:hAnsi="Times New Roman"/>
          <w:b w:val="0"/>
          <w:sz w:val="24"/>
          <w:szCs w:val="24"/>
        </w:rPr>
        <w:t>entities.</w:t>
      </w:r>
      <w:r w:rsidR="00C34932">
        <w:rPr>
          <w:rFonts w:ascii="Times New Roman" w:hAnsi="Times New Roman"/>
          <w:b w:val="0"/>
          <w:sz w:val="24"/>
          <w:szCs w:val="24"/>
        </w:rPr>
        <w:t xml:space="preserve"> </w:t>
      </w:r>
      <w:r w:rsidR="00C34932" w:rsidRPr="00C34932">
        <w:rPr>
          <w:rFonts w:ascii="Times New Roman" w:hAnsi="Times New Roman"/>
          <w:b w:val="0"/>
          <w:sz w:val="24"/>
          <w:szCs w:val="24"/>
        </w:rPr>
        <w:t>Our</w:t>
      </w:r>
      <w:r w:rsidR="00C34932">
        <w:rPr>
          <w:rFonts w:ascii="Times New Roman" w:hAnsi="Times New Roman"/>
          <w:b w:val="0"/>
          <w:sz w:val="24"/>
          <w:szCs w:val="24"/>
        </w:rPr>
        <w:t xml:space="preserve"> </w:t>
      </w:r>
      <w:r w:rsidR="00C34932" w:rsidRPr="00C34932">
        <w:rPr>
          <w:rFonts w:ascii="Times New Roman" w:hAnsi="Times New Roman"/>
          <w:b w:val="0"/>
          <w:sz w:val="24"/>
          <w:szCs w:val="24"/>
        </w:rPr>
        <w:t>approach</w:t>
      </w:r>
      <w:r w:rsidR="00C34932">
        <w:rPr>
          <w:rFonts w:ascii="Times New Roman" w:hAnsi="Times New Roman"/>
          <w:b w:val="0"/>
          <w:sz w:val="24"/>
          <w:szCs w:val="24"/>
        </w:rPr>
        <w:t xml:space="preserve"> </w:t>
      </w:r>
      <w:r w:rsidR="00C34932" w:rsidRPr="00C34932">
        <w:rPr>
          <w:rFonts w:ascii="Times New Roman" w:hAnsi="Times New Roman"/>
          <w:b w:val="0"/>
          <w:sz w:val="24"/>
          <w:szCs w:val="24"/>
        </w:rPr>
        <w:t>issued</w:t>
      </w:r>
      <w:r w:rsidR="00C34932">
        <w:rPr>
          <w:rFonts w:ascii="Times New Roman" w:hAnsi="Times New Roman"/>
          <w:b w:val="0"/>
          <w:sz w:val="24"/>
          <w:szCs w:val="24"/>
        </w:rPr>
        <w:t xml:space="preserve"> </w:t>
      </w:r>
      <w:r w:rsidR="00C34932" w:rsidRPr="00C34932">
        <w:rPr>
          <w:rFonts w:ascii="Times New Roman" w:hAnsi="Times New Roman"/>
          <w:b w:val="0"/>
          <w:sz w:val="24"/>
          <w:szCs w:val="24"/>
        </w:rPr>
        <w:t>for</w:t>
      </w:r>
      <w:r w:rsidR="00C34932">
        <w:rPr>
          <w:rFonts w:ascii="Times New Roman" w:hAnsi="Times New Roman"/>
          <w:b w:val="0"/>
          <w:sz w:val="24"/>
          <w:szCs w:val="24"/>
        </w:rPr>
        <w:t xml:space="preserve"> </w:t>
      </w:r>
      <w:r w:rsidR="00C34932" w:rsidRPr="00C34932">
        <w:rPr>
          <w:rFonts w:ascii="Times New Roman" w:hAnsi="Times New Roman"/>
          <w:b w:val="0"/>
          <w:sz w:val="24"/>
          <w:szCs w:val="24"/>
        </w:rPr>
        <w:t>data</w:t>
      </w:r>
      <w:r w:rsidR="00C34932">
        <w:rPr>
          <w:rFonts w:ascii="Times New Roman" w:hAnsi="Times New Roman"/>
          <w:b w:val="0"/>
          <w:sz w:val="24"/>
          <w:szCs w:val="24"/>
        </w:rPr>
        <w:t xml:space="preserve"> </w:t>
      </w:r>
      <w:r w:rsidR="00C34932" w:rsidRPr="00C34932">
        <w:rPr>
          <w:rFonts w:ascii="Times New Roman" w:hAnsi="Times New Roman"/>
          <w:b w:val="0"/>
          <w:sz w:val="24"/>
          <w:szCs w:val="24"/>
        </w:rPr>
        <w:t>forensics/provenance,</w:t>
      </w:r>
      <w:r w:rsidR="00C34932">
        <w:rPr>
          <w:rFonts w:ascii="Times New Roman" w:hAnsi="Times New Roman"/>
          <w:b w:val="0"/>
          <w:sz w:val="24"/>
          <w:szCs w:val="24"/>
        </w:rPr>
        <w:t xml:space="preserve"> </w:t>
      </w:r>
      <w:r w:rsidR="00C34932" w:rsidRPr="00C34932">
        <w:rPr>
          <w:rFonts w:ascii="Times New Roman" w:hAnsi="Times New Roman"/>
          <w:b w:val="0"/>
          <w:sz w:val="24"/>
          <w:szCs w:val="24"/>
        </w:rPr>
        <w:t>when</w:t>
      </w:r>
      <w:r w:rsidR="00C34932">
        <w:rPr>
          <w:rFonts w:ascii="Times New Roman" w:hAnsi="Times New Roman"/>
          <w:b w:val="0"/>
          <w:sz w:val="24"/>
          <w:szCs w:val="24"/>
        </w:rPr>
        <w:t xml:space="preserve"> </w:t>
      </w:r>
      <w:r w:rsidR="00C34932" w:rsidRPr="00C34932">
        <w:rPr>
          <w:rFonts w:ascii="Times New Roman" w:hAnsi="Times New Roman"/>
          <w:b w:val="0"/>
          <w:sz w:val="24"/>
          <w:szCs w:val="24"/>
        </w:rPr>
        <w:t>the</w:t>
      </w:r>
      <w:r w:rsidR="00C34932">
        <w:rPr>
          <w:rFonts w:ascii="Times New Roman" w:hAnsi="Times New Roman"/>
          <w:b w:val="0"/>
          <w:sz w:val="24"/>
          <w:szCs w:val="24"/>
        </w:rPr>
        <w:t xml:space="preserve"> </w:t>
      </w:r>
      <w:r w:rsidR="00C34932" w:rsidRPr="00C34932">
        <w:rPr>
          <w:rFonts w:ascii="Times New Roman" w:hAnsi="Times New Roman"/>
          <w:b w:val="0"/>
          <w:sz w:val="24"/>
          <w:szCs w:val="24"/>
        </w:rPr>
        <w:t>identity of</w:t>
      </w:r>
      <w:r w:rsidR="00C34932">
        <w:rPr>
          <w:rFonts w:ascii="Times New Roman" w:hAnsi="Times New Roman"/>
          <w:b w:val="0"/>
          <w:sz w:val="24"/>
          <w:szCs w:val="24"/>
        </w:rPr>
        <w:t xml:space="preserve"> </w:t>
      </w:r>
      <w:r w:rsidR="00C34932" w:rsidRPr="00C34932">
        <w:rPr>
          <w:rFonts w:ascii="Times New Roman" w:hAnsi="Times New Roman"/>
          <w:b w:val="0"/>
          <w:sz w:val="24"/>
          <w:szCs w:val="24"/>
        </w:rPr>
        <w:t>those</w:t>
      </w:r>
      <w:r w:rsidR="00C34932">
        <w:rPr>
          <w:rFonts w:ascii="Times New Roman" w:hAnsi="Times New Roman"/>
          <w:b w:val="0"/>
          <w:sz w:val="24"/>
          <w:szCs w:val="24"/>
        </w:rPr>
        <w:t xml:space="preserve"> </w:t>
      </w:r>
      <w:r w:rsidR="00C34932" w:rsidRPr="00C34932">
        <w:rPr>
          <w:rFonts w:ascii="Times New Roman" w:hAnsi="Times New Roman"/>
          <w:b w:val="0"/>
          <w:sz w:val="24"/>
          <w:szCs w:val="24"/>
        </w:rPr>
        <w:t>entities</w:t>
      </w:r>
      <w:r w:rsidR="00C34932">
        <w:rPr>
          <w:rFonts w:ascii="Times New Roman" w:hAnsi="Times New Roman"/>
          <w:b w:val="0"/>
          <w:sz w:val="24"/>
          <w:szCs w:val="24"/>
        </w:rPr>
        <w:t xml:space="preserve"> </w:t>
      </w:r>
      <w:r w:rsidR="00C34932" w:rsidRPr="00C34932">
        <w:rPr>
          <w:rFonts w:ascii="Times New Roman" w:hAnsi="Times New Roman"/>
          <w:b w:val="0"/>
          <w:sz w:val="24"/>
          <w:szCs w:val="24"/>
        </w:rPr>
        <w:t>who have</w:t>
      </w:r>
      <w:r w:rsidR="00C34932">
        <w:rPr>
          <w:rFonts w:ascii="Times New Roman" w:hAnsi="Times New Roman"/>
          <w:b w:val="0"/>
          <w:sz w:val="24"/>
          <w:szCs w:val="24"/>
        </w:rPr>
        <w:t xml:space="preserve"> </w:t>
      </w:r>
      <w:r w:rsidR="00C34932" w:rsidRPr="00C34932">
        <w:rPr>
          <w:rFonts w:ascii="Times New Roman" w:hAnsi="Times New Roman"/>
          <w:b w:val="0"/>
          <w:sz w:val="24"/>
          <w:szCs w:val="24"/>
        </w:rPr>
        <w:t>accessed/updated/transferred the sensitive cyber data</w:t>
      </w:r>
      <w:r w:rsidR="00C34932">
        <w:rPr>
          <w:rFonts w:ascii="Times New Roman" w:hAnsi="Times New Roman"/>
          <w:b w:val="0"/>
          <w:sz w:val="24"/>
          <w:szCs w:val="24"/>
        </w:rPr>
        <w:t xml:space="preserve"> </w:t>
      </w:r>
      <w:r w:rsidR="00C34932" w:rsidRPr="00C34932">
        <w:rPr>
          <w:rFonts w:ascii="Times New Roman" w:hAnsi="Times New Roman"/>
          <w:b w:val="0"/>
          <w:sz w:val="24"/>
          <w:szCs w:val="24"/>
        </w:rPr>
        <w:t>or sensitive</w:t>
      </w:r>
      <w:r w:rsidR="00C34932">
        <w:rPr>
          <w:rFonts w:ascii="Times New Roman" w:hAnsi="Times New Roman"/>
          <w:b w:val="0"/>
          <w:sz w:val="24"/>
          <w:szCs w:val="24"/>
        </w:rPr>
        <w:t xml:space="preserve"> </w:t>
      </w:r>
      <w:r w:rsidR="00C34932" w:rsidRPr="00C34932">
        <w:rPr>
          <w:rFonts w:ascii="Times New Roman" w:hAnsi="Times New Roman"/>
          <w:b w:val="0"/>
          <w:sz w:val="24"/>
          <w:szCs w:val="24"/>
        </w:rPr>
        <w:t>software</w:t>
      </w:r>
      <w:r w:rsidR="00C34932">
        <w:rPr>
          <w:rFonts w:ascii="Times New Roman" w:hAnsi="Times New Roman"/>
          <w:b w:val="0"/>
          <w:sz w:val="24"/>
          <w:szCs w:val="24"/>
        </w:rPr>
        <w:t xml:space="preserve"> </w:t>
      </w:r>
      <w:r w:rsidR="00C34932" w:rsidRPr="00C34932">
        <w:rPr>
          <w:rFonts w:ascii="Times New Roman" w:hAnsi="Times New Roman"/>
          <w:b w:val="0"/>
          <w:sz w:val="24"/>
          <w:szCs w:val="24"/>
        </w:rPr>
        <w:t>is</w:t>
      </w:r>
      <w:r w:rsidR="00C34932">
        <w:rPr>
          <w:rFonts w:ascii="Times New Roman" w:hAnsi="Times New Roman"/>
          <w:b w:val="0"/>
          <w:sz w:val="24"/>
          <w:szCs w:val="24"/>
        </w:rPr>
        <w:t xml:space="preserve"> </w:t>
      </w:r>
      <w:r w:rsidR="00C34932" w:rsidRPr="00C34932">
        <w:rPr>
          <w:rFonts w:ascii="Times New Roman" w:hAnsi="Times New Roman"/>
          <w:b w:val="0"/>
          <w:sz w:val="24"/>
          <w:szCs w:val="24"/>
        </w:rPr>
        <w:t>determined.</w:t>
      </w:r>
      <w:r w:rsidR="00C34932">
        <w:rPr>
          <w:rFonts w:ascii="Times New Roman" w:hAnsi="Times New Roman"/>
          <w:b w:val="0"/>
          <w:sz w:val="24"/>
          <w:szCs w:val="24"/>
        </w:rPr>
        <w:t xml:space="preserve"> </w:t>
      </w:r>
      <w:proofErr w:type="spellStart"/>
      <w:r w:rsidR="00C34932" w:rsidRPr="00C34932">
        <w:rPr>
          <w:rFonts w:ascii="Times New Roman" w:hAnsi="Times New Roman"/>
          <w:b w:val="0"/>
          <w:sz w:val="24"/>
          <w:szCs w:val="24"/>
        </w:rPr>
        <w:t>All</w:t>
      </w:r>
      <w:proofErr w:type="spellEnd"/>
      <w:r w:rsidR="00C34932">
        <w:rPr>
          <w:rFonts w:ascii="Times New Roman" w:hAnsi="Times New Roman"/>
          <w:b w:val="0"/>
          <w:sz w:val="24"/>
          <w:szCs w:val="24"/>
        </w:rPr>
        <w:t xml:space="preserve"> </w:t>
      </w:r>
      <w:r w:rsidR="00C34932" w:rsidRPr="00C34932">
        <w:rPr>
          <w:rFonts w:ascii="Times New Roman" w:hAnsi="Times New Roman"/>
          <w:b w:val="0"/>
          <w:sz w:val="24"/>
          <w:szCs w:val="24"/>
        </w:rPr>
        <w:t>the</w:t>
      </w:r>
      <w:r w:rsidR="00C34932">
        <w:rPr>
          <w:rFonts w:ascii="Times New Roman" w:hAnsi="Times New Roman"/>
          <w:b w:val="0"/>
          <w:sz w:val="24"/>
          <w:szCs w:val="24"/>
        </w:rPr>
        <w:t xml:space="preserve"> </w:t>
      </w:r>
      <w:r w:rsidR="00C34932" w:rsidRPr="00C34932">
        <w:rPr>
          <w:rFonts w:ascii="Times New Roman" w:hAnsi="Times New Roman"/>
          <w:b w:val="0"/>
          <w:sz w:val="24"/>
          <w:szCs w:val="24"/>
        </w:rPr>
        <w:t>transactions</w:t>
      </w:r>
      <w:r w:rsidR="00C34932">
        <w:rPr>
          <w:rFonts w:ascii="Times New Roman" w:hAnsi="Times New Roman"/>
          <w:b w:val="0"/>
          <w:sz w:val="24"/>
          <w:szCs w:val="24"/>
        </w:rPr>
        <w:t xml:space="preserve"> </w:t>
      </w:r>
      <w:r w:rsidR="00C34932" w:rsidRPr="00C34932">
        <w:rPr>
          <w:rFonts w:ascii="Times New Roman" w:hAnsi="Times New Roman"/>
          <w:b w:val="0"/>
          <w:sz w:val="24"/>
          <w:szCs w:val="24"/>
        </w:rPr>
        <w:t>in</w:t>
      </w:r>
      <w:r w:rsidR="00C34932">
        <w:rPr>
          <w:rFonts w:ascii="Times New Roman" w:hAnsi="Times New Roman"/>
          <w:b w:val="0"/>
          <w:sz w:val="24"/>
          <w:szCs w:val="24"/>
        </w:rPr>
        <w:t xml:space="preserve"> </w:t>
      </w:r>
      <w:r w:rsidR="00C34932" w:rsidRPr="00C34932">
        <w:rPr>
          <w:rFonts w:ascii="Times New Roman" w:hAnsi="Times New Roman"/>
          <w:b w:val="0"/>
          <w:sz w:val="24"/>
          <w:szCs w:val="24"/>
        </w:rPr>
        <w:t>the</w:t>
      </w:r>
      <w:r w:rsidR="00C34932">
        <w:rPr>
          <w:rFonts w:ascii="Times New Roman" w:hAnsi="Times New Roman"/>
          <w:b w:val="0"/>
          <w:sz w:val="24"/>
          <w:szCs w:val="24"/>
        </w:rPr>
        <w:t xml:space="preserve"> </w:t>
      </w:r>
      <w:r w:rsidR="00C34932" w:rsidRPr="00C34932">
        <w:rPr>
          <w:rFonts w:ascii="Times New Roman" w:hAnsi="Times New Roman"/>
          <w:b w:val="0"/>
          <w:sz w:val="24"/>
          <w:szCs w:val="24"/>
        </w:rPr>
        <w:t>global</w:t>
      </w:r>
      <w:r w:rsidR="00C34932">
        <w:rPr>
          <w:rFonts w:ascii="Times New Roman" w:hAnsi="Times New Roman"/>
          <w:b w:val="0"/>
          <w:sz w:val="24"/>
          <w:szCs w:val="24"/>
        </w:rPr>
        <w:t xml:space="preserve"> </w:t>
      </w:r>
      <w:r w:rsidR="00C34932" w:rsidRPr="00C34932">
        <w:rPr>
          <w:rFonts w:ascii="Times New Roman" w:hAnsi="Times New Roman"/>
          <w:b w:val="0"/>
          <w:sz w:val="24"/>
          <w:szCs w:val="24"/>
        </w:rPr>
        <w:t>collaborative software development environment</w:t>
      </w:r>
      <w:r w:rsidR="00C34932">
        <w:rPr>
          <w:rFonts w:ascii="Times New Roman" w:hAnsi="Times New Roman"/>
          <w:b w:val="0"/>
          <w:sz w:val="24"/>
          <w:szCs w:val="24"/>
        </w:rPr>
        <w:t xml:space="preserve"> </w:t>
      </w:r>
      <w:r w:rsidR="00C34932" w:rsidRPr="00C34932">
        <w:rPr>
          <w:rFonts w:ascii="Times New Roman" w:hAnsi="Times New Roman"/>
          <w:b w:val="0"/>
          <w:sz w:val="24"/>
          <w:szCs w:val="24"/>
        </w:rPr>
        <w:t>are recorded in</w:t>
      </w:r>
      <w:r w:rsidR="00C34932">
        <w:rPr>
          <w:rFonts w:ascii="Times New Roman" w:hAnsi="Times New Roman"/>
          <w:b w:val="0"/>
          <w:sz w:val="24"/>
          <w:szCs w:val="24"/>
        </w:rPr>
        <w:t xml:space="preserve"> </w:t>
      </w:r>
      <w:r w:rsidR="00C34932" w:rsidRPr="00C34932">
        <w:rPr>
          <w:rFonts w:ascii="Times New Roman" w:hAnsi="Times New Roman"/>
          <w:b w:val="0"/>
          <w:sz w:val="24"/>
          <w:szCs w:val="24"/>
        </w:rPr>
        <w:t>the</w:t>
      </w:r>
      <w:r w:rsidR="00C34932">
        <w:rPr>
          <w:rFonts w:ascii="Times New Roman" w:hAnsi="Times New Roman"/>
          <w:b w:val="0"/>
          <w:sz w:val="24"/>
          <w:szCs w:val="24"/>
        </w:rPr>
        <w:t xml:space="preserve"> </w:t>
      </w:r>
      <w:r w:rsidR="00C34932" w:rsidRPr="00C34932">
        <w:rPr>
          <w:rFonts w:ascii="Times New Roman" w:hAnsi="Times New Roman"/>
          <w:b w:val="0"/>
          <w:sz w:val="24"/>
          <w:szCs w:val="24"/>
        </w:rPr>
        <w:t>blockchain</w:t>
      </w:r>
      <w:r w:rsidR="00C34932">
        <w:rPr>
          <w:rFonts w:ascii="Times New Roman" w:hAnsi="Times New Roman"/>
          <w:b w:val="0"/>
          <w:sz w:val="24"/>
          <w:szCs w:val="24"/>
        </w:rPr>
        <w:t xml:space="preserve"> </w:t>
      </w:r>
      <w:r w:rsidR="00C34932" w:rsidRPr="00C34932">
        <w:rPr>
          <w:rFonts w:ascii="Times New Roman" w:hAnsi="Times New Roman"/>
          <w:b w:val="0"/>
          <w:sz w:val="24"/>
          <w:szCs w:val="24"/>
        </w:rPr>
        <w:t>public</w:t>
      </w:r>
      <w:r w:rsidR="00C34932">
        <w:rPr>
          <w:rFonts w:ascii="Times New Roman" w:hAnsi="Times New Roman"/>
          <w:b w:val="0"/>
          <w:sz w:val="24"/>
          <w:szCs w:val="24"/>
        </w:rPr>
        <w:t xml:space="preserve"> </w:t>
      </w:r>
      <w:r w:rsidR="00C34932" w:rsidRPr="00C34932">
        <w:rPr>
          <w:rFonts w:ascii="Times New Roman" w:hAnsi="Times New Roman"/>
          <w:b w:val="0"/>
          <w:sz w:val="24"/>
          <w:szCs w:val="24"/>
        </w:rPr>
        <w:t>ledger</w:t>
      </w:r>
      <w:r w:rsidR="00C34932">
        <w:rPr>
          <w:rFonts w:ascii="Times New Roman" w:hAnsi="Times New Roman"/>
          <w:b w:val="0"/>
          <w:sz w:val="24"/>
          <w:szCs w:val="24"/>
        </w:rPr>
        <w:t xml:space="preserve"> </w:t>
      </w:r>
      <w:r w:rsidR="00C34932" w:rsidRPr="00C34932">
        <w:rPr>
          <w:rFonts w:ascii="Times New Roman" w:hAnsi="Times New Roman"/>
          <w:b w:val="0"/>
          <w:sz w:val="24"/>
          <w:szCs w:val="24"/>
        </w:rPr>
        <w:t>and</w:t>
      </w:r>
      <w:r w:rsidR="00C34932">
        <w:rPr>
          <w:rFonts w:ascii="Times New Roman" w:hAnsi="Times New Roman"/>
          <w:b w:val="0"/>
          <w:sz w:val="24"/>
          <w:szCs w:val="24"/>
        </w:rPr>
        <w:t xml:space="preserve"> </w:t>
      </w:r>
      <w:r w:rsidR="00C34932" w:rsidRPr="00C34932">
        <w:rPr>
          <w:rFonts w:ascii="Times New Roman" w:hAnsi="Times New Roman"/>
          <w:b w:val="0"/>
          <w:sz w:val="24"/>
          <w:szCs w:val="24"/>
        </w:rPr>
        <w:t>can</w:t>
      </w:r>
      <w:r w:rsidR="00C34932">
        <w:rPr>
          <w:rFonts w:ascii="Times New Roman" w:hAnsi="Times New Roman"/>
          <w:b w:val="0"/>
          <w:sz w:val="24"/>
          <w:szCs w:val="24"/>
        </w:rPr>
        <w:t xml:space="preserve"> </w:t>
      </w:r>
      <w:r w:rsidR="00C34932" w:rsidRPr="00C34932">
        <w:rPr>
          <w:rFonts w:ascii="Times New Roman" w:hAnsi="Times New Roman"/>
          <w:b w:val="0"/>
          <w:sz w:val="24"/>
          <w:szCs w:val="24"/>
        </w:rPr>
        <w:t>be</w:t>
      </w:r>
      <w:r w:rsidR="00C34932">
        <w:rPr>
          <w:rFonts w:ascii="Times New Roman" w:hAnsi="Times New Roman"/>
          <w:b w:val="0"/>
          <w:sz w:val="24"/>
          <w:szCs w:val="24"/>
        </w:rPr>
        <w:t xml:space="preserve"> </w:t>
      </w:r>
      <w:r w:rsidR="00C34932" w:rsidRPr="00C34932">
        <w:rPr>
          <w:rFonts w:ascii="Times New Roman" w:hAnsi="Times New Roman"/>
          <w:b w:val="0"/>
          <w:sz w:val="24"/>
          <w:szCs w:val="24"/>
        </w:rPr>
        <w:t>verified</w:t>
      </w:r>
      <w:r w:rsidR="00C34932">
        <w:rPr>
          <w:rFonts w:ascii="Times New Roman" w:hAnsi="Times New Roman"/>
          <w:b w:val="0"/>
          <w:sz w:val="24"/>
          <w:szCs w:val="24"/>
        </w:rPr>
        <w:t xml:space="preserve"> </w:t>
      </w:r>
      <w:r w:rsidR="00C34932" w:rsidRPr="00C34932">
        <w:rPr>
          <w:rFonts w:ascii="Times New Roman" w:hAnsi="Times New Roman"/>
          <w:b w:val="0"/>
          <w:sz w:val="24"/>
          <w:szCs w:val="24"/>
        </w:rPr>
        <w:t>any</w:t>
      </w:r>
      <w:r w:rsidR="00C34932">
        <w:rPr>
          <w:rFonts w:ascii="Times New Roman" w:hAnsi="Times New Roman"/>
          <w:b w:val="0"/>
          <w:sz w:val="24"/>
          <w:szCs w:val="24"/>
        </w:rPr>
        <w:t xml:space="preserve"> </w:t>
      </w:r>
      <w:r w:rsidR="00C34932" w:rsidRPr="00C34932">
        <w:rPr>
          <w:rFonts w:ascii="Times New Roman" w:hAnsi="Times New Roman"/>
          <w:b w:val="0"/>
          <w:sz w:val="24"/>
          <w:szCs w:val="24"/>
        </w:rPr>
        <w:t>time</w:t>
      </w:r>
      <w:r w:rsidR="00C34932">
        <w:rPr>
          <w:rFonts w:ascii="Times New Roman" w:hAnsi="Times New Roman"/>
          <w:b w:val="0"/>
          <w:sz w:val="24"/>
          <w:szCs w:val="24"/>
        </w:rPr>
        <w:t xml:space="preserve"> </w:t>
      </w:r>
      <w:r w:rsidR="00C34932" w:rsidRPr="00C34932">
        <w:rPr>
          <w:rFonts w:ascii="Times New Roman" w:hAnsi="Times New Roman"/>
          <w:b w:val="0"/>
          <w:sz w:val="24"/>
          <w:szCs w:val="24"/>
        </w:rPr>
        <w:t>in</w:t>
      </w:r>
      <w:r w:rsidR="00C34932">
        <w:rPr>
          <w:rFonts w:ascii="Times New Roman" w:hAnsi="Times New Roman"/>
          <w:b w:val="0"/>
          <w:sz w:val="24"/>
          <w:szCs w:val="24"/>
        </w:rPr>
        <w:t xml:space="preserve"> </w:t>
      </w:r>
      <w:r w:rsidR="00C34932" w:rsidRPr="00C34932">
        <w:rPr>
          <w:rFonts w:ascii="Times New Roman" w:hAnsi="Times New Roman"/>
          <w:b w:val="0"/>
          <w:sz w:val="24"/>
          <w:szCs w:val="24"/>
        </w:rPr>
        <w:t>the</w:t>
      </w:r>
      <w:r w:rsidR="00C34932">
        <w:rPr>
          <w:rFonts w:ascii="Times New Roman" w:hAnsi="Times New Roman"/>
          <w:b w:val="0"/>
          <w:sz w:val="24"/>
          <w:szCs w:val="24"/>
        </w:rPr>
        <w:t xml:space="preserve"> </w:t>
      </w:r>
      <w:r w:rsidR="00C34932" w:rsidRPr="00C34932">
        <w:rPr>
          <w:rFonts w:ascii="Times New Roman" w:hAnsi="Times New Roman"/>
          <w:b w:val="0"/>
          <w:sz w:val="24"/>
          <w:szCs w:val="24"/>
        </w:rPr>
        <w:t>future.</w:t>
      </w:r>
      <w:r w:rsidR="00C34932">
        <w:rPr>
          <w:rFonts w:ascii="Times New Roman" w:hAnsi="Times New Roman"/>
          <w:b w:val="0"/>
          <w:sz w:val="24"/>
          <w:szCs w:val="24"/>
        </w:rPr>
        <w:t xml:space="preserve"> </w:t>
      </w:r>
      <w:r w:rsidR="00C34932" w:rsidRPr="00C34932">
        <w:rPr>
          <w:rFonts w:ascii="Times New Roman" w:hAnsi="Times New Roman"/>
          <w:b w:val="0"/>
          <w:sz w:val="24"/>
          <w:szCs w:val="24"/>
        </w:rPr>
        <w:t>Transactions</w:t>
      </w:r>
      <w:r w:rsidR="00C34932">
        <w:rPr>
          <w:rFonts w:ascii="Times New Roman" w:hAnsi="Times New Roman"/>
          <w:b w:val="0"/>
          <w:sz w:val="24"/>
          <w:szCs w:val="24"/>
        </w:rPr>
        <w:t xml:space="preserve"> </w:t>
      </w:r>
      <w:r w:rsidR="00C34932" w:rsidRPr="00C34932">
        <w:rPr>
          <w:rFonts w:ascii="Times New Roman" w:hAnsi="Times New Roman"/>
          <w:b w:val="0"/>
          <w:sz w:val="24"/>
          <w:szCs w:val="24"/>
        </w:rPr>
        <w:t>cannot</w:t>
      </w:r>
      <w:r w:rsidR="00C34932">
        <w:rPr>
          <w:rFonts w:ascii="Times New Roman" w:hAnsi="Times New Roman"/>
          <w:b w:val="0"/>
          <w:sz w:val="24"/>
          <w:szCs w:val="24"/>
        </w:rPr>
        <w:t xml:space="preserve"> </w:t>
      </w:r>
      <w:r w:rsidR="00C34932" w:rsidRPr="00C34932">
        <w:rPr>
          <w:rFonts w:ascii="Times New Roman" w:hAnsi="Times New Roman"/>
          <w:b w:val="0"/>
          <w:sz w:val="24"/>
          <w:szCs w:val="24"/>
        </w:rPr>
        <w:t>be</w:t>
      </w:r>
      <w:r w:rsidR="00C34932">
        <w:rPr>
          <w:rFonts w:ascii="Times New Roman" w:hAnsi="Times New Roman"/>
          <w:b w:val="0"/>
          <w:sz w:val="24"/>
          <w:szCs w:val="24"/>
        </w:rPr>
        <w:t xml:space="preserve"> </w:t>
      </w:r>
      <w:r w:rsidR="00C34932" w:rsidRPr="00C34932">
        <w:rPr>
          <w:rFonts w:ascii="Times New Roman" w:hAnsi="Times New Roman"/>
          <w:b w:val="0"/>
          <w:sz w:val="24"/>
          <w:szCs w:val="24"/>
        </w:rPr>
        <w:t>repudiated</w:t>
      </w:r>
      <w:r w:rsidR="00C34932">
        <w:rPr>
          <w:rFonts w:ascii="Times New Roman" w:hAnsi="Times New Roman"/>
          <w:b w:val="0"/>
          <w:sz w:val="24"/>
          <w:szCs w:val="24"/>
        </w:rPr>
        <w:t xml:space="preserve"> </w:t>
      </w:r>
      <w:r w:rsidR="00C34932" w:rsidRPr="00C34932">
        <w:rPr>
          <w:rFonts w:ascii="Times New Roman" w:hAnsi="Times New Roman"/>
          <w:b w:val="0"/>
          <w:sz w:val="24"/>
          <w:szCs w:val="24"/>
        </w:rPr>
        <w:t>by</w:t>
      </w:r>
      <w:r w:rsidR="00C34932">
        <w:rPr>
          <w:rFonts w:ascii="Times New Roman" w:hAnsi="Times New Roman"/>
          <w:b w:val="0"/>
          <w:sz w:val="24"/>
          <w:szCs w:val="24"/>
        </w:rPr>
        <w:t xml:space="preserve"> </w:t>
      </w:r>
      <w:r w:rsidR="00C34932" w:rsidRPr="00C34932">
        <w:rPr>
          <w:rFonts w:ascii="Times New Roman" w:hAnsi="Times New Roman"/>
          <w:b w:val="0"/>
          <w:sz w:val="24"/>
          <w:szCs w:val="24"/>
        </w:rPr>
        <w:t>invokers.</w:t>
      </w:r>
      <w:r w:rsidR="00C34932">
        <w:rPr>
          <w:rFonts w:ascii="Times New Roman" w:hAnsi="Times New Roman"/>
          <w:b w:val="0"/>
          <w:sz w:val="24"/>
          <w:szCs w:val="24"/>
        </w:rPr>
        <w:t xml:space="preserve"> </w:t>
      </w:r>
      <w:r w:rsidR="00C34932" w:rsidRPr="00C34932">
        <w:rPr>
          <w:rFonts w:ascii="Times New Roman" w:hAnsi="Times New Roman"/>
          <w:b w:val="0"/>
          <w:sz w:val="24"/>
          <w:szCs w:val="24"/>
        </w:rPr>
        <w:t>We</w:t>
      </w:r>
      <w:r w:rsidR="00C34932">
        <w:rPr>
          <w:rFonts w:ascii="Times New Roman" w:hAnsi="Times New Roman"/>
          <w:b w:val="0"/>
          <w:sz w:val="24"/>
          <w:szCs w:val="24"/>
        </w:rPr>
        <w:t xml:space="preserve"> </w:t>
      </w:r>
      <w:r w:rsidR="00C34932" w:rsidRPr="00C34932">
        <w:rPr>
          <w:rFonts w:ascii="Times New Roman" w:hAnsi="Times New Roman"/>
          <w:b w:val="0"/>
          <w:sz w:val="24"/>
          <w:szCs w:val="24"/>
        </w:rPr>
        <w:t>also</w:t>
      </w:r>
      <w:r w:rsidR="00C34932">
        <w:rPr>
          <w:rFonts w:ascii="Times New Roman" w:hAnsi="Times New Roman"/>
          <w:b w:val="0"/>
          <w:sz w:val="24"/>
          <w:szCs w:val="24"/>
        </w:rPr>
        <w:t xml:space="preserve"> </w:t>
      </w:r>
      <w:r w:rsidR="00C34932" w:rsidRPr="00C34932">
        <w:rPr>
          <w:rFonts w:ascii="Times New Roman" w:hAnsi="Times New Roman"/>
          <w:b w:val="0"/>
          <w:sz w:val="24"/>
          <w:szCs w:val="24"/>
        </w:rPr>
        <w:t>propose</w:t>
      </w:r>
      <w:r w:rsidR="00C34932">
        <w:rPr>
          <w:rFonts w:ascii="Times New Roman" w:hAnsi="Times New Roman"/>
          <w:b w:val="0"/>
          <w:sz w:val="24"/>
          <w:szCs w:val="24"/>
        </w:rPr>
        <w:t xml:space="preserve">d </w:t>
      </w:r>
      <w:r w:rsidR="00C34932" w:rsidRPr="00C34932">
        <w:rPr>
          <w:rFonts w:ascii="Times New Roman" w:hAnsi="Times New Roman"/>
          <w:b w:val="0"/>
          <w:sz w:val="24"/>
          <w:szCs w:val="24"/>
        </w:rPr>
        <w:t>modified</w:t>
      </w:r>
      <w:r w:rsidR="00C34932">
        <w:rPr>
          <w:rFonts w:ascii="Times New Roman" w:hAnsi="Times New Roman"/>
          <w:b w:val="0"/>
          <w:sz w:val="24"/>
          <w:szCs w:val="24"/>
        </w:rPr>
        <w:t xml:space="preserve"> </w:t>
      </w:r>
      <w:r w:rsidR="00C34932" w:rsidRPr="00C34932">
        <w:rPr>
          <w:rFonts w:ascii="Times New Roman" w:hAnsi="Times New Roman"/>
          <w:b w:val="0"/>
          <w:sz w:val="24"/>
          <w:szCs w:val="24"/>
        </w:rPr>
        <w:t>transaction</w:t>
      </w:r>
      <w:r w:rsidR="00C34932">
        <w:rPr>
          <w:rFonts w:ascii="Times New Roman" w:hAnsi="Times New Roman"/>
          <w:b w:val="0"/>
          <w:sz w:val="24"/>
          <w:szCs w:val="24"/>
        </w:rPr>
        <w:t xml:space="preserve"> </w:t>
      </w:r>
      <w:r w:rsidR="00C34932" w:rsidRPr="00C34932">
        <w:rPr>
          <w:rFonts w:ascii="Times New Roman" w:hAnsi="Times New Roman"/>
          <w:b w:val="0"/>
          <w:sz w:val="24"/>
          <w:szCs w:val="24"/>
        </w:rPr>
        <w:t>validation</w:t>
      </w:r>
      <w:r w:rsidR="00C34932">
        <w:rPr>
          <w:rFonts w:ascii="Times New Roman" w:hAnsi="Times New Roman"/>
          <w:b w:val="0"/>
          <w:sz w:val="24"/>
          <w:szCs w:val="24"/>
        </w:rPr>
        <w:t xml:space="preserve"> </w:t>
      </w:r>
      <w:r w:rsidR="00C34932" w:rsidRPr="00C34932">
        <w:rPr>
          <w:rFonts w:ascii="Times New Roman" w:hAnsi="Times New Roman"/>
          <w:b w:val="0"/>
          <w:sz w:val="24"/>
          <w:szCs w:val="24"/>
        </w:rPr>
        <w:t>procedure</w:t>
      </w:r>
      <w:r w:rsidR="00C34932">
        <w:rPr>
          <w:rFonts w:ascii="Times New Roman" w:hAnsi="Times New Roman"/>
          <w:b w:val="0"/>
          <w:sz w:val="24"/>
          <w:szCs w:val="24"/>
        </w:rPr>
        <w:t xml:space="preserve"> </w:t>
      </w:r>
      <w:r w:rsidR="00C34932" w:rsidRPr="00C34932">
        <w:rPr>
          <w:rFonts w:ascii="Times New Roman" w:hAnsi="Times New Roman"/>
          <w:b w:val="0"/>
          <w:sz w:val="24"/>
          <w:szCs w:val="24"/>
        </w:rPr>
        <w:t>to</w:t>
      </w:r>
      <w:r w:rsidR="00C34932">
        <w:rPr>
          <w:rFonts w:ascii="Times New Roman" w:hAnsi="Times New Roman"/>
          <w:b w:val="0"/>
          <w:sz w:val="24"/>
          <w:szCs w:val="24"/>
        </w:rPr>
        <w:t xml:space="preserve"> </w:t>
      </w:r>
      <w:r w:rsidR="00C34932" w:rsidRPr="00C34932">
        <w:rPr>
          <w:rFonts w:ascii="Times New Roman" w:hAnsi="Times New Roman"/>
          <w:b w:val="0"/>
          <w:sz w:val="24"/>
          <w:szCs w:val="24"/>
        </w:rPr>
        <w:t>improve</w:t>
      </w:r>
      <w:r w:rsidR="00C34932">
        <w:rPr>
          <w:rFonts w:ascii="Times New Roman" w:hAnsi="Times New Roman"/>
          <w:b w:val="0"/>
          <w:sz w:val="24"/>
          <w:szCs w:val="24"/>
        </w:rPr>
        <w:t xml:space="preserve"> </w:t>
      </w:r>
      <w:r w:rsidR="00C34932" w:rsidRPr="00C34932">
        <w:rPr>
          <w:rFonts w:ascii="Times New Roman" w:hAnsi="Times New Roman"/>
          <w:b w:val="0"/>
          <w:sz w:val="24"/>
          <w:szCs w:val="24"/>
        </w:rPr>
        <w:t>performance</w:t>
      </w:r>
      <w:r w:rsidR="00C34932">
        <w:rPr>
          <w:rFonts w:ascii="Times New Roman" w:hAnsi="Times New Roman"/>
          <w:b w:val="0"/>
          <w:sz w:val="24"/>
          <w:szCs w:val="24"/>
        </w:rPr>
        <w:t xml:space="preserve"> </w:t>
      </w:r>
      <w:r w:rsidR="00C34932" w:rsidRPr="00C34932">
        <w:rPr>
          <w:rFonts w:ascii="Times New Roman" w:hAnsi="Times New Roman"/>
          <w:b w:val="0"/>
          <w:sz w:val="24"/>
          <w:szCs w:val="24"/>
        </w:rPr>
        <w:t>and to protect permissioned IBM Hyperledger-based</w:t>
      </w:r>
      <w:r w:rsidR="00C34932">
        <w:rPr>
          <w:rFonts w:ascii="Times New Roman" w:hAnsi="Times New Roman"/>
          <w:b w:val="0"/>
          <w:sz w:val="24"/>
          <w:szCs w:val="24"/>
        </w:rPr>
        <w:t xml:space="preserve"> </w:t>
      </w:r>
      <w:r w:rsidR="00C34932" w:rsidRPr="00C34932">
        <w:rPr>
          <w:rFonts w:ascii="Times New Roman" w:hAnsi="Times New Roman"/>
          <w:b w:val="0"/>
          <w:sz w:val="24"/>
          <w:szCs w:val="24"/>
        </w:rPr>
        <w:t>blockchains</w:t>
      </w:r>
      <w:r w:rsidR="00C34932">
        <w:rPr>
          <w:rFonts w:ascii="Times New Roman" w:hAnsi="Times New Roman"/>
          <w:b w:val="0"/>
          <w:sz w:val="24"/>
          <w:szCs w:val="24"/>
        </w:rPr>
        <w:t xml:space="preserve"> </w:t>
      </w:r>
      <w:r w:rsidR="00C34932" w:rsidRPr="00C34932">
        <w:rPr>
          <w:rFonts w:ascii="Times New Roman" w:hAnsi="Times New Roman"/>
          <w:b w:val="0"/>
          <w:sz w:val="24"/>
          <w:szCs w:val="24"/>
        </w:rPr>
        <w:t>from</w:t>
      </w:r>
      <w:r w:rsidR="00C34932">
        <w:rPr>
          <w:rFonts w:ascii="Times New Roman" w:hAnsi="Times New Roman"/>
          <w:b w:val="0"/>
          <w:sz w:val="24"/>
          <w:szCs w:val="24"/>
        </w:rPr>
        <w:t xml:space="preserve"> </w:t>
      </w:r>
      <w:proofErr w:type="spellStart"/>
      <w:r w:rsidR="00C34932" w:rsidRPr="00C34932">
        <w:rPr>
          <w:rFonts w:ascii="Times New Roman" w:hAnsi="Times New Roman"/>
          <w:b w:val="0"/>
          <w:sz w:val="24"/>
          <w:szCs w:val="24"/>
        </w:rPr>
        <w:t>DoS</w:t>
      </w:r>
      <w:proofErr w:type="spellEnd"/>
      <w:r w:rsidR="00C34932">
        <w:rPr>
          <w:rFonts w:ascii="Times New Roman" w:hAnsi="Times New Roman"/>
          <w:b w:val="0"/>
          <w:sz w:val="24"/>
          <w:szCs w:val="24"/>
        </w:rPr>
        <w:t xml:space="preserve"> </w:t>
      </w:r>
      <w:r w:rsidR="00C34932" w:rsidRPr="00C34932">
        <w:rPr>
          <w:rFonts w:ascii="Times New Roman" w:hAnsi="Times New Roman"/>
          <w:b w:val="0"/>
          <w:sz w:val="24"/>
          <w:szCs w:val="24"/>
        </w:rPr>
        <w:t>attacks,</w:t>
      </w:r>
      <w:r w:rsidR="00C34932">
        <w:rPr>
          <w:rFonts w:ascii="Times New Roman" w:hAnsi="Times New Roman"/>
          <w:b w:val="0"/>
          <w:sz w:val="24"/>
          <w:szCs w:val="24"/>
        </w:rPr>
        <w:t xml:space="preserve"> </w:t>
      </w:r>
      <w:r w:rsidR="00C34932" w:rsidRPr="00C34932">
        <w:rPr>
          <w:rFonts w:ascii="Times New Roman" w:hAnsi="Times New Roman"/>
          <w:b w:val="0"/>
          <w:sz w:val="24"/>
          <w:szCs w:val="24"/>
        </w:rPr>
        <w:t>caused</w:t>
      </w:r>
      <w:r w:rsidR="00C34932">
        <w:rPr>
          <w:rFonts w:ascii="Times New Roman" w:hAnsi="Times New Roman"/>
          <w:b w:val="0"/>
          <w:sz w:val="24"/>
          <w:szCs w:val="24"/>
        </w:rPr>
        <w:t xml:space="preserve"> </w:t>
      </w:r>
      <w:r w:rsidR="00C34932" w:rsidRPr="00C34932">
        <w:rPr>
          <w:rFonts w:ascii="Times New Roman" w:hAnsi="Times New Roman"/>
          <w:b w:val="0"/>
          <w:sz w:val="24"/>
          <w:szCs w:val="24"/>
        </w:rPr>
        <w:t>by</w:t>
      </w:r>
      <w:r w:rsidR="00C34932">
        <w:rPr>
          <w:rFonts w:ascii="Times New Roman" w:hAnsi="Times New Roman"/>
          <w:b w:val="0"/>
          <w:sz w:val="24"/>
          <w:szCs w:val="24"/>
        </w:rPr>
        <w:t xml:space="preserve"> </w:t>
      </w:r>
      <w:r w:rsidR="00C34932" w:rsidRPr="00C34932">
        <w:rPr>
          <w:rFonts w:ascii="Times New Roman" w:hAnsi="Times New Roman"/>
          <w:b w:val="0"/>
          <w:sz w:val="24"/>
          <w:szCs w:val="24"/>
        </w:rPr>
        <w:t>bursts</w:t>
      </w:r>
      <w:r w:rsidR="00C34932">
        <w:rPr>
          <w:rFonts w:ascii="Times New Roman" w:hAnsi="Times New Roman"/>
          <w:b w:val="0"/>
          <w:sz w:val="24"/>
          <w:szCs w:val="24"/>
        </w:rPr>
        <w:t xml:space="preserve"> </w:t>
      </w:r>
      <w:r w:rsidR="00C34932" w:rsidRPr="00C34932">
        <w:rPr>
          <w:rFonts w:ascii="Times New Roman" w:hAnsi="Times New Roman"/>
          <w:b w:val="0"/>
          <w:sz w:val="24"/>
          <w:szCs w:val="24"/>
        </w:rPr>
        <w:t>of</w:t>
      </w:r>
      <w:r w:rsidR="00C34932">
        <w:rPr>
          <w:rFonts w:ascii="Times New Roman" w:hAnsi="Times New Roman"/>
          <w:b w:val="0"/>
          <w:sz w:val="24"/>
          <w:szCs w:val="24"/>
        </w:rPr>
        <w:t xml:space="preserve"> </w:t>
      </w:r>
      <w:r w:rsidR="00C34932" w:rsidRPr="00C34932">
        <w:rPr>
          <w:rFonts w:ascii="Times New Roman" w:hAnsi="Times New Roman"/>
          <w:b w:val="0"/>
          <w:sz w:val="24"/>
          <w:szCs w:val="24"/>
        </w:rPr>
        <w:t>invalid</w:t>
      </w:r>
      <w:r w:rsidR="00C34932">
        <w:rPr>
          <w:rFonts w:ascii="Times New Roman" w:hAnsi="Times New Roman"/>
          <w:b w:val="0"/>
          <w:sz w:val="24"/>
          <w:szCs w:val="24"/>
        </w:rPr>
        <w:t xml:space="preserve"> </w:t>
      </w:r>
      <w:r w:rsidR="00C34932" w:rsidRPr="00C34932">
        <w:rPr>
          <w:rFonts w:ascii="Times New Roman" w:hAnsi="Times New Roman"/>
          <w:b w:val="0"/>
          <w:sz w:val="24"/>
          <w:szCs w:val="24"/>
        </w:rPr>
        <w:t>transactions.</w:t>
      </w:r>
    </w:p>
    <w:p w14:paraId="1679B452" w14:textId="55A98AFE" w:rsidR="00701D93" w:rsidRDefault="00701D93" w:rsidP="009B3A52">
      <w:pPr>
        <w:pStyle w:val="Heading4"/>
        <w:numPr>
          <w:ilvl w:val="0"/>
          <w:numId w:val="0"/>
        </w:numPr>
        <w:ind w:left="864"/>
        <w:jc w:val="center"/>
      </w:pPr>
      <w:r w:rsidRPr="00701D93">
        <w:drawing>
          <wp:inline distT="0" distB="0" distL="0" distR="0" wp14:anchorId="557DF652" wp14:editId="5D160960">
            <wp:extent cx="5274734" cy="33045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5">
                      <a:extLst>
                        <a:ext uri="{28A0092B-C50C-407E-A947-70E740481C1C}">
                          <a14:useLocalDpi xmlns:a14="http://schemas.microsoft.com/office/drawing/2010/main" val="0"/>
                        </a:ext>
                      </a:extLst>
                    </a:blip>
                    <a:srcRect l="16760" t="32100" r="24792" b="19305"/>
                    <a:stretch>
                      <a:fillRect/>
                    </a:stretch>
                  </pic:blipFill>
                  <pic:spPr bwMode="auto">
                    <a:xfrm>
                      <a:off x="0" y="0"/>
                      <a:ext cx="5281301" cy="3308712"/>
                    </a:xfrm>
                    <a:prstGeom prst="rect">
                      <a:avLst/>
                    </a:prstGeom>
                    <a:noFill/>
                    <a:ln>
                      <a:noFill/>
                    </a:ln>
                    <a:effectLst/>
                    <a:extLst>
                      <a:ext uri="{909E8E84-426E-40dd-AFC4-6F175D3DCCD1}">
                        <a14:hiddenFill xmlns:p="http://schemas.openxmlformats.org/presentationml/2006/main" xmlns:a14="http://schemas.microsoft.com/office/drawing/2010/main" xmlns="" xmlns:lc="http://schemas.openxmlformats.org/drawingml/2006/lockedCanvas">
                          <a:blipFill dpi="0" rotWithShape="0">
                            <a:blip/>
                            <a:srcRect l="16760" t="32100" r="24792" b="19305"/>
                            <a:stretch>
                              <a:fillRect/>
                            </a:stretch>
                          </a:blipFill>
                        </a14:hiddenFill>
                      </a:ext>
                      <a:ext uri="{91240B29-F687-4f45-9708-019B960494DF}">
                        <a14:hiddenLine xmlns:p="http://schemas.openxmlformats.org/presentationml/2006/main" xmlns:a14="http://schemas.microsoft.com/office/drawing/2010/main" xmlns="" xmlns:lc="http://schemas.openxmlformats.org/drawingml/2006/lockedCanvas" w="9525" cap="flat">
                          <a:solidFill>
                            <a:srgbClr val="3465A4"/>
                          </a:solidFill>
                          <a:round/>
                          <a:headEnd/>
                          <a:tailEnd/>
                        </a14:hiddenLine>
                      </a:ext>
                      <a:ext uri="{AF507438-7753-43e0-B8FC-AC1667EBCBE1}">
                        <a14:hiddenEffects xmlns:p="http://schemas.openxmlformats.org/presentationml/2006/main" xmlns:a14="http://schemas.microsoft.com/office/drawing/2010/main" xmlns="" xmlns:lc="http://schemas.openxmlformats.org/drawingml/2006/lockedCanvas">
                          <a:effectLst>
                            <a:outerShdw dist="35921" dir="2700000" algn="ctr" rotWithShape="0">
                              <a:srgbClr val="808080"/>
                            </a:outerShdw>
                          </a:effectLst>
                        </a14:hiddenEffects>
                      </a:ext>
                    </a:extLst>
                  </pic:spPr>
                </pic:pic>
              </a:graphicData>
            </a:graphic>
          </wp:inline>
        </w:drawing>
      </w:r>
    </w:p>
    <w:p w14:paraId="64461062" w14:textId="49676A34" w:rsidR="00701D93" w:rsidRDefault="00701D93" w:rsidP="00701D93">
      <w:pPr>
        <w:jc w:val="center"/>
      </w:pPr>
      <w:bookmarkStart w:id="35" w:name="f13"/>
      <w:r>
        <w:t>Fig</w:t>
      </w:r>
      <w:r w:rsidR="002B0F84">
        <w:t>ure</w:t>
      </w:r>
      <w:r>
        <w:t xml:space="preserve"> 13</w:t>
      </w:r>
      <w:r w:rsidR="002B0F84">
        <w:t>.</w:t>
      </w:r>
      <w:r>
        <w:t xml:space="preserve"> Blockchain-based software management system</w:t>
      </w:r>
    </w:p>
    <w:bookmarkEnd w:id="35"/>
    <w:p w14:paraId="2ECE20F6" w14:textId="34D35A0F" w:rsidR="00701D93" w:rsidRDefault="00701D93" w:rsidP="00701D93"/>
    <w:p w14:paraId="2B32B004" w14:textId="3B2E961D" w:rsidR="00701D93" w:rsidRDefault="00701D93" w:rsidP="0063075F">
      <w:pPr>
        <w:jc w:val="both"/>
      </w:pPr>
      <w:r w:rsidRPr="00701D93">
        <w:t>In permissioned blockchain, there are three major nodes: (1)</w:t>
      </w:r>
      <w:r w:rsidR="0063075F">
        <w:t xml:space="preserve"> </w:t>
      </w:r>
      <w:r w:rsidRPr="00701D93">
        <w:t>Client service</w:t>
      </w:r>
      <w:r w:rsidR="0063075F">
        <w:t xml:space="preserve"> </w:t>
      </w:r>
      <w:r w:rsidRPr="00701D93">
        <w:t>invokes</w:t>
      </w:r>
      <w:r w:rsidR="0063075F">
        <w:t xml:space="preserve"> </w:t>
      </w:r>
      <w:r w:rsidRPr="00701D93">
        <w:t>a</w:t>
      </w:r>
      <w:r w:rsidR="0063075F">
        <w:t xml:space="preserve"> </w:t>
      </w:r>
      <w:r w:rsidRPr="00701D93">
        <w:t>transaction</w:t>
      </w:r>
      <w:r w:rsidR="0063075F">
        <w:t xml:space="preserve"> </w:t>
      </w:r>
      <w:r w:rsidRPr="00701D93">
        <w:t>on behalf</w:t>
      </w:r>
      <w:r w:rsidR="0063075F">
        <w:t xml:space="preserve"> </w:t>
      </w:r>
      <w:r w:rsidRPr="00701D93">
        <w:t>of a user, submits it to the transaction endorsers and broadcasts</w:t>
      </w:r>
      <w:r w:rsidR="0063075F">
        <w:t xml:space="preserve"> </w:t>
      </w:r>
      <w:r w:rsidRPr="00701D93">
        <w:t>the</w:t>
      </w:r>
      <w:r w:rsidR="0063075F">
        <w:t xml:space="preserve"> </w:t>
      </w:r>
      <w:r w:rsidRPr="00701D93">
        <w:t>transaction</w:t>
      </w:r>
      <w:r w:rsidR="0063075F">
        <w:t xml:space="preserve"> </w:t>
      </w:r>
      <w:r w:rsidRPr="00701D93">
        <w:t>to</w:t>
      </w:r>
      <w:r w:rsidR="0063075F">
        <w:t xml:space="preserve"> </w:t>
      </w:r>
      <w:r w:rsidRPr="00701D93">
        <w:t>the</w:t>
      </w:r>
      <w:r w:rsidR="0063075F">
        <w:t xml:space="preserve"> </w:t>
      </w:r>
      <w:r w:rsidRPr="00701D93">
        <w:t>sorting</w:t>
      </w:r>
      <w:r w:rsidR="0063075F">
        <w:t xml:space="preserve"> </w:t>
      </w:r>
      <w:r w:rsidRPr="00701D93">
        <w:t>module;</w:t>
      </w:r>
      <w:r w:rsidR="0063075F">
        <w:t xml:space="preserve"> </w:t>
      </w:r>
      <w:r w:rsidRPr="00701D93">
        <w:t>(2)</w:t>
      </w:r>
      <w:r w:rsidR="0063075F">
        <w:t xml:space="preserve"> </w:t>
      </w:r>
      <w:r w:rsidRPr="00701D93">
        <w:t>Committing</w:t>
      </w:r>
      <w:r w:rsidR="0063075F">
        <w:t xml:space="preserve"> </w:t>
      </w:r>
      <w:r w:rsidRPr="00701D93">
        <w:t>peers</w:t>
      </w:r>
      <w:r w:rsidR="0063075F">
        <w:t xml:space="preserve"> </w:t>
      </w:r>
      <w:r w:rsidRPr="00701D93">
        <w:t>commit</w:t>
      </w:r>
      <w:r w:rsidR="0063075F">
        <w:t xml:space="preserve"> </w:t>
      </w:r>
      <w:r w:rsidRPr="00701D93">
        <w:t>the</w:t>
      </w:r>
      <w:r w:rsidR="0063075F">
        <w:t xml:space="preserve"> </w:t>
      </w:r>
      <w:r w:rsidRPr="00701D93">
        <w:t>transactions</w:t>
      </w:r>
      <w:r w:rsidR="0063075F">
        <w:t xml:space="preserve"> </w:t>
      </w:r>
      <w:r w:rsidRPr="00701D93">
        <w:t>and</w:t>
      </w:r>
      <w:r w:rsidR="0063075F">
        <w:t xml:space="preserve"> </w:t>
      </w:r>
      <w:r w:rsidRPr="00701D93">
        <w:t>keep</w:t>
      </w:r>
      <w:r w:rsidR="0063075F">
        <w:t xml:space="preserve"> </w:t>
      </w:r>
      <w:r w:rsidRPr="00701D93">
        <w:t>the</w:t>
      </w:r>
      <w:r w:rsidR="0063075F">
        <w:t xml:space="preserve"> </w:t>
      </w:r>
      <w:r w:rsidRPr="00701D93">
        <w:t>copy</w:t>
      </w:r>
      <w:r w:rsidR="0063075F">
        <w:t xml:space="preserve"> </w:t>
      </w:r>
      <w:r w:rsidRPr="00701D93">
        <w:t>of</w:t>
      </w:r>
      <w:r w:rsidR="0063075F">
        <w:t xml:space="preserve"> </w:t>
      </w:r>
      <w:r w:rsidRPr="00701D93">
        <w:t>a</w:t>
      </w:r>
      <w:r w:rsidR="0063075F">
        <w:t xml:space="preserve"> </w:t>
      </w:r>
      <w:r w:rsidRPr="00701D93">
        <w:t>blockchain.</w:t>
      </w:r>
      <w:r w:rsidR="0063075F">
        <w:t xml:space="preserve"> </w:t>
      </w:r>
      <w:r w:rsidRPr="00701D93">
        <w:t>Some</w:t>
      </w:r>
      <w:r w:rsidR="0063075F">
        <w:t xml:space="preserve"> </w:t>
      </w:r>
      <w:r w:rsidRPr="00701D93">
        <w:t>of these peers can have</w:t>
      </w:r>
      <w:r w:rsidR="0063075F">
        <w:t xml:space="preserve"> </w:t>
      </w:r>
      <w:r w:rsidRPr="00701D93">
        <w:t>a special role of Endorsers.</w:t>
      </w:r>
      <w:r w:rsidR="0063075F">
        <w:t xml:space="preserve"> </w:t>
      </w:r>
      <w:r w:rsidRPr="00701D93">
        <w:t>Before</w:t>
      </w:r>
      <w:r w:rsidR="0063075F">
        <w:t xml:space="preserve"> </w:t>
      </w:r>
      <w:r w:rsidRPr="00701D93">
        <w:t>the commitment</w:t>
      </w:r>
      <w:r w:rsidR="0063075F">
        <w:t xml:space="preserve"> </w:t>
      </w:r>
      <w:r w:rsidRPr="00701D93">
        <w:t>of a transaction, an endorsing peer checks the</w:t>
      </w:r>
      <w:r w:rsidR="0063075F">
        <w:t xml:space="preserve"> </w:t>
      </w:r>
      <w:r w:rsidRPr="00701D93">
        <w:t>validity</w:t>
      </w:r>
      <w:r w:rsidR="0063075F">
        <w:t xml:space="preserve"> </w:t>
      </w:r>
      <w:r w:rsidRPr="00701D93">
        <w:t>of</w:t>
      </w:r>
      <w:r w:rsidR="0063075F">
        <w:t xml:space="preserve"> </w:t>
      </w:r>
      <w:r w:rsidRPr="00701D93">
        <w:t>the</w:t>
      </w:r>
      <w:r w:rsidR="0063075F">
        <w:t xml:space="preserve"> </w:t>
      </w:r>
      <w:r w:rsidRPr="00701D93">
        <w:t>transaction;</w:t>
      </w:r>
      <w:r w:rsidR="0063075F">
        <w:t xml:space="preserve"> </w:t>
      </w:r>
      <w:r w:rsidRPr="00701D93">
        <w:t>(3)</w:t>
      </w:r>
      <w:r w:rsidR="0063075F">
        <w:t xml:space="preserve"> </w:t>
      </w:r>
      <w:r w:rsidRPr="00701D93">
        <w:t>Sorting</w:t>
      </w:r>
      <w:r w:rsidR="0063075F">
        <w:t xml:space="preserve"> </w:t>
      </w:r>
      <w:r w:rsidRPr="00701D93">
        <w:t>module</w:t>
      </w:r>
      <w:r w:rsidR="0063075F">
        <w:t xml:space="preserve"> </w:t>
      </w:r>
      <w:r w:rsidRPr="00701D93">
        <w:t>orders</w:t>
      </w:r>
      <w:r w:rsidR="0063075F">
        <w:t xml:space="preserve"> </w:t>
      </w:r>
      <w:r w:rsidRPr="00701D93">
        <w:t>transactions</w:t>
      </w:r>
      <w:r w:rsidR="0063075F">
        <w:t xml:space="preserve"> </w:t>
      </w:r>
      <w:r w:rsidRPr="00701D93">
        <w:t>in</w:t>
      </w:r>
      <w:r w:rsidR="0063075F">
        <w:t xml:space="preserve"> </w:t>
      </w:r>
      <w:r w:rsidRPr="00701D93">
        <w:t>a</w:t>
      </w:r>
      <w:r w:rsidR="0063075F">
        <w:t xml:space="preserve"> </w:t>
      </w:r>
      <w:r w:rsidRPr="00701D93">
        <w:t>chronological</w:t>
      </w:r>
      <w:r w:rsidR="0063075F">
        <w:t xml:space="preserve"> </w:t>
      </w:r>
      <w:r w:rsidRPr="00701D93">
        <w:t>order</w:t>
      </w:r>
      <w:r w:rsidR="0063075F">
        <w:t xml:space="preserve"> </w:t>
      </w:r>
      <w:r w:rsidRPr="00701D93">
        <w:t>and</w:t>
      </w:r>
      <w:r w:rsidR="0063075F">
        <w:t xml:space="preserve"> </w:t>
      </w:r>
      <w:r w:rsidRPr="00701D93">
        <w:t>acts</w:t>
      </w:r>
      <w:r w:rsidR="0063075F">
        <w:t xml:space="preserve"> </w:t>
      </w:r>
      <w:r w:rsidRPr="00701D93">
        <w:t>as</w:t>
      </w:r>
      <w:r w:rsidR="0063075F">
        <w:t xml:space="preserve"> </w:t>
      </w:r>
      <w:r w:rsidRPr="00701D93">
        <w:t>a</w:t>
      </w:r>
      <w:r w:rsidR="0063075F">
        <w:t xml:space="preserve"> </w:t>
      </w:r>
      <w:r w:rsidRPr="00701D93">
        <w:t>communication</w:t>
      </w:r>
      <w:r w:rsidR="0063075F">
        <w:t xml:space="preserve"> </w:t>
      </w:r>
      <w:r w:rsidRPr="00701D93">
        <w:t>channel</w:t>
      </w:r>
      <w:r w:rsidR="0063075F">
        <w:t xml:space="preserve"> </w:t>
      </w:r>
      <w:r w:rsidRPr="00701D93">
        <w:t>between</w:t>
      </w:r>
      <w:r w:rsidR="0063075F">
        <w:t xml:space="preserve"> </w:t>
      </w:r>
      <w:r w:rsidRPr="00701D93">
        <w:t>client</w:t>
      </w:r>
      <w:r w:rsidR="0063075F">
        <w:t xml:space="preserve"> </w:t>
      </w:r>
      <w:r w:rsidRPr="00701D93">
        <w:t>services</w:t>
      </w:r>
      <w:r w:rsidR="0063075F">
        <w:t xml:space="preserve"> </w:t>
      </w:r>
      <w:r w:rsidRPr="00701D93">
        <w:t>and</w:t>
      </w:r>
      <w:r w:rsidR="0063075F">
        <w:t xml:space="preserve"> </w:t>
      </w:r>
      <w:r w:rsidRPr="00701D93">
        <w:lastRenderedPageBreak/>
        <w:t>communicating/endorsing</w:t>
      </w:r>
      <w:r w:rsidR="0063075F">
        <w:t xml:space="preserve"> </w:t>
      </w:r>
      <w:r w:rsidRPr="00701D93">
        <w:t>peers. This</w:t>
      </w:r>
      <w:r w:rsidR="0063075F">
        <w:t xml:space="preserve"> </w:t>
      </w:r>
      <w:r w:rsidRPr="00701D93">
        <w:t>channel outputs</w:t>
      </w:r>
      <w:r w:rsidR="0063075F">
        <w:t xml:space="preserve"> </w:t>
      </w:r>
      <w:r w:rsidRPr="00701D93">
        <w:t>the same</w:t>
      </w:r>
      <w:r w:rsidR="0063075F">
        <w:t xml:space="preserve"> </w:t>
      </w:r>
      <w:r w:rsidRPr="00701D93">
        <w:t>message to all connected</w:t>
      </w:r>
      <w:r w:rsidR="0063075F">
        <w:t xml:space="preserve"> </w:t>
      </w:r>
      <w:r w:rsidRPr="00701D93">
        <w:t>peers</w:t>
      </w:r>
      <w:r w:rsidR="0063075F">
        <w:t xml:space="preserve"> </w:t>
      </w:r>
      <w:r w:rsidRPr="00701D93">
        <w:t>in the same chronological</w:t>
      </w:r>
      <w:r w:rsidR="0063075F">
        <w:t xml:space="preserve"> </w:t>
      </w:r>
      <w:r w:rsidRPr="00701D93">
        <w:t>order.</w:t>
      </w:r>
      <w:r w:rsidR="0063075F">
        <w:t xml:space="preserve"> </w:t>
      </w:r>
      <w:r w:rsidRPr="00701D93">
        <w:t>These</w:t>
      </w:r>
      <w:r w:rsidR="0063075F">
        <w:t xml:space="preserve"> </w:t>
      </w:r>
      <w:r w:rsidRPr="00701D93">
        <w:t>communicated messages are nothing but transactions to</w:t>
      </w:r>
      <w:r w:rsidR="0063075F">
        <w:t xml:space="preserve"> </w:t>
      </w:r>
      <w:r w:rsidRPr="00701D93">
        <w:t>be</w:t>
      </w:r>
      <w:r w:rsidR="0063075F">
        <w:t xml:space="preserve"> </w:t>
      </w:r>
      <w:r w:rsidRPr="00701D93">
        <w:t>included</w:t>
      </w:r>
      <w:r w:rsidR="0063075F">
        <w:t xml:space="preserve"> </w:t>
      </w:r>
      <w:r w:rsidRPr="00701D93">
        <w:t>in</w:t>
      </w:r>
      <w:r w:rsidR="0063075F">
        <w:t xml:space="preserve"> </w:t>
      </w:r>
      <w:r w:rsidRPr="00701D93">
        <w:t>the</w:t>
      </w:r>
      <w:r w:rsidR="0063075F">
        <w:t xml:space="preserve"> </w:t>
      </w:r>
      <w:r w:rsidRPr="00701D93">
        <w:t>blockchain.</w:t>
      </w:r>
      <w:r w:rsidR="0063075F">
        <w:t xml:space="preserve"> </w:t>
      </w:r>
      <w:r w:rsidRPr="00701D93">
        <w:t>For</w:t>
      </w:r>
      <w:r w:rsidR="0063075F">
        <w:t xml:space="preserve"> </w:t>
      </w:r>
      <w:r w:rsidRPr="00701D93">
        <w:t>efficiency,</w:t>
      </w:r>
      <w:r w:rsidR="0063075F">
        <w:t xml:space="preserve"> </w:t>
      </w:r>
      <w:r w:rsidRPr="00701D93">
        <w:t>the</w:t>
      </w:r>
      <w:r w:rsidR="0063075F">
        <w:t xml:space="preserve"> </w:t>
      </w:r>
      <w:r w:rsidRPr="00701D93">
        <w:t>blocks</w:t>
      </w:r>
      <w:r w:rsidR="0063075F">
        <w:t xml:space="preserve"> </w:t>
      </w:r>
      <w:r w:rsidRPr="00701D93">
        <w:t>are</w:t>
      </w:r>
      <w:r w:rsidR="0063075F">
        <w:t xml:space="preserve"> </w:t>
      </w:r>
      <w:r w:rsidRPr="00701D93">
        <w:t>created with a batch of transactions and sorting module imposes</w:t>
      </w:r>
      <w:r w:rsidR="0063075F">
        <w:t xml:space="preserve"> </w:t>
      </w:r>
      <w:r w:rsidRPr="00701D93">
        <w:t>a deterministic ordering of</w:t>
      </w:r>
      <w:r w:rsidR="0063075F">
        <w:t xml:space="preserve"> </w:t>
      </w:r>
      <w:r w:rsidRPr="00701D93">
        <w:t>transactions</w:t>
      </w:r>
      <w:r w:rsidR="0063075F">
        <w:t xml:space="preserve"> </w:t>
      </w:r>
      <w:r w:rsidRPr="00701D93">
        <w:t>in each block.</w:t>
      </w:r>
      <w:r w:rsidR="0063075F">
        <w:t xml:space="preserve"> </w:t>
      </w:r>
      <w:r w:rsidRPr="00701D93">
        <w:t>Clients can create a dense set of invalid transactions to</w:t>
      </w:r>
      <w:r w:rsidR="0063075F">
        <w:t xml:space="preserve"> </w:t>
      </w:r>
      <w:r w:rsidRPr="00701D93">
        <w:t>make</w:t>
      </w:r>
      <w:r w:rsidR="0063075F">
        <w:t xml:space="preserve"> </w:t>
      </w:r>
      <w:r w:rsidRPr="00701D93">
        <w:t>network</w:t>
      </w:r>
      <w:r w:rsidR="0063075F">
        <w:t xml:space="preserve"> </w:t>
      </w:r>
      <w:r w:rsidRPr="00701D93">
        <w:t>busy.</w:t>
      </w:r>
      <w:r w:rsidR="0063075F">
        <w:t xml:space="preserve"> </w:t>
      </w:r>
      <w:r w:rsidRPr="00701D93">
        <w:t>These</w:t>
      </w:r>
      <w:r w:rsidR="0063075F">
        <w:t xml:space="preserve"> </w:t>
      </w:r>
      <w:r w:rsidRPr="00701D93">
        <w:t>bursts</w:t>
      </w:r>
      <w:r w:rsidR="0063075F">
        <w:t xml:space="preserve"> </w:t>
      </w:r>
      <w:r w:rsidRPr="00701D93">
        <w:t>of</w:t>
      </w:r>
      <w:r w:rsidR="0063075F">
        <w:t xml:space="preserve"> </w:t>
      </w:r>
      <w:r w:rsidRPr="00701D93">
        <w:t>transactions</w:t>
      </w:r>
      <w:r w:rsidR="0063075F">
        <w:t xml:space="preserve"> </w:t>
      </w:r>
      <w:r w:rsidRPr="00701D93">
        <w:t>can</w:t>
      </w:r>
      <w:r w:rsidR="0063075F">
        <w:t xml:space="preserve"> </w:t>
      </w:r>
      <w:r w:rsidRPr="00701D93">
        <w:t>create</w:t>
      </w:r>
      <w:r w:rsidR="0063075F">
        <w:t xml:space="preserve"> </w:t>
      </w:r>
      <w:r w:rsidRPr="00701D93">
        <w:t>a</w:t>
      </w:r>
      <w:r w:rsidR="0063075F">
        <w:t xml:space="preserve"> </w:t>
      </w:r>
      <w:r w:rsidRPr="00701D93">
        <w:t>bottleneck in Endorsers thus stopping the transmission</w:t>
      </w:r>
      <w:r w:rsidR="0063075F">
        <w:t xml:space="preserve"> </w:t>
      </w:r>
      <w:r w:rsidRPr="00701D93">
        <w:t>of valid</w:t>
      </w:r>
      <w:r w:rsidR="0063075F">
        <w:t xml:space="preserve"> </w:t>
      </w:r>
      <w:r w:rsidRPr="00701D93">
        <w:t xml:space="preserve">transactions from other </w:t>
      </w:r>
      <w:proofErr w:type="spellStart"/>
      <w:r w:rsidRPr="00701D93">
        <w:t>clients.</w:t>
      </w:r>
      <w:r w:rsidR="0063075F">
        <w:t xml:space="preserve"> </w:t>
      </w:r>
      <w:r w:rsidRPr="00701D93">
        <w:t>I</w:t>
      </w:r>
      <w:proofErr w:type="spellEnd"/>
      <w:r w:rsidRPr="00701D93">
        <w:t>n the baseline (old) workflow</w:t>
      </w:r>
      <w:r w:rsidR="0063075F">
        <w:t xml:space="preserve"> </w:t>
      </w:r>
      <w:r w:rsidRPr="00701D93">
        <w:t>the</w:t>
      </w:r>
      <w:r w:rsidR="0063075F">
        <w:t xml:space="preserve"> </w:t>
      </w:r>
      <w:r w:rsidRPr="00701D93">
        <w:t>client</w:t>
      </w:r>
      <w:r w:rsidR="0063075F">
        <w:t xml:space="preserve"> </w:t>
      </w:r>
      <w:r w:rsidRPr="00701D93">
        <w:t>service</w:t>
      </w:r>
      <w:r w:rsidR="0063075F">
        <w:t xml:space="preserve"> </w:t>
      </w:r>
      <w:r w:rsidRPr="00701D93">
        <w:t>creates a</w:t>
      </w:r>
      <w:r w:rsidR="0063075F">
        <w:t xml:space="preserve"> </w:t>
      </w:r>
      <w:r w:rsidRPr="00701D93">
        <w:t>transaction and broadcasts</w:t>
      </w:r>
      <w:r w:rsidR="0063075F">
        <w:t xml:space="preserve"> </w:t>
      </w:r>
      <w:r w:rsidRPr="00701D93">
        <w:t>it</w:t>
      </w:r>
      <w:r w:rsidR="0063075F">
        <w:t xml:space="preserve"> </w:t>
      </w:r>
      <w:r w:rsidRPr="00701D93">
        <w:t>to</w:t>
      </w:r>
      <w:r w:rsidR="0063075F">
        <w:t xml:space="preserve"> </w:t>
      </w:r>
      <w:r w:rsidRPr="00701D93">
        <w:t>Tx</w:t>
      </w:r>
      <w:r w:rsidR="0063075F">
        <w:t xml:space="preserve"> </w:t>
      </w:r>
      <w:r w:rsidRPr="00701D93">
        <w:t>Endorsers</w:t>
      </w:r>
      <w:r w:rsidR="0063075F">
        <w:t xml:space="preserve"> </w:t>
      </w:r>
      <w:r w:rsidRPr="00701D93">
        <w:t>of</w:t>
      </w:r>
      <w:r w:rsidR="0063075F">
        <w:t xml:space="preserve"> </w:t>
      </w:r>
      <w:r w:rsidRPr="00701D93">
        <w:t>its</w:t>
      </w:r>
      <w:r w:rsidR="0063075F">
        <w:t xml:space="preserve"> </w:t>
      </w:r>
      <w:r w:rsidRPr="00701D93">
        <w:t>choice.</w:t>
      </w:r>
      <w:r w:rsidR="0063075F">
        <w:t xml:space="preserve"> </w:t>
      </w:r>
      <w:r w:rsidRPr="00701D93">
        <w:t>The</w:t>
      </w:r>
      <w:r w:rsidR="0063075F">
        <w:t xml:space="preserve"> </w:t>
      </w:r>
      <w:r w:rsidRPr="00701D93">
        <w:t>Endorsers</w:t>
      </w:r>
      <w:r w:rsidR="0063075F">
        <w:t xml:space="preserve"> </w:t>
      </w:r>
      <w:r w:rsidRPr="00701D93">
        <w:t>simulate</w:t>
      </w:r>
      <w:r w:rsidR="0063075F">
        <w:t xml:space="preserve"> </w:t>
      </w:r>
      <w:r w:rsidRPr="00701D93">
        <w:t>the</w:t>
      </w:r>
      <w:r w:rsidR="0063075F">
        <w:t xml:space="preserve"> </w:t>
      </w:r>
      <w:r w:rsidRPr="00701D93">
        <w:t>invoked</w:t>
      </w:r>
      <w:r w:rsidR="0063075F">
        <w:t xml:space="preserve"> </w:t>
      </w:r>
      <w:r w:rsidRPr="00701D93">
        <w:t>transaction,</w:t>
      </w:r>
      <w:r w:rsidR="0063075F">
        <w:t xml:space="preserve"> </w:t>
      </w:r>
      <w:r w:rsidRPr="00701D93">
        <w:t>check</w:t>
      </w:r>
      <w:r w:rsidR="0063075F">
        <w:t xml:space="preserve"> </w:t>
      </w:r>
      <w:r w:rsidRPr="00701D93">
        <w:t>if</w:t>
      </w:r>
      <w:r w:rsidR="0063075F">
        <w:t xml:space="preserve"> </w:t>
      </w:r>
      <w:r w:rsidRPr="00701D93">
        <w:t>it</w:t>
      </w:r>
      <w:r w:rsidR="0063075F">
        <w:t xml:space="preserve"> </w:t>
      </w:r>
      <w:r w:rsidRPr="00701D93">
        <w:t>is</w:t>
      </w:r>
      <w:r w:rsidR="0063075F">
        <w:t xml:space="preserve"> </w:t>
      </w:r>
      <w:r w:rsidRPr="00701D93">
        <w:t>valid</w:t>
      </w:r>
      <w:r w:rsidR="0063075F">
        <w:t xml:space="preserve"> </w:t>
      </w:r>
      <w:r w:rsidRPr="00701D93">
        <w:t>and</w:t>
      </w:r>
      <w:r w:rsidR="0063075F">
        <w:t xml:space="preserve"> </w:t>
      </w:r>
      <w:r w:rsidRPr="00701D93">
        <w:t>if</w:t>
      </w:r>
      <w:r w:rsidR="0063075F">
        <w:t xml:space="preserve"> </w:t>
      </w:r>
      <w:r w:rsidRPr="00701D93">
        <w:t>it</w:t>
      </w:r>
      <w:r w:rsidR="0063075F">
        <w:t xml:space="preserve"> </w:t>
      </w:r>
      <w:r w:rsidRPr="00701D93">
        <w:t>adheres</w:t>
      </w:r>
      <w:r w:rsidR="0063075F">
        <w:t xml:space="preserve"> </w:t>
      </w:r>
      <w:r w:rsidRPr="00701D93">
        <w:t>to</w:t>
      </w:r>
      <w:r w:rsidR="0063075F">
        <w:t xml:space="preserve"> </w:t>
      </w:r>
      <w:r w:rsidRPr="00701D93">
        <w:t>the</w:t>
      </w:r>
      <w:r w:rsidR="0063075F">
        <w:t xml:space="preserve"> </w:t>
      </w:r>
      <w:r w:rsidRPr="00701D93">
        <w:t>endorsement</w:t>
      </w:r>
      <w:r w:rsidR="0063075F">
        <w:t xml:space="preserve"> </w:t>
      </w:r>
      <w:r w:rsidRPr="00701D93">
        <w:t>policies.</w:t>
      </w:r>
      <w:r w:rsidR="0063075F">
        <w:t xml:space="preserve"> </w:t>
      </w:r>
      <w:r w:rsidRPr="00701D93">
        <w:t>After</w:t>
      </w:r>
      <w:r w:rsidR="0063075F">
        <w:t xml:space="preserve"> </w:t>
      </w:r>
      <w:r w:rsidRPr="00701D93">
        <w:t>the</w:t>
      </w:r>
      <w:r w:rsidR="0063075F">
        <w:t xml:space="preserve"> </w:t>
      </w:r>
      <w:r w:rsidRPr="00701D93">
        <w:t>validation</w:t>
      </w:r>
      <w:r w:rsidR="0063075F">
        <w:t xml:space="preserve"> </w:t>
      </w:r>
      <w:r w:rsidRPr="00701D93">
        <w:t>procedure,</w:t>
      </w:r>
      <w:r w:rsidR="0063075F">
        <w:t xml:space="preserve"> </w:t>
      </w:r>
      <w:r w:rsidRPr="00701D93">
        <w:t>each</w:t>
      </w:r>
      <w:r w:rsidR="0063075F">
        <w:t xml:space="preserve"> </w:t>
      </w:r>
      <w:r w:rsidRPr="00701D93">
        <w:t>Endorser</w:t>
      </w:r>
      <w:r w:rsidR="0063075F">
        <w:t xml:space="preserve"> </w:t>
      </w:r>
      <w:r w:rsidRPr="00701D93">
        <w:t>produces</w:t>
      </w:r>
      <w:r w:rsidR="0063075F">
        <w:t xml:space="preserve"> </w:t>
      </w:r>
      <w:r w:rsidRPr="00701D93">
        <w:t>an</w:t>
      </w:r>
      <w:r w:rsidR="0063075F">
        <w:t xml:space="preserve"> </w:t>
      </w:r>
      <w:r w:rsidRPr="00701D93">
        <w:t>endorsement</w:t>
      </w:r>
      <w:r w:rsidR="0063075F">
        <w:t xml:space="preserve"> </w:t>
      </w:r>
      <w:r w:rsidRPr="00701D93">
        <w:t>signature.</w:t>
      </w:r>
      <w:r w:rsidR="0063075F">
        <w:t xml:space="preserve"> </w:t>
      </w:r>
      <w:r w:rsidRPr="00701D93">
        <w:t>Client</w:t>
      </w:r>
      <w:r w:rsidR="0063075F">
        <w:t xml:space="preserve"> </w:t>
      </w:r>
      <w:r w:rsidRPr="00701D93">
        <w:t>receives</w:t>
      </w:r>
      <w:r w:rsidR="0063075F">
        <w:t xml:space="preserve"> </w:t>
      </w:r>
      <w:r w:rsidRPr="00701D93">
        <w:t>the</w:t>
      </w:r>
      <w:r w:rsidR="0063075F">
        <w:t xml:space="preserve"> </w:t>
      </w:r>
      <w:r w:rsidRPr="00701D93">
        <w:t>endorsed</w:t>
      </w:r>
      <w:r w:rsidR="0063075F">
        <w:t xml:space="preserve"> </w:t>
      </w:r>
      <w:r w:rsidRPr="00701D93">
        <w:t>transactions</w:t>
      </w:r>
      <w:r w:rsidR="0063075F">
        <w:t xml:space="preserve"> </w:t>
      </w:r>
      <w:r w:rsidRPr="00701D93">
        <w:t>with</w:t>
      </w:r>
      <w:r w:rsidR="0063075F">
        <w:t xml:space="preserve"> </w:t>
      </w:r>
      <w:r w:rsidRPr="00701D93">
        <w:t>Read/Write</w:t>
      </w:r>
      <w:r w:rsidR="0063075F">
        <w:t xml:space="preserve"> </w:t>
      </w:r>
      <w:r w:rsidRPr="00701D93">
        <w:t>set</w:t>
      </w:r>
      <w:r w:rsidR="0063075F">
        <w:t xml:space="preserve"> </w:t>
      </w:r>
      <w:r w:rsidRPr="00701D93">
        <w:t>and</w:t>
      </w:r>
      <w:r w:rsidR="0063075F">
        <w:t xml:space="preserve"> </w:t>
      </w:r>
      <w:r w:rsidRPr="00701D93">
        <w:t>sends</w:t>
      </w:r>
      <w:r w:rsidR="0063075F">
        <w:t xml:space="preserve"> </w:t>
      </w:r>
      <w:r w:rsidRPr="00701D93">
        <w:t>it</w:t>
      </w:r>
      <w:r w:rsidR="0063075F">
        <w:t xml:space="preserve"> </w:t>
      </w:r>
      <w:r w:rsidRPr="00701D93">
        <w:t>to</w:t>
      </w:r>
      <w:r w:rsidR="0063075F">
        <w:t xml:space="preserve"> </w:t>
      </w:r>
      <w:r w:rsidRPr="00701D93">
        <w:t>the</w:t>
      </w:r>
      <w:r w:rsidR="0063075F">
        <w:t xml:space="preserve"> </w:t>
      </w:r>
      <w:r w:rsidRPr="00701D93">
        <w:t>Sorting</w:t>
      </w:r>
      <w:r w:rsidR="0063075F">
        <w:t xml:space="preserve"> </w:t>
      </w:r>
      <w:r w:rsidRPr="00701D93">
        <w:t>Module.</w:t>
      </w:r>
      <w:r w:rsidR="0063075F">
        <w:t xml:space="preserve"> </w:t>
      </w:r>
      <w:r w:rsidRPr="00701D93">
        <w:t>The</w:t>
      </w:r>
      <w:r w:rsidR="0063075F">
        <w:t xml:space="preserve"> </w:t>
      </w:r>
      <w:r w:rsidRPr="00701D93">
        <w:t>Sorting</w:t>
      </w:r>
      <w:r w:rsidR="0063075F">
        <w:t xml:space="preserve"> </w:t>
      </w:r>
      <w:r w:rsidRPr="00701D93">
        <w:t>Module</w:t>
      </w:r>
      <w:r w:rsidR="0063075F">
        <w:t xml:space="preserve"> </w:t>
      </w:r>
      <w:r w:rsidRPr="00701D93">
        <w:t>delivers</w:t>
      </w:r>
      <w:r w:rsidR="0063075F">
        <w:t xml:space="preserve"> </w:t>
      </w:r>
      <w:r w:rsidRPr="00701D93">
        <w:t>the</w:t>
      </w:r>
      <w:r w:rsidR="0063075F">
        <w:t xml:space="preserve"> </w:t>
      </w:r>
      <w:r w:rsidRPr="00701D93">
        <w:t>transaction</w:t>
      </w:r>
      <w:r w:rsidR="0063075F">
        <w:t xml:space="preserve"> </w:t>
      </w:r>
      <w:r w:rsidRPr="00701D93">
        <w:t>to</w:t>
      </w:r>
      <w:r w:rsidR="0063075F">
        <w:t xml:space="preserve"> </w:t>
      </w:r>
      <w:r w:rsidRPr="00701D93">
        <w:t>Tx</w:t>
      </w:r>
      <w:r w:rsidR="0063075F">
        <w:t xml:space="preserve"> </w:t>
      </w:r>
      <w:r w:rsidRPr="00701D93">
        <w:t>Committers.</w:t>
      </w:r>
      <w:r w:rsidR="0063075F">
        <w:t xml:space="preserve"> </w:t>
      </w:r>
      <w:r w:rsidRPr="00701D93">
        <w:t>Tx</w:t>
      </w:r>
      <w:r w:rsidR="0063075F">
        <w:t xml:space="preserve"> </w:t>
      </w:r>
      <w:r w:rsidRPr="00701D93">
        <w:t>Committers</w:t>
      </w:r>
      <w:r w:rsidR="0063075F">
        <w:t xml:space="preserve"> </w:t>
      </w:r>
      <w:r w:rsidRPr="00701D93">
        <w:t>validate</w:t>
      </w:r>
      <w:r w:rsidR="0063075F">
        <w:t xml:space="preserve"> </w:t>
      </w:r>
      <w:r w:rsidRPr="00701D93">
        <w:t>the</w:t>
      </w:r>
      <w:r w:rsidR="0063075F">
        <w:t xml:space="preserve"> </w:t>
      </w:r>
      <w:r w:rsidRPr="00701D93">
        <w:t>transactions</w:t>
      </w:r>
      <w:r w:rsidR="0063075F">
        <w:t xml:space="preserve"> </w:t>
      </w:r>
      <w:r w:rsidRPr="00701D93">
        <w:t>read</w:t>
      </w:r>
      <w:r w:rsidR="0063075F">
        <w:t xml:space="preserve"> </w:t>
      </w:r>
      <w:r w:rsidRPr="00701D93">
        <w:t>set</w:t>
      </w:r>
      <w:r w:rsidR="0063075F">
        <w:t xml:space="preserve"> </w:t>
      </w:r>
      <w:r w:rsidRPr="00701D93">
        <w:t>again</w:t>
      </w:r>
      <w:r w:rsidR="0063075F">
        <w:t xml:space="preserve"> </w:t>
      </w:r>
      <w:r w:rsidRPr="00701D93">
        <w:t>with</w:t>
      </w:r>
      <w:r w:rsidR="0063075F">
        <w:t xml:space="preserve"> </w:t>
      </w:r>
      <w:r w:rsidRPr="00701D93">
        <w:t>database</w:t>
      </w:r>
      <w:r w:rsidR="0063075F">
        <w:t xml:space="preserve"> </w:t>
      </w:r>
      <w:r w:rsidRPr="00701D93">
        <w:t>before</w:t>
      </w:r>
      <w:r w:rsidR="0063075F">
        <w:t xml:space="preserve"> </w:t>
      </w:r>
      <w:r w:rsidRPr="00701D93">
        <w:t>committing.</w:t>
      </w:r>
      <w:r w:rsidR="0063075F">
        <w:t xml:space="preserve"> </w:t>
      </w:r>
      <w:r w:rsidRPr="00701D93">
        <w:t>The</w:t>
      </w:r>
      <w:r w:rsidR="0063075F">
        <w:t xml:space="preserve"> </w:t>
      </w:r>
      <w:r w:rsidRPr="00701D93">
        <w:t>block is added to the</w:t>
      </w:r>
      <w:r w:rsidR="0063075F">
        <w:t xml:space="preserve"> </w:t>
      </w:r>
      <w:r w:rsidRPr="00701D93">
        <w:t>blockchain</w:t>
      </w:r>
      <w:r w:rsidR="0063075F">
        <w:t xml:space="preserve"> </w:t>
      </w:r>
      <w:r w:rsidRPr="00701D93">
        <w:t>with transaction</w:t>
      </w:r>
      <w:r w:rsidR="0063075F">
        <w:t xml:space="preserve"> </w:t>
      </w:r>
      <w:r w:rsidRPr="00701D93">
        <w:t>marked</w:t>
      </w:r>
      <w:proofErr w:type="spellStart"/>
      <w:r w:rsidR="0063075F">
        <w:t xml:space="preserve"> </w:t>
      </w:r>
      <w:proofErr w:type="spellEnd"/>
      <w:r w:rsidRPr="00701D93">
        <w:t>as valid or invalid based on the</w:t>
      </w:r>
      <w:r w:rsidR="0063075F">
        <w:t xml:space="preserve"> </w:t>
      </w:r>
      <w:r w:rsidRPr="00701D93">
        <w:t>validation.</w:t>
      </w:r>
      <w:r w:rsidR="0063075F">
        <w:t xml:space="preserve"> </w:t>
      </w:r>
      <w:r w:rsidRPr="00701D93">
        <w:t xml:space="preserve">We </w:t>
      </w:r>
      <w:r w:rsidR="0063075F">
        <w:t>created</w:t>
      </w:r>
      <w:r w:rsidRPr="00701D93">
        <w:t xml:space="preserve"> the new</w:t>
      </w:r>
      <w:r w:rsidR="0063075F">
        <w:t xml:space="preserve"> </w:t>
      </w:r>
      <w:r w:rsidRPr="00701D93">
        <w:t>workflow which</w:t>
      </w:r>
      <w:r w:rsidR="0063075F">
        <w:t xml:space="preserve"> </w:t>
      </w:r>
      <w:r w:rsidRPr="00701D93">
        <w:t>eliminates client communication. Permissioned Hyperledger-based blockchain platform architecture</w:t>
      </w:r>
      <w:r w:rsidR="0063075F">
        <w:t xml:space="preserve"> </w:t>
      </w:r>
      <w:r w:rsidRPr="00701D93">
        <w:t>Sorting</w:t>
      </w:r>
      <w:r w:rsidR="0063075F">
        <w:t xml:space="preserve"> </w:t>
      </w:r>
      <w:r w:rsidRPr="00701D93">
        <w:t>Module.</w:t>
      </w:r>
      <w:r w:rsidR="0063075F">
        <w:t xml:space="preserve"> </w:t>
      </w:r>
      <w:r w:rsidRPr="00701D93">
        <w:t>The</w:t>
      </w:r>
      <w:r w:rsidR="0063075F">
        <w:t xml:space="preserve"> </w:t>
      </w:r>
      <w:r w:rsidRPr="00701D93">
        <w:t>Tx</w:t>
      </w:r>
      <w:r w:rsidR="0063075F">
        <w:t xml:space="preserve"> </w:t>
      </w:r>
      <w:r w:rsidRPr="00701D93">
        <w:t>Endorsers</w:t>
      </w:r>
      <w:r w:rsidR="0063075F">
        <w:t xml:space="preserve"> </w:t>
      </w:r>
      <w:r w:rsidRPr="00701D93">
        <w:t>will</w:t>
      </w:r>
      <w:r w:rsidR="0063075F">
        <w:t xml:space="preserve"> </w:t>
      </w:r>
      <w:r w:rsidRPr="00701D93">
        <w:t>directly</w:t>
      </w:r>
      <w:r w:rsidR="0063075F">
        <w:t xml:space="preserve"> </w:t>
      </w:r>
      <w:r w:rsidRPr="00701D93">
        <w:t>send</w:t>
      </w:r>
      <w:r w:rsidR="0063075F">
        <w:t xml:space="preserve"> </w:t>
      </w:r>
      <w:r w:rsidRPr="00701D93">
        <w:t>the</w:t>
      </w:r>
      <w:r w:rsidR="0063075F">
        <w:t xml:space="preserve"> </w:t>
      </w:r>
      <w:r w:rsidRPr="00701D93">
        <w:t>endorsed</w:t>
      </w:r>
      <w:r w:rsidR="0063075F">
        <w:t xml:space="preserve"> </w:t>
      </w:r>
      <w:r w:rsidRPr="00701D93">
        <w:t>transactions</w:t>
      </w:r>
      <w:r w:rsidR="0063075F">
        <w:t xml:space="preserve"> </w:t>
      </w:r>
      <w:r w:rsidRPr="00701D93">
        <w:t>to</w:t>
      </w:r>
      <w:r w:rsidR="0063075F">
        <w:t xml:space="preserve"> </w:t>
      </w:r>
      <w:r w:rsidRPr="00701D93">
        <w:t>the</w:t>
      </w:r>
      <w:r w:rsidR="0063075F">
        <w:t xml:space="preserve"> </w:t>
      </w:r>
      <w:r w:rsidRPr="00701D93">
        <w:t>Sorting</w:t>
      </w:r>
      <w:r w:rsidR="0063075F">
        <w:t xml:space="preserve"> </w:t>
      </w:r>
      <w:r w:rsidRPr="00701D93">
        <w:t>Module.</w:t>
      </w:r>
      <w:r w:rsidR="0063075F">
        <w:t xml:space="preserve"> </w:t>
      </w:r>
      <w:r w:rsidRPr="00701D93">
        <w:t>In</w:t>
      </w:r>
      <w:r w:rsidR="0063075F">
        <w:t xml:space="preserve"> </w:t>
      </w:r>
      <w:r w:rsidRPr="00701D93">
        <w:t>this</w:t>
      </w:r>
      <w:r w:rsidR="0063075F">
        <w:t xml:space="preserve"> </w:t>
      </w:r>
      <w:r w:rsidRPr="00701D93">
        <w:t>way,</w:t>
      </w:r>
      <w:r w:rsidR="0063075F">
        <w:t xml:space="preserve"> </w:t>
      </w:r>
      <w:r w:rsidRPr="00701D93">
        <w:t>we</w:t>
      </w:r>
      <w:r w:rsidR="0063075F">
        <w:t xml:space="preserve"> </w:t>
      </w:r>
      <w:r w:rsidRPr="00701D93">
        <w:t>create</w:t>
      </w:r>
      <w:r w:rsidR="0063075F">
        <w:t xml:space="preserve">d </w:t>
      </w:r>
      <w:r w:rsidRPr="00701D93">
        <w:t>a proper order when multiple clients</w:t>
      </w:r>
      <w:r w:rsidR="0063075F">
        <w:t xml:space="preserve"> </w:t>
      </w:r>
      <w:r w:rsidRPr="00701D93">
        <w:t>create transactions</w:t>
      </w:r>
      <w:r w:rsidR="0063075F">
        <w:t xml:space="preserve"> </w:t>
      </w:r>
      <w:r w:rsidRPr="00701D93">
        <w:t>at the same time. This order avoids confusion and excessive</w:t>
      </w:r>
      <w:r w:rsidR="0063075F">
        <w:t xml:space="preserve"> </w:t>
      </w:r>
      <w:r w:rsidRPr="00701D93">
        <w:t>use</w:t>
      </w:r>
      <w:r w:rsidR="0063075F">
        <w:t xml:space="preserve"> </w:t>
      </w:r>
      <w:r w:rsidRPr="00701D93">
        <w:t>of</w:t>
      </w:r>
      <w:r w:rsidR="0063075F">
        <w:t xml:space="preserve"> </w:t>
      </w:r>
      <w:r w:rsidRPr="00701D93">
        <w:t>resources</w:t>
      </w:r>
      <w:r w:rsidR="0063075F">
        <w:t xml:space="preserve"> </w:t>
      </w:r>
      <w:r w:rsidRPr="00701D93">
        <w:t>even</w:t>
      </w:r>
      <w:r w:rsidR="0063075F">
        <w:t xml:space="preserve"> </w:t>
      </w:r>
      <w:r w:rsidRPr="00701D93">
        <w:t>if</w:t>
      </w:r>
      <w:r w:rsidR="0063075F">
        <w:t xml:space="preserve"> </w:t>
      </w:r>
      <w:r w:rsidRPr="00701D93">
        <w:t>there</w:t>
      </w:r>
      <w:r w:rsidR="0063075F">
        <w:t xml:space="preserve"> </w:t>
      </w:r>
      <w:r w:rsidRPr="00701D93">
        <w:t>was</w:t>
      </w:r>
      <w:r w:rsidR="0063075F">
        <w:t xml:space="preserve"> </w:t>
      </w:r>
      <w:r w:rsidRPr="00701D93">
        <w:t>a</w:t>
      </w:r>
      <w:r w:rsidR="0063075F">
        <w:t xml:space="preserve"> </w:t>
      </w:r>
      <w:r w:rsidRPr="00701D93">
        <w:t>burst</w:t>
      </w:r>
      <w:r w:rsidR="0063075F">
        <w:t xml:space="preserve"> </w:t>
      </w:r>
      <w:r w:rsidRPr="00701D93">
        <w:t>of</w:t>
      </w:r>
      <w:r w:rsidR="0063075F">
        <w:t xml:space="preserve"> </w:t>
      </w:r>
      <w:r w:rsidRPr="00701D93">
        <w:t>transactions.</w:t>
      </w:r>
      <w:r w:rsidR="0063075F">
        <w:t xml:space="preserve"> </w:t>
      </w:r>
      <w:r w:rsidRPr="00701D93">
        <w:t>The</w:t>
      </w:r>
      <w:r w:rsidR="0063075F">
        <w:t xml:space="preserve"> </w:t>
      </w:r>
      <w:r w:rsidRPr="00701D93">
        <w:t>sorting module knows the list of Tx Endorsers and waits</w:t>
      </w:r>
      <w:r w:rsidR="0063075F">
        <w:t xml:space="preserve"> </w:t>
      </w:r>
      <w:r w:rsidRPr="00701D93">
        <w:t>for all</w:t>
      </w:r>
      <w:r w:rsidR="0063075F">
        <w:t xml:space="preserve"> </w:t>
      </w:r>
      <w:r w:rsidRPr="00701D93">
        <w:t>of</w:t>
      </w:r>
      <w:r w:rsidR="0063075F">
        <w:t xml:space="preserve"> </w:t>
      </w:r>
      <w:r w:rsidRPr="00701D93">
        <w:t>them</w:t>
      </w:r>
      <w:r w:rsidR="0063075F">
        <w:t xml:space="preserve"> </w:t>
      </w:r>
      <w:r w:rsidRPr="00701D93">
        <w:t>to</w:t>
      </w:r>
      <w:r w:rsidR="0063075F">
        <w:t xml:space="preserve"> </w:t>
      </w:r>
      <w:r w:rsidRPr="00701D93">
        <w:t>confirm</w:t>
      </w:r>
      <w:r w:rsidR="0063075F">
        <w:t xml:space="preserve"> </w:t>
      </w:r>
      <w:r w:rsidRPr="00701D93">
        <w:t>the</w:t>
      </w:r>
      <w:r w:rsidR="0063075F">
        <w:t xml:space="preserve"> </w:t>
      </w:r>
      <w:r w:rsidRPr="00701D93">
        <w:t>transaction.</w:t>
      </w:r>
      <w:r w:rsidR="0063075F">
        <w:t xml:space="preserve"> </w:t>
      </w:r>
      <w:r w:rsidRPr="00701D93">
        <w:t>Here</w:t>
      </w:r>
      <w:r w:rsidR="0063075F">
        <w:t xml:space="preserve"> </w:t>
      </w:r>
      <w:r w:rsidRPr="00701D93">
        <w:t>we</w:t>
      </w:r>
      <w:r w:rsidR="0063075F">
        <w:t xml:space="preserve"> </w:t>
      </w:r>
      <w:r w:rsidRPr="00701D93">
        <w:t>endorsement</w:t>
      </w:r>
      <w:r w:rsidR="0063075F">
        <w:t xml:space="preserve"> </w:t>
      </w:r>
      <w:r w:rsidRPr="00701D93">
        <w:t>principle.</w:t>
      </w:r>
      <w:r w:rsidR="0063075F">
        <w:t xml:space="preserve"> </w:t>
      </w:r>
      <w:r w:rsidRPr="00701D93">
        <w:t>This solution</w:t>
      </w:r>
      <w:r w:rsidR="0063075F">
        <w:t xml:space="preserve"> </w:t>
      </w:r>
      <w:r w:rsidRPr="00701D93">
        <w:t>is</w:t>
      </w:r>
      <w:r w:rsidR="0063075F">
        <w:t xml:space="preserve"> </w:t>
      </w:r>
      <w:r w:rsidRPr="00701D93">
        <w:t>scalable, since</w:t>
      </w:r>
      <w:r w:rsidR="0063075F">
        <w:t xml:space="preserve"> </w:t>
      </w:r>
      <w:r w:rsidRPr="00701D93">
        <w:t>Tx</w:t>
      </w:r>
      <w:r w:rsidR="0063075F">
        <w:t xml:space="preserve"> </w:t>
      </w:r>
      <w:r w:rsidRPr="00701D93">
        <w:t>Endorsers</w:t>
      </w:r>
      <w:r w:rsidR="0063075F">
        <w:t xml:space="preserve"> </w:t>
      </w:r>
      <w:r w:rsidRPr="00701D93">
        <w:t>and</w:t>
      </w:r>
      <w:r w:rsidR="0063075F">
        <w:t xml:space="preserve"> </w:t>
      </w:r>
      <w:r w:rsidRPr="00701D93">
        <w:t>Sorting</w:t>
      </w:r>
      <w:r w:rsidR="0063075F">
        <w:t xml:space="preserve"> </w:t>
      </w:r>
      <w:r w:rsidRPr="00701D93">
        <w:t>Module</w:t>
      </w:r>
      <w:r w:rsidR="0063075F">
        <w:t xml:space="preserve"> </w:t>
      </w:r>
      <w:r w:rsidRPr="00701D93">
        <w:t>process</w:t>
      </w:r>
      <w:r w:rsidR="0063075F">
        <w:t xml:space="preserve"> </w:t>
      </w:r>
      <w:r w:rsidRPr="00701D93">
        <w:t>clients’</w:t>
      </w:r>
      <w:r w:rsidR="0063075F">
        <w:t xml:space="preserve"> </w:t>
      </w:r>
      <w:r w:rsidRPr="00701D93">
        <w:t>invoked transaction requests</w:t>
      </w:r>
      <w:r w:rsidR="0063075F">
        <w:t xml:space="preserve"> </w:t>
      </w:r>
      <w:r w:rsidRPr="00701D93">
        <w:t>in parallel.</w:t>
      </w:r>
      <w:r w:rsidR="0063075F">
        <w:t xml:space="preserve"> </w:t>
      </w:r>
      <w:r w:rsidRPr="00701D93">
        <w:t>Only transactions that fulfill the endorsement policies are passed directly to</w:t>
      </w:r>
      <w:r w:rsidR="0063075F">
        <w:t xml:space="preserve"> </w:t>
      </w:r>
      <w:r w:rsidRPr="00701D93">
        <w:t>the Sorting Module</w:t>
      </w:r>
      <w:r w:rsidR="0063075F">
        <w:t xml:space="preserve"> </w:t>
      </w:r>
      <w:r w:rsidRPr="00701D93">
        <w:t>(Ordering Service). Invalid transactions are discarded.</w:t>
      </w:r>
    </w:p>
    <w:p w14:paraId="0541B15A" w14:textId="4C40C01C" w:rsidR="00224D53" w:rsidRDefault="00224D53" w:rsidP="0063075F">
      <w:pPr>
        <w:jc w:val="both"/>
      </w:pPr>
    </w:p>
    <w:p w14:paraId="6B16DCDE" w14:textId="23710B31" w:rsidR="00224D53" w:rsidRDefault="00224D53" w:rsidP="00224D53">
      <w:pPr>
        <w:jc w:val="center"/>
      </w:pPr>
      <w:r>
        <w:rPr>
          <w:noProof/>
        </w:rPr>
        <w:drawing>
          <wp:inline distT="0" distB="0" distL="0" distR="0" wp14:anchorId="4589C636" wp14:editId="22C61C21">
            <wp:extent cx="5026053" cy="2912533"/>
            <wp:effectExtent l="0" t="0" r="3175" b="0"/>
            <wp:docPr id="4" name="Picture 4" descr="A screenshot of a cell phone&#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1-21 at 4.22.59 PM.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4023" cy="2917152"/>
                    </a:xfrm>
                    <a:prstGeom prst="rect">
                      <a:avLst/>
                    </a:prstGeom>
                  </pic:spPr>
                </pic:pic>
              </a:graphicData>
            </a:graphic>
          </wp:inline>
        </w:drawing>
      </w:r>
    </w:p>
    <w:p w14:paraId="42C72879" w14:textId="6D688358" w:rsidR="00871497" w:rsidRDefault="00871497" w:rsidP="00224D53">
      <w:pPr>
        <w:jc w:val="center"/>
      </w:pPr>
    </w:p>
    <w:p w14:paraId="5D83BB8E" w14:textId="70C9839A" w:rsidR="00871497" w:rsidRDefault="00871497" w:rsidP="00224D53">
      <w:pPr>
        <w:jc w:val="center"/>
      </w:pPr>
      <w:bookmarkStart w:id="36" w:name="f14"/>
      <w:r>
        <w:t>Fig</w:t>
      </w:r>
      <w:r w:rsidR="002B0F84">
        <w:t>ure</w:t>
      </w:r>
      <w:r>
        <w:t xml:space="preserve"> 14</w:t>
      </w:r>
      <w:r w:rsidR="002B0F84">
        <w:t>.</w:t>
      </w:r>
      <w:r>
        <w:t xml:space="preserve"> Permissioned Hyperledger-based blockchain platform architecture </w:t>
      </w:r>
    </w:p>
    <w:bookmarkEnd w:id="36"/>
    <w:p w14:paraId="396E4CAE" w14:textId="57807784" w:rsidR="00871497" w:rsidRDefault="00871497" w:rsidP="00871497"/>
    <w:p w14:paraId="7675E7A7" w14:textId="2EFAA0BA" w:rsidR="00871497" w:rsidRDefault="00871497" w:rsidP="00871497">
      <w:pPr>
        <w:rPr>
          <w:b/>
        </w:rPr>
      </w:pPr>
      <w:r>
        <w:rPr>
          <w:b/>
        </w:rPr>
        <w:t>Experiments:</w:t>
      </w:r>
    </w:p>
    <w:p w14:paraId="5FF4C8A0" w14:textId="3F76D439" w:rsidR="00871497" w:rsidRDefault="00202A6A" w:rsidP="00B64D83">
      <w:pPr>
        <w:ind w:firstLine="720"/>
        <w:jc w:val="both"/>
      </w:pPr>
      <w:r w:rsidRPr="00202A6A">
        <w:t>We evaluated</w:t>
      </w:r>
      <w:r>
        <w:t xml:space="preserve"> </w:t>
      </w:r>
      <w:r w:rsidRPr="00202A6A">
        <w:t>performance</w:t>
      </w:r>
      <w:r>
        <w:t xml:space="preserve"> </w:t>
      </w:r>
      <w:r w:rsidRPr="00202A6A">
        <w:t>overhead</w:t>
      </w:r>
      <w:r>
        <w:t xml:space="preserve"> </w:t>
      </w:r>
      <w:r w:rsidRPr="00202A6A">
        <w:t>of</w:t>
      </w:r>
      <w:r>
        <w:t xml:space="preserve"> </w:t>
      </w:r>
      <w:r w:rsidRPr="00202A6A">
        <w:t>our ‘</w:t>
      </w:r>
      <w:proofErr w:type="spellStart"/>
      <w:r w:rsidRPr="00202A6A">
        <w:t>Blockhub</w:t>
      </w:r>
      <w:proofErr w:type="spellEnd"/>
      <w:r w:rsidRPr="00202A6A">
        <w:t>’ prototype that combines IBM Hyperledger Fabric platform</w:t>
      </w:r>
      <w:r>
        <w:t xml:space="preserve"> </w:t>
      </w:r>
      <w:r w:rsidRPr="00202A6A">
        <w:t>and ‘WAXEDPRUNE’ framework. In our experiment, there are three web services in IBM Hyperledger network.</w:t>
      </w:r>
    </w:p>
    <w:p w14:paraId="4CB859C9" w14:textId="57594E02" w:rsidR="00202A6A" w:rsidRDefault="00202A6A" w:rsidP="00202A6A">
      <w:pPr>
        <w:jc w:val="both"/>
      </w:pPr>
    </w:p>
    <w:p w14:paraId="18128256" w14:textId="5C2551CA" w:rsidR="00202A6A" w:rsidRDefault="00202A6A" w:rsidP="00202A6A">
      <w:pPr>
        <w:jc w:val="center"/>
      </w:pPr>
      <w:r>
        <w:rPr>
          <w:noProof/>
        </w:rPr>
        <w:drawing>
          <wp:inline distT="0" distB="0" distL="0" distR="0" wp14:anchorId="288B1F7E" wp14:editId="1D1C2788">
            <wp:extent cx="5943600" cy="2884805"/>
            <wp:effectExtent l="0" t="0" r="0" b="0"/>
            <wp:docPr id="10" name="Picture 10" descr="A screenshot of a cell phone&#13;&#10;&#13;&#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1-21 at 4.31.43 P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884805"/>
                    </a:xfrm>
                    <a:prstGeom prst="rect">
                      <a:avLst/>
                    </a:prstGeom>
                  </pic:spPr>
                </pic:pic>
              </a:graphicData>
            </a:graphic>
          </wp:inline>
        </w:drawing>
      </w:r>
    </w:p>
    <w:p w14:paraId="1EBF93DE" w14:textId="6BD687DE" w:rsidR="00202A6A" w:rsidRDefault="00202A6A" w:rsidP="00202A6A">
      <w:pPr>
        <w:jc w:val="center"/>
      </w:pPr>
    </w:p>
    <w:p w14:paraId="20274A3C" w14:textId="7BDA5D43" w:rsidR="00202A6A" w:rsidRDefault="00202A6A" w:rsidP="00202A6A">
      <w:pPr>
        <w:jc w:val="center"/>
      </w:pPr>
      <w:bookmarkStart w:id="37" w:name="f15"/>
      <w:r>
        <w:t>Fig</w:t>
      </w:r>
      <w:r w:rsidR="002B0F84">
        <w:t>ure</w:t>
      </w:r>
      <w:r>
        <w:t xml:space="preserve"> 15</w:t>
      </w:r>
      <w:r w:rsidR="002B0F84">
        <w:t>.</w:t>
      </w:r>
      <w:r>
        <w:t xml:space="preserve"> Transaction Latency for Local / Google cloud software bundle </w:t>
      </w:r>
    </w:p>
    <w:bookmarkEnd w:id="37"/>
    <w:p w14:paraId="5F97BCBB" w14:textId="5B30386F" w:rsidR="00B64D83" w:rsidRDefault="00B64D83" w:rsidP="00202A6A"/>
    <w:p w14:paraId="63F1E6BE" w14:textId="2FFA74B5" w:rsidR="00B64D83" w:rsidRPr="00202A6A" w:rsidRDefault="00B64D83" w:rsidP="00762D03">
      <w:pPr>
        <w:jc w:val="both"/>
      </w:pPr>
      <w:r>
        <w:t>B</w:t>
      </w:r>
      <w:r w:rsidRPr="00B64D83">
        <w:t>lockchain</w:t>
      </w:r>
      <w:r>
        <w:t xml:space="preserve"> </w:t>
      </w:r>
      <w:r w:rsidRPr="00B64D83">
        <w:t>transaction</w:t>
      </w:r>
      <w:r>
        <w:t xml:space="preserve"> </w:t>
      </w:r>
      <w:r w:rsidRPr="00B64D83">
        <w:t>latency</w:t>
      </w:r>
      <w:r>
        <w:t xml:space="preserve"> </w:t>
      </w:r>
      <w:r w:rsidRPr="00B64D83">
        <w:t>is</w:t>
      </w:r>
      <w:r>
        <w:t xml:space="preserve"> </w:t>
      </w:r>
      <w:r w:rsidRPr="00B64D83">
        <w:t>way</w:t>
      </w:r>
      <w:r>
        <w:t xml:space="preserve"> </w:t>
      </w:r>
      <w:r w:rsidRPr="00B64D83">
        <w:t>greater</w:t>
      </w:r>
      <w:r>
        <w:t xml:space="preserve"> </w:t>
      </w:r>
      <w:r w:rsidRPr="00B64D83">
        <w:t>than</w:t>
      </w:r>
      <w:r>
        <w:t xml:space="preserve"> </w:t>
      </w:r>
      <w:r w:rsidRPr="00B64D83">
        <w:t>SB</w:t>
      </w:r>
      <w:r>
        <w:t xml:space="preserve"> </w:t>
      </w:r>
      <w:r w:rsidRPr="00B64D83">
        <w:t>RTT.</w:t>
      </w:r>
      <w:r>
        <w:t xml:space="preserve"> </w:t>
      </w:r>
      <w:r w:rsidRPr="00B64D83">
        <w:t>Overall</w:t>
      </w:r>
      <w:r>
        <w:t xml:space="preserve"> </w:t>
      </w:r>
      <w:r w:rsidRPr="00B64D83">
        <w:t>blockchain</w:t>
      </w:r>
      <w:r>
        <w:t xml:space="preserve"> </w:t>
      </w:r>
      <w:r w:rsidRPr="00B64D83">
        <w:t>transaction</w:t>
      </w:r>
      <w:r>
        <w:t xml:space="preserve"> </w:t>
      </w:r>
      <w:r w:rsidRPr="00B64D83">
        <w:t>latency,</w:t>
      </w:r>
      <w:r>
        <w:t xml:space="preserve"> </w:t>
      </w:r>
      <w:r w:rsidRPr="00B64D83">
        <w:t>including</w:t>
      </w:r>
      <w:r>
        <w:t xml:space="preserve"> </w:t>
      </w:r>
      <w:r w:rsidRPr="00B64D83">
        <w:t>chain</w:t>
      </w:r>
      <w:r>
        <w:t xml:space="preserve"> </w:t>
      </w:r>
      <w:r w:rsidRPr="00B64D83">
        <w:t>code</w:t>
      </w:r>
      <w:r>
        <w:t xml:space="preserve"> </w:t>
      </w:r>
      <w:r w:rsidRPr="00B64D83">
        <w:t>validation</w:t>
      </w:r>
      <w:r>
        <w:t xml:space="preserve"> </w:t>
      </w:r>
      <w:r w:rsidRPr="00B64D83">
        <w:t>time,</w:t>
      </w:r>
      <w:r>
        <w:t xml:space="preserve"> </w:t>
      </w:r>
      <w:r w:rsidRPr="00B64D83">
        <w:t>is</w:t>
      </w:r>
      <w:r>
        <w:t xml:space="preserve"> </w:t>
      </w:r>
      <w:r w:rsidRPr="00B64D83">
        <w:t>6.02</w:t>
      </w:r>
      <w:r>
        <w:t xml:space="preserve"> </w:t>
      </w:r>
      <w:r w:rsidRPr="00B64D83">
        <w:t>[sec].</w:t>
      </w:r>
      <w:r>
        <w:t xml:space="preserve"> </w:t>
      </w:r>
      <w:r w:rsidRPr="00B64D83">
        <w:t>Benefits,</w:t>
      </w:r>
      <w:r>
        <w:t xml:space="preserve"> </w:t>
      </w:r>
      <w:r w:rsidRPr="00B64D83">
        <w:t>provided</w:t>
      </w:r>
      <w:r>
        <w:t xml:space="preserve"> </w:t>
      </w:r>
      <w:r w:rsidRPr="00B64D83">
        <w:t>by</w:t>
      </w:r>
      <w:r>
        <w:t xml:space="preserve"> </w:t>
      </w:r>
      <w:r w:rsidRPr="00B64D83">
        <w:t>SB,</w:t>
      </w:r>
      <w:r>
        <w:t xml:space="preserve"> </w:t>
      </w:r>
      <w:r w:rsidRPr="00B64D83">
        <w:t>such</w:t>
      </w:r>
      <w:r>
        <w:t xml:space="preserve"> </w:t>
      </w:r>
      <w:r w:rsidRPr="00B64D83">
        <w:t>as</w:t>
      </w:r>
      <w:r>
        <w:t xml:space="preserve"> </w:t>
      </w:r>
      <w:r w:rsidRPr="00B64D83">
        <w:t>attribute-based</w:t>
      </w:r>
      <w:r>
        <w:t xml:space="preserve"> </w:t>
      </w:r>
      <w:r w:rsidRPr="00B64D83">
        <w:t>access</w:t>
      </w:r>
      <w:r>
        <w:t xml:space="preserve"> </w:t>
      </w:r>
      <w:r w:rsidRPr="00B64D83">
        <w:t>control</w:t>
      </w:r>
      <w:r>
        <w:t xml:space="preserve"> </w:t>
      </w:r>
      <w:r w:rsidRPr="00B64D83">
        <w:t>and</w:t>
      </w:r>
      <w:r>
        <w:t xml:space="preserve"> </w:t>
      </w:r>
      <w:r w:rsidRPr="00B64D83">
        <w:t>leakage</w:t>
      </w:r>
      <w:r>
        <w:t xml:space="preserve"> </w:t>
      </w:r>
      <w:r w:rsidRPr="00B64D83">
        <w:t>detection,</w:t>
      </w:r>
      <w:r>
        <w:t xml:space="preserve"> </w:t>
      </w:r>
      <w:r w:rsidRPr="00B64D83">
        <w:t>impose</w:t>
      </w:r>
      <w:r w:rsidR="00762D03">
        <w:t xml:space="preserve"> </w:t>
      </w:r>
      <w:r w:rsidRPr="00B64D83">
        <w:t>only</w:t>
      </w:r>
      <w:r w:rsidR="00762D03">
        <w:t xml:space="preserve"> </w:t>
      </w:r>
      <w:r w:rsidRPr="00B64D83">
        <w:t>0.23%</w:t>
      </w:r>
      <w:r w:rsidR="00AD2280">
        <w:t xml:space="preserve"> </w:t>
      </w:r>
      <w:r w:rsidRPr="00B64D83">
        <w:t>overhead</w:t>
      </w:r>
      <w:r>
        <w:t xml:space="preserve"> </w:t>
      </w:r>
      <w:r w:rsidRPr="00B64D83">
        <w:t>when</w:t>
      </w:r>
      <w:r>
        <w:t xml:space="preserve"> </w:t>
      </w:r>
      <w:r w:rsidRPr="00B64D83">
        <w:t>SB</w:t>
      </w:r>
      <w:r>
        <w:t xml:space="preserve"> </w:t>
      </w:r>
      <w:r w:rsidRPr="00B64D83">
        <w:t>is</w:t>
      </w:r>
      <w:r>
        <w:t xml:space="preserve"> </w:t>
      </w:r>
      <w:r w:rsidRPr="00B64D83">
        <w:t>hosted</w:t>
      </w:r>
      <w:r>
        <w:t xml:space="preserve"> </w:t>
      </w:r>
      <w:r w:rsidRPr="00B64D83">
        <w:t>by</w:t>
      </w:r>
      <w:r>
        <w:t xml:space="preserve"> </w:t>
      </w:r>
      <w:r w:rsidRPr="00B64D83">
        <w:t>the</w:t>
      </w:r>
      <w:r>
        <w:t xml:space="preserve"> </w:t>
      </w:r>
      <w:r w:rsidRPr="00B64D83">
        <w:t>service</w:t>
      </w:r>
      <w:r>
        <w:t xml:space="preserve"> </w:t>
      </w:r>
      <w:r w:rsidRPr="00B64D83">
        <w:t>in</w:t>
      </w:r>
      <w:r>
        <w:t xml:space="preserve"> </w:t>
      </w:r>
      <w:r w:rsidRPr="00B64D83">
        <w:t>the</w:t>
      </w:r>
      <w:r>
        <w:t xml:space="preserve"> </w:t>
      </w:r>
      <w:r w:rsidRPr="00B64D83">
        <w:t>blockchain</w:t>
      </w:r>
      <w:r>
        <w:t xml:space="preserve"> </w:t>
      </w:r>
      <w:r w:rsidRPr="00B64D83">
        <w:t>network,</w:t>
      </w:r>
      <w:r>
        <w:t xml:space="preserve"> </w:t>
      </w:r>
      <w:r w:rsidRPr="00B64D83">
        <w:t>and</w:t>
      </w:r>
      <w:r w:rsidR="00AD2280">
        <w:t xml:space="preserve"> </w:t>
      </w:r>
      <w:r w:rsidRPr="00B64D83">
        <w:t>0.8%</w:t>
      </w:r>
      <w:r w:rsidR="00AD2280">
        <w:t xml:space="preserve"> </w:t>
      </w:r>
      <w:r w:rsidRPr="00B64D83">
        <w:t>overhead</w:t>
      </w:r>
      <w:r>
        <w:t xml:space="preserve"> </w:t>
      </w:r>
      <w:r w:rsidRPr="00B64D83">
        <w:t>when</w:t>
      </w:r>
      <w:r>
        <w:t xml:space="preserve"> </w:t>
      </w:r>
      <w:r w:rsidRPr="00B64D83">
        <w:t>hosted</w:t>
      </w:r>
      <w:r>
        <w:t xml:space="preserve"> </w:t>
      </w:r>
      <w:r w:rsidRPr="00B64D83">
        <w:t>by</w:t>
      </w:r>
      <w:r>
        <w:t xml:space="preserve"> </w:t>
      </w:r>
      <w:r w:rsidRPr="00B64D83">
        <w:t>Google</w:t>
      </w:r>
      <w:r>
        <w:t xml:space="preserve"> </w:t>
      </w:r>
      <w:r w:rsidRPr="00B64D83">
        <w:t>cloud</w:t>
      </w:r>
      <w:r>
        <w:t xml:space="preserve"> </w:t>
      </w:r>
      <w:r w:rsidRPr="00B64D83">
        <w:t>instance.</w:t>
      </w:r>
      <w:r>
        <w:t xml:space="preserve"> </w:t>
      </w:r>
      <w:r w:rsidRPr="00B64D83">
        <w:t>IBM</w:t>
      </w:r>
      <w:r>
        <w:t xml:space="preserve"> </w:t>
      </w:r>
      <w:r w:rsidRPr="00B64D83">
        <w:t>announced</w:t>
      </w:r>
      <w:r>
        <w:t xml:space="preserve"> </w:t>
      </w:r>
      <w:r w:rsidRPr="00B64D83">
        <w:t>that</w:t>
      </w:r>
      <w:r>
        <w:t xml:space="preserve"> </w:t>
      </w:r>
      <w:r w:rsidRPr="00B64D83">
        <w:t>new</w:t>
      </w:r>
      <w:r>
        <w:t xml:space="preserve"> </w:t>
      </w:r>
      <w:r w:rsidRPr="00B64D83">
        <w:t>Hyperledger</w:t>
      </w:r>
      <w:r>
        <w:t xml:space="preserve"> </w:t>
      </w:r>
      <w:r w:rsidRPr="00B64D83">
        <w:t>Fabric</w:t>
      </w:r>
      <w:r>
        <w:t xml:space="preserve"> </w:t>
      </w:r>
      <w:r w:rsidRPr="00B64D83">
        <w:t>version</w:t>
      </w:r>
      <w:r>
        <w:t xml:space="preserve"> </w:t>
      </w:r>
      <w:r w:rsidRPr="00B64D83">
        <w:t>1.1</w:t>
      </w:r>
      <w:r>
        <w:t xml:space="preserve"> </w:t>
      </w:r>
      <w:r w:rsidRPr="00B64D83">
        <w:t>will</w:t>
      </w:r>
      <w:r>
        <w:t xml:space="preserve"> </w:t>
      </w:r>
      <w:r w:rsidRPr="00B64D83">
        <w:t>have</w:t>
      </w:r>
      <w:r>
        <w:t xml:space="preserve"> </w:t>
      </w:r>
      <w:r w:rsidRPr="00B64D83">
        <w:t>way</w:t>
      </w:r>
      <w:r>
        <w:t xml:space="preserve"> </w:t>
      </w:r>
      <w:r w:rsidRPr="00B64D83">
        <w:t>better</w:t>
      </w:r>
      <w:r>
        <w:t xml:space="preserve"> </w:t>
      </w:r>
      <w:r w:rsidRPr="00B64D83">
        <w:t>performance.</w:t>
      </w:r>
      <w:r>
        <w:t xml:space="preserve"> </w:t>
      </w:r>
      <w:r w:rsidRPr="00B64D83">
        <w:t>Microsoft</w:t>
      </w:r>
      <w:r>
        <w:t xml:space="preserve"> </w:t>
      </w:r>
      <w:r w:rsidRPr="00B64D83">
        <w:t>Coco</w:t>
      </w:r>
      <w:r>
        <w:t xml:space="preserve"> </w:t>
      </w:r>
      <w:r w:rsidRPr="00B64D83">
        <w:t>blockchain</w:t>
      </w:r>
      <w:r>
        <w:t xml:space="preserve"> </w:t>
      </w:r>
      <w:r w:rsidRPr="00B64D83">
        <w:t>platform</w:t>
      </w:r>
      <w:r>
        <w:t xml:space="preserve"> </w:t>
      </w:r>
      <w:r w:rsidRPr="00B64D83">
        <w:t>provides</w:t>
      </w:r>
      <w:r>
        <w:t xml:space="preserve"> </w:t>
      </w:r>
      <w:r w:rsidRPr="00B64D83">
        <w:t>transaction</w:t>
      </w:r>
      <w:r>
        <w:t xml:space="preserve"> </w:t>
      </w:r>
      <w:r w:rsidRPr="00B64D83">
        <w:t>latency</w:t>
      </w:r>
      <w:r>
        <w:t xml:space="preserve"> </w:t>
      </w:r>
      <w:r w:rsidRPr="00B64D83">
        <w:t>0.152</w:t>
      </w:r>
      <w:r w:rsidR="00AD2280">
        <w:t xml:space="preserve"> </w:t>
      </w:r>
      <w:r w:rsidRPr="00B64D83">
        <w:t>sec,</w:t>
      </w:r>
      <w:r>
        <w:t xml:space="preserve"> </w:t>
      </w:r>
      <w:r w:rsidRPr="00B64D83">
        <w:t>but</w:t>
      </w:r>
      <w:r>
        <w:t xml:space="preserve"> </w:t>
      </w:r>
      <w:r w:rsidRPr="00B64D83">
        <w:t>it</w:t>
      </w:r>
      <w:r>
        <w:t xml:space="preserve"> </w:t>
      </w:r>
      <w:r w:rsidRPr="00B64D83">
        <w:t>is</w:t>
      </w:r>
      <w:r>
        <w:t xml:space="preserve"> </w:t>
      </w:r>
      <w:r w:rsidRPr="00B64D83">
        <w:t>not open-sourced yet.</w:t>
      </w:r>
      <w:r>
        <w:t xml:space="preserve"> </w:t>
      </w:r>
      <w:r w:rsidRPr="00B64D83">
        <w:t>Once it is</w:t>
      </w:r>
      <w:r>
        <w:t xml:space="preserve"> </w:t>
      </w:r>
      <w:r w:rsidRPr="00B64D83">
        <w:t>open-sourced,</w:t>
      </w:r>
      <w:r>
        <w:t xml:space="preserve"> </w:t>
      </w:r>
      <w:r w:rsidRPr="00B64D83">
        <w:t>we will be able</w:t>
      </w:r>
      <w:r>
        <w:t xml:space="preserve"> </w:t>
      </w:r>
      <w:r w:rsidRPr="00B64D83">
        <w:t>to integrate it in our framework and improve its</w:t>
      </w:r>
      <w:r>
        <w:t xml:space="preserve"> </w:t>
      </w:r>
      <w:r w:rsidRPr="00B64D83">
        <w:t>performance.</w:t>
      </w:r>
    </w:p>
    <w:p w14:paraId="06D248D5" w14:textId="77777777" w:rsidR="00224D53" w:rsidRPr="00701D93" w:rsidRDefault="00224D53" w:rsidP="0063075F">
      <w:pPr>
        <w:jc w:val="both"/>
      </w:pPr>
    </w:p>
    <w:p w14:paraId="049E0569" w14:textId="77777777" w:rsidR="000176DF" w:rsidRPr="000176DF" w:rsidRDefault="000176DF" w:rsidP="000176DF"/>
    <w:p w14:paraId="2FD6C076" w14:textId="77777777" w:rsidR="00B83AB9" w:rsidRPr="005E171A" w:rsidRDefault="00B83AB9" w:rsidP="00B83AB9">
      <w:pPr>
        <w:pStyle w:val="Heading2"/>
        <w:jc w:val="left"/>
        <w:rPr>
          <w:bCs/>
        </w:rPr>
      </w:pPr>
      <w:bookmarkStart w:id="38" w:name="_Toc271820603"/>
      <w:r>
        <w:rPr>
          <w:bCs/>
        </w:rPr>
        <w:t>Distinctive Attributes, Advantages and Discriminators</w:t>
      </w:r>
      <w:bookmarkEnd w:id="38"/>
    </w:p>
    <w:p w14:paraId="0D18FE80" w14:textId="7E334E96" w:rsidR="00307930" w:rsidRPr="00277A8A" w:rsidRDefault="00307930" w:rsidP="005868B2">
      <w:pPr>
        <w:pStyle w:val="ColorfulList-Accent11"/>
        <w:numPr>
          <w:ilvl w:val="0"/>
          <w:numId w:val="23"/>
        </w:numPr>
        <w:contextualSpacing/>
        <w:jc w:val="both"/>
      </w:pPr>
      <w:r>
        <w:rPr>
          <w:b/>
          <w:i/>
        </w:rPr>
        <w:t xml:space="preserve">Cognitive autonomy with advanced data analytics: </w:t>
      </w:r>
      <w:r w:rsidRPr="00016438">
        <w:t xml:space="preserve">Cognitive processing </w:t>
      </w:r>
      <w:r w:rsidR="008E016B">
        <w:t>is</w:t>
      </w:r>
      <w:r w:rsidRPr="00016438">
        <w:t xml:space="preserve"> employed using customized activity pattern identification (multilevel decision trees and hierarchical Bayesian inference) models to understand the parameters of the environment such as processing platform, entities (both systems and humans), and their features to automatically detect and adjust the provenance metrics such as importance factor. If </w:t>
      </w:r>
      <w:r>
        <w:t xml:space="preserve">the </w:t>
      </w:r>
      <w:r w:rsidRPr="00016438">
        <w:t>data is accessed by the client in an unsecured or unverified environment the Bayesian inference to assess the probability of security risks is utilized. Once the risk is determined, the system can store additional provenance data points to monitor closely. If an anomaly is detected</w:t>
      </w:r>
      <w:r>
        <w:t xml:space="preserve"> with</w:t>
      </w:r>
      <w:r w:rsidRPr="00016438">
        <w:t xml:space="preserve"> on-the-fly provenance data analysis, then the system would take appropriate actions.</w:t>
      </w:r>
    </w:p>
    <w:p w14:paraId="12E81F70" w14:textId="77777777" w:rsidR="00307930" w:rsidRPr="00352242" w:rsidRDefault="00307930" w:rsidP="005868B2">
      <w:pPr>
        <w:pStyle w:val="ColorfulList-Accent11"/>
        <w:numPr>
          <w:ilvl w:val="0"/>
          <w:numId w:val="23"/>
        </w:numPr>
        <w:contextualSpacing/>
        <w:jc w:val="both"/>
      </w:pPr>
      <w:r w:rsidRPr="001755B3">
        <w:rPr>
          <w:b/>
          <w:i/>
        </w:rPr>
        <w:t xml:space="preserve">Automated </w:t>
      </w:r>
      <w:r>
        <w:rPr>
          <w:b/>
          <w:i/>
        </w:rPr>
        <w:t>r</w:t>
      </w:r>
      <w:r w:rsidRPr="001755B3">
        <w:rPr>
          <w:b/>
          <w:i/>
        </w:rPr>
        <w:t>econfiguration</w:t>
      </w:r>
      <w:r w:rsidRPr="00352242">
        <w:t xml:space="preserve">: Existing </w:t>
      </w:r>
      <w:r>
        <w:t>approaches for autonomy in IAS</w:t>
      </w:r>
      <w:r w:rsidRPr="00352242">
        <w:t xml:space="preserve"> lack robust mechanisms to monitor compliance of </w:t>
      </w:r>
      <w:r>
        <w:t>systems</w:t>
      </w:r>
      <w:r w:rsidRPr="00352242">
        <w:t xml:space="preserve"> with security and performance policies under changing contexts, and to ensure uninterrupted operation in case of failures. The proposed work will demonstrate that it is possible to enforce security and performance requirements of </w:t>
      </w:r>
      <w:r>
        <w:t>IAS</w:t>
      </w:r>
      <w:r w:rsidRPr="00352242">
        <w:t xml:space="preserve"> even in the presence of anomalous behavior/attacks and failure of </w:t>
      </w:r>
      <w:r>
        <w:t>system modules</w:t>
      </w:r>
      <w:r w:rsidRPr="00352242">
        <w:t xml:space="preserve">. The </w:t>
      </w:r>
      <w:r w:rsidRPr="00352242">
        <w:lastRenderedPageBreak/>
        <w:t>self-healing will be accomplished through automated reconfiguration, migration</w:t>
      </w:r>
      <w:r>
        <w:t>,</w:t>
      </w:r>
      <w:r w:rsidRPr="00352242">
        <w:t xml:space="preserve"> and restoration of </w:t>
      </w:r>
      <w:r>
        <w:t>modules</w:t>
      </w:r>
      <w:r w:rsidRPr="00352242">
        <w:t xml:space="preserve">. </w:t>
      </w:r>
    </w:p>
    <w:p w14:paraId="6E0AC23C" w14:textId="41D3B287" w:rsidR="00307930" w:rsidRPr="00E74DF7" w:rsidRDefault="00307930" w:rsidP="005868B2">
      <w:pPr>
        <w:pStyle w:val="ColorfulList-Accent11"/>
        <w:numPr>
          <w:ilvl w:val="0"/>
          <w:numId w:val="23"/>
        </w:numPr>
        <w:contextualSpacing/>
        <w:jc w:val="both"/>
      </w:pPr>
      <w:r>
        <w:rPr>
          <w:b/>
          <w:i/>
        </w:rPr>
        <w:t>Reflexive</w:t>
      </w:r>
      <w:r w:rsidRPr="00352242">
        <w:rPr>
          <w:b/>
          <w:i/>
        </w:rPr>
        <w:t xml:space="preserve"> systems</w:t>
      </w:r>
      <w:r w:rsidRPr="00352242">
        <w:rPr>
          <w:i/>
        </w:rPr>
        <w:t>:</w:t>
      </w:r>
      <w:r w:rsidRPr="00352242">
        <w:t xml:space="preserve"> We design</w:t>
      </w:r>
      <w:r w:rsidR="008E016B">
        <w:t>ed</w:t>
      </w:r>
      <w:r w:rsidRPr="00352242">
        <w:t xml:space="preserve"> and implement the </w:t>
      </w:r>
      <w:r>
        <w:t>reflexive machine learning model to make decisions and trigger corresponding actions for adaptations,</w:t>
      </w:r>
      <w:r w:rsidRPr="00352242">
        <w:t xml:space="preserve"> while proactively monitoring</w:t>
      </w:r>
      <w:r>
        <w:t xml:space="preserve"> (being cognitive) the system</w:t>
      </w:r>
      <w:r w:rsidRPr="00352242">
        <w:t xml:space="preserve">. We abstract the system runtime </w:t>
      </w:r>
      <w:r>
        <w:t>from autonomous system</w:t>
      </w:r>
      <w:r w:rsidRPr="00352242">
        <w:t xml:space="preserve"> to formally reason about its correct behavior. This abstraction allows the framework to enable MTD</w:t>
      </w:r>
      <w:r>
        <w:t>-style</w:t>
      </w:r>
      <w:r w:rsidRPr="00352242">
        <w:t xml:space="preserve"> capabilities to all types of systems regardless of its architecture or communication model (i.e. asynchronous and synchronous) on all kinds of platforms).</w:t>
      </w:r>
      <w:r>
        <w:t xml:space="preserve"> The modules of cognitive </w:t>
      </w:r>
      <w:r w:rsidRPr="00352242">
        <w:t>monitoring, trust</w:t>
      </w:r>
      <w:r>
        <w:t>,</w:t>
      </w:r>
      <w:r w:rsidRPr="00352242">
        <w:t xml:space="preserve"> and </w:t>
      </w:r>
      <w:r>
        <w:t>automated</w:t>
      </w:r>
      <w:r w:rsidRPr="00352242">
        <w:t xml:space="preserve"> migration/</w:t>
      </w:r>
      <w:r>
        <w:t>reconfiguration can</w:t>
      </w:r>
      <w:r w:rsidRPr="00352242">
        <w:t xml:space="preserve"> be easily integrated into NGC </w:t>
      </w:r>
      <w:r>
        <w:t>enterprise analytics flow</w:t>
      </w:r>
      <w:r w:rsidRPr="00352242">
        <w:t xml:space="preserve">. The modular architecture and use of standard software in the monitoring framework allows for easy plugin to IRAD software. The </w:t>
      </w:r>
      <w:r>
        <w:t>automation</w:t>
      </w:r>
      <w:r w:rsidRPr="00352242">
        <w:t xml:space="preserve"> work will allow identification of NGC clients’ requirements for building capabilities in prototypes for </w:t>
      </w:r>
      <w:r>
        <w:t>Air Force Research Lab (AFRL).</w:t>
      </w:r>
      <w:r w:rsidRPr="00352242">
        <w:t xml:space="preserve"> We plan to work closely with </w:t>
      </w:r>
      <w:r>
        <w:t>NG</w:t>
      </w:r>
      <w:r w:rsidRPr="00352242">
        <w:t xml:space="preserve"> on BAA proposals.</w:t>
      </w:r>
    </w:p>
    <w:p w14:paraId="2DCA5AA1" w14:textId="2D17A332" w:rsidR="00307930" w:rsidRPr="003F3051" w:rsidRDefault="00307930" w:rsidP="005868B2">
      <w:pPr>
        <w:pStyle w:val="ColorfulList-Accent11"/>
        <w:numPr>
          <w:ilvl w:val="0"/>
          <w:numId w:val="23"/>
        </w:numPr>
        <w:contextualSpacing/>
        <w:jc w:val="both"/>
      </w:pPr>
      <w:r w:rsidRPr="00D23A61">
        <w:rPr>
          <w:b/>
          <w:i/>
        </w:rPr>
        <w:t xml:space="preserve">Blockchain-based provenance for trust: </w:t>
      </w:r>
      <w:r w:rsidRPr="009322B5">
        <w:t>We will use blockchain technology to store provenance data and utilize customized data structure for blockchain implementation. Merkle tree optimizations will be implemented by assigning quantitative measures to the provenance data points to decide the significance of each data point (or set of data points) so that they are suffi</w:t>
      </w:r>
      <w:r>
        <w:t>cient for data analysis and making</w:t>
      </w:r>
      <w:r w:rsidRPr="009322B5">
        <w:t xml:space="preserve"> an informed decision. Only these significant data points will be stored in blockchain. These two techniques will </w:t>
      </w:r>
      <w:r>
        <w:t>increase the efficiency of implementation</w:t>
      </w:r>
      <w:r w:rsidRPr="009322B5">
        <w:t>.</w:t>
      </w:r>
      <w:r>
        <w:t xml:space="preserve"> </w:t>
      </w:r>
    </w:p>
    <w:p w14:paraId="57030DFD" w14:textId="66851E80" w:rsidR="00CA0F4C" w:rsidRDefault="00CA0F4C" w:rsidP="00CA0F4C"/>
    <w:p w14:paraId="12F3860A" w14:textId="77777777" w:rsidR="008F0BEE" w:rsidRPr="008C3C1A" w:rsidRDefault="008F0BEE" w:rsidP="00CA0F4C"/>
    <w:p w14:paraId="2B3C7F60" w14:textId="77777777" w:rsidR="005B284B" w:rsidRPr="005E171A" w:rsidRDefault="003D179A" w:rsidP="005E171A">
      <w:pPr>
        <w:pStyle w:val="Heading2"/>
        <w:jc w:val="left"/>
        <w:rPr>
          <w:bCs/>
        </w:rPr>
      </w:pPr>
      <w:bookmarkStart w:id="39" w:name="_Toc271820604"/>
      <w:r>
        <w:rPr>
          <w:bCs/>
        </w:rPr>
        <w:t>Tangible Assets Created by Project</w:t>
      </w:r>
      <w:bookmarkEnd w:id="39"/>
    </w:p>
    <w:p w14:paraId="536A2F5E" w14:textId="06B0B931" w:rsidR="00785689" w:rsidRDefault="00785689" w:rsidP="00785689">
      <w:pPr>
        <w:ind w:firstLine="576"/>
        <w:rPr>
          <w:color w:val="000000" w:themeColor="text1"/>
        </w:rPr>
      </w:pPr>
      <w:r>
        <w:rPr>
          <w:color w:val="000000" w:themeColor="text1"/>
        </w:rPr>
        <w:t xml:space="preserve">Tangible assets created by this project include implementation of IAS components, demos, experiments, and software simulations. The following components of IAS are implemented: </w:t>
      </w:r>
    </w:p>
    <w:p w14:paraId="6EE84537" w14:textId="77777777" w:rsidR="00EE70BC" w:rsidRDefault="00EE70BC" w:rsidP="00785689">
      <w:pPr>
        <w:jc w:val="both"/>
        <w:rPr>
          <w:b/>
          <w:bCs/>
          <w:color w:val="000000" w:themeColor="text1"/>
        </w:rPr>
      </w:pPr>
    </w:p>
    <w:p w14:paraId="2BA80C0E" w14:textId="7EDC925F" w:rsidR="00785689" w:rsidRPr="00785689" w:rsidRDefault="00785689" w:rsidP="00785689">
      <w:pPr>
        <w:jc w:val="both"/>
        <w:rPr>
          <w:color w:val="000000" w:themeColor="text1"/>
        </w:rPr>
      </w:pPr>
      <w:r w:rsidRPr="00785689">
        <w:rPr>
          <w:b/>
          <w:bCs/>
          <w:color w:val="000000" w:themeColor="text1"/>
        </w:rPr>
        <w:t xml:space="preserve">Cognitive Autonomy </w:t>
      </w:r>
      <w:r w:rsidRPr="00785689">
        <w:rPr>
          <w:color w:val="000000" w:themeColor="text1"/>
        </w:rPr>
        <w:t>&amp;</w:t>
      </w:r>
      <w:r w:rsidRPr="00785689">
        <w:rPr>
          <w:b/>
          <w:bCs/>
          <w:color w:val="000000" w:themeColor="text1"/>
        </w:rPr>
        <w:t xml:space="preserve"> Knowledge Discovery: </w:t>
      </w:r>
    </w:p>
    <w:p w14:paraId="68E345EE" w14:textId="77777777" w:rsidR="00785689" w:rsidRPr="00785689" w:rsidRDefault="00785689" w:rsidP="00EE70BC">
      <w:pPr>
        <w:jc w:val="both"/>
        <w:rPr>
          <w:color w:val="000000" w:themeColor="text1"/>
        </w:rPr>
      </w:pPr>
      <w:r w:rsidRPr="00785689">
        <w:rPr>
          <w:color w:val="000000" w:themeColor="text1"/>
        </w:rPr>
        <w:t>Monitors and records system’s activities (Data</w:t>
      </w:r>
      <w:r w:rsidRPr="00785689">
        <w:rPr>
          <w:b/>
          <w:bCs/>
          <w:color w:val="000000" w:themeColor="text1"/>
        </w:rPr>
        <w:t xml:space="preserve"> </w:t>
      </w:r>
      <w:r w:rsidRPr="00785689">
        <w:rPr>
          <w:color w:val="000000" w:themeColor="text1"/>
        </w:rPr>
        <w:t>provenance and sequence of system calls)</w:t>
      </w:r>
    </w:p>
    <w:p w14:paraId="71FEBB49" w14:textId="77777777" w:rsidR="00785689" w:rsidRPr="00785689" w:rsidRDefault="00785689" w:rsidP="00785689">
      <w:pPr>
        <w:jc w:val="both"/>
        <w:rPr>
          <w:color w:val="000000" w:themeColor="text1"/>
        </w:rPr>
      </w:pPr>
      <w:r w:rsidRPr="00785689">
        <w:rPr>
          <w:color w:val="000000" w:themeColor="text1"/>
        </w:rPr>
        <w:t xml:space="preserve">Conducts privacy-preserving aggregated analytics on provenance data. </w:t>
      </w:r>
    </w:p>
    <w:p w14:paraId="5463DB13" w14:textId="77777777" w:rsidR="00785689" w:rsidRPr="00785689" w:rsidRDefault="00785689" w:rsidP="00785689">
      <w:pPr>
        <w:jc w:val="both"/>
        <w:rPr>
          <w:color w:val="000000" w:themeColor="text1"/>
        </w:rPr>
      </w:pPr>
      <w:r w:rsidRPr="00785689">
        <w:rPr>
          <w:color w:val="000000" w:themeColor="text1"/>
        </w:rPr>
        <w:t>Utilizes Deep learning</w:t>
      </w:r>
      <w:r>
        <w:rPr>
          <w:color w:val="000000" w:themeColor="text1"/>
        </w:rPr>
        <w:t>-</w:t>
      </w:r>
      <w:r w:rsidRPr="00785689">
        <w:rPr>
          <w:color w:val="000000" w:themeColor="text1"/>
        </w:rPr>
        <w:t xml:space="preserve">based anomaly detection by analyzing sequence of system calls. </w:t>
      </w:r>
    </w:p>
    <w:p w14:paraId="1E74C7B1" w14:textId="77777777" w:rsidR="00EE70BC" w:rsidRDefault="00EE70BC" w:rsidP="00785689">
      <w:pPr>
        <w:jc w:val="both"/>
        <w:rPr>
          <w:b/>
          <w:bCs/>
          <w:color w:val="000000" w:themeColor="text1"/>
        </w:rPr>
      </w:pPr>
    </w:p>
    <w:p w14:paraId="15D855FA" w14:textId="5FB42ED0" w:rsidR="00785689" w:rsidRPr="00785689" w:rsidRDefault="00785689" w:rsidP="00785689">
      <w:pPr>
        <w:jc w:val="both"/>
        <w:rPr>
          <w:color w:val="000000" w:themeColor="text1"/>
        </w:rPr>
      </w:pPr>
      <w:r w:rsidRPr="00785689">
        <w:rPr>
          <w:b/>
          <w:bCs/>
          <w:color w:val="000000" w:themeColor="text1"/>
        </w:rPr>
        <w:t xml:space="preserve">Reflexivity: </w:t>
      </w:r>
    </w:p>
    <w:p w14:paraId="276704C7" w14:textId="77777777" w:rsidR="00785689" w:rsidRPr="00785689" w:rsidRDefault="00785689" w:rsidP="00EE70BC">
      <w:pPr>
        <w:jc w:val="both"/>
        <w:rPr>
          <w:color w:val="000000" w:themeColor="text1"/>
        </w:rPr>
      </w:pPr>
      <w:r w:rsidRPr="00785689">
        <w:rPr>
          <w:color w:val="000000" w:themeColor="text1"/>
        </w:rPr>
        <w:t>Adaptive actions are performed through graceful degradations without disrupting the ongoing critical processes by incremental learning.</w:t>
      </w:r>
    </w:p>
    <w:p w14:paraId="67CB91D0" w14:textId="77777777" w:rsidR="00EE70BC" w:rsidRDefault="00EE70BC" w:rsidP="00785689">
      <w:pPr>
        <w:jc w:val="both"/>
        <w:rPr>
          <w:b/>
          <w:bCs/>
          <w:color w:val="000000" w:themeColor="text1"/>
        </w:rPr>
      </w:pPr>
    </w:p>
    <w:p w14:paraId="362F1F89" w14:textId="011D9AE2" w:rsidR="00785689" w:rsidRPr="00785689" w:rsidRDefault="00785689" w:rsidP="00785689">
      <w:pPr>
        <w:jc w:val="both"/>
        <w:rPr>
          <w:color w:val="000000" w:themeColor="text1"/>
        </w:rPr>
      </w:pPr>
      <w:r w:rsidRPr="00785689">
        <w:rPr>
          <w:b/>
          <w:bCs/>
          <w:color w:val="000000" w:themeColor="text1"/>
        </w:rPr>
        <w:t xml:space="preserve">Trust: </w:t>
      </w:r>
    </w:p>
    <w:p w14:paraId="79B066DD" w14:textId="625870C6" w:rsidR="00C4031F" w:rsidRPr="000F067C" w:rsidRDefault="00785689" w:rsidP="00785689">
      <w:pPr>
        <w:jc w:val="both"/>
        <w:rPr>
          <w:color w:val="000000" w:themeColor="text1"/>
        </w:rPr>
      </w:pPr>
      <w:r w:rsidRPr="00785689">
        <w:rPr>
          <w:color w:val="000000" w:themeColor="text1"/>
        </w:rPr>
        <w:t xml:space="preserve">Uses blockchain to store provenance data for trust. </w:t>
      </w:r>
    </w:p>
    <w:p w14:paraId="3592789B" w14:textId="77777777" w:rsidR="00C4031F" w:rsidRDefault="00C4031F" w:rsidP="00785689">
      <w:pPr>
        <w:jc w:val="both"/>
        <w:rPr>
          <w:b/>
          <w:color w:val="000000" w:themeColor="text1"/>
          <w:sz w:val="28"/>
          <w:szCs w:val="28"/>
        </w:rPr>
      </w:pPr>
    </w:p>
    <w:p w14:paraId="40513424" w14:textId="7F673613" w:rsidR="00785689" w:rsidRPr="00C4031F" w:rsidRDefault="00785689" w:rsidP="00785689">
      <w:pPr>
        <w:jc w:val="both"/>
        <w:rPr>
          <w:b/>
          <w:color w:val="000000" w:themeColor="text1"/>
          <w:sz w:val="28"/>
          <w:szCs w:val="28"/>
        </w:rPr>
      </w:pPr>
      <w:r w:rsidRPr="00C4031F">
        <w:rPr>
          <w:b/>
          <w:color w:val="000000" w:themeColor="text1"/>
          <w:sz w:val="28"/>
          <w:szCs w:val="28"/>
        </w:rPr>
        <w:t>Implementations and demos:</w:t>
      </w:r>
    </w:p>
    <w:p w14:paraId="42E7DEED" w14:textId="77777777" w:rsidR="00785689" w:rsidRDefault="00785689" w:rsidP="00785689">
      <w:pPr>
        <w:jc w:val="both"/>
        <w:rPr>
          <w:b/>
          <w:bCs/>
          <w:color w:val="000000" w:themeColor="text1"/>
        </w:rPr>
      </w:pPr>
    </w:p>
    <w:p w14:paraId="2B291D8D" w14:textId="38D79E7C" w:rsidR="00785689" w:rsidRDefault="00785689" w:rsidP="00785689">
      <w:pPr>
        <w:jc w:val="both"/>
        <w:rPr>
          <w:b/>
          <w:bCs/>
          <w:color w:val="000000" w:themeColor="text1"/>
        </w:rPr>
      </w:pPr>
      <w:r w:rsidRPr="00785689">
        <w:rPr>
          <w:b/>
          <w:bCs/>
          <w:color w:val="000000" w:themeColor="text1"/>
        </w:rPr>
        <w:t>Reflexivity prototype for combinatorial replica scheme:</w:t>
      </w:r>
    </w:p>
    <w:p w14:paraId="0F1161BE" w14:textId="0F0E1ADC" w:rsidR="00785689" w:rsidRPr="00785689" w:rsidRDefault="00785689" w:rsidP="00785689">
      <w:pPr>
        <w:ind w:firstLine="720"/>
        <w:jc w:val="both"/>
        <w:rPr>
          <w:color w:val="000000" w:themeColor="text1"/>
        </w:rPr>
      </w:pPr>
      <w:r w:rsidRPr="00785689">
        <w:rPr>
          <w:color w:val="000000" w:themeColor="text1"/>
        </w:rPr>
        <w:t xml:space="preserve">Source code: Node.js implementation, Bayesian model, simulation software developed for combinatorial design, and Data used for simulation. Demo Link: </w:t>
      </w:r>
      <w:hyperlink r:id="rId48" w:history="1">
        <w:r w:rsidRPr="00785689">
          <w:rPr>
            <w:rStyle w:val="Hyperlink"/>
            <w:rFonts w:ascii="Times New Roman" w:hAnsi="Times New Roman"/>
            <w:sz w:val="24"/>
          </w:rPr>
          <w:t>https://goo.gl/M4rXCN</w:t>
        </w:r>
      </w:hyperlink>
      <w:r w:rsidRPr="00785689">
        <w:rPr>
          <w:color w:val="000000" w:themeColor="text1"/>
        </w:rPr>
        <w:t xml:space="preserve"> </w:t>
      </w:r>
      <w:r w:rsidRPr="00785689">
        <w:rPr>
          <w:color w:val="000000" w:themeColor="text1"/>
        </w:rPr>
        <w:br/>
      </w:r>
      <w:r w:rsidRPr="00785689">
        <w:rPr>
          <w:color w:val="000000" w:themeColor="text1"/>
        </w:rPr>
        <w:br/>
        <w:t>The prototype is built with FAYE framework (</w:t>
      </w:r>
      <w:hyperlink r:id="rId49" w:history="1">
        <w:r w:rsidRPr="00785689">
          <w:rPr>
            <w:rStyle w:val="Hyperlink"/>
            <w:rFonts w:ascii="Times New Roman" w:hAnsi="Times New Roman"/>
            <w:sz w:val="24"/>
          </w:rPr>
          <w:t>https://faye.jcoglan.com/node.html</w:t>
        </w:r>
      </w:hyperlink>
      <w:r w:rsidRPr="00785689">
        <w:rPr>
          <w:color w:val="000000" w:themeColor="text1"/>
        </w:rPr>
        <w:t>) with Node.js.</w:t>
      </w:r>
      <w:r w:rsidRPr="00785689">
        <w:rPr>
          <w:color w:val="000000" w:themeColor="text1"/>
        </w:rPr>
        <w:br/>
      </w:r>
      <w:r w:rsidRPr="00785689">
        <w:rPr>
          <w:color w:val="000000" w:themeColor="text1"/>
        </w:rPr>
        <w:lastRenderedPageBreak/>
        <w:br/>
        <w:t>Replica updates are done through a combinatorial design simulator (</w:t>
      </w:r>
      <w:hyperlink r:id="rId50" w:history="1">
        <w:r w:rsidRPr="00785689">
          <w:rPr>
            <w:rStyle w:val="Hyperlink"/>
            <w:rFonts w:ascii="Times New Roman" w:hAnsi="Times New Roman"/>
            <w:sz w:val="24"/>
          </w:rPr>
          <w:t>https://goo.gl/pgVHdk</w:t>
        </w:r>
      </w:hyperlink>
      <w:r w:rsidRPr="00785689">
        <w:rPr>
          <w:color w:val="000000" w:themeColor="text1"/>
        </w:rPr>
        <w:t xml:space="preserve">). </w:t>
      </w:r>
    </w:p>
    <w:p w14:paraId="2F0D93BF" w14:textId="77777777" w:rsidR="00785689" w:rsidRDefault="00785689" w:rsidP="00785689">
      <w:pPr>
        <w:rPr>
          <w:b/>
          <w:bCs/>
          <w:color w:val="000000" w:themeColor="text1"/>
        </w:rPr>
      </w:pPr>
    </w:p>
    <w:p w14:paraId="5D77C3BD" w14:textId="36E9D536" w:rsidR="00785689" w:rsidRDefault="00785689" w:rsidP="00785689">
      <w:pPr>
        <w:rPr>
          <w:color w:val="000000" w:themeColor="text1"/>
        </w:rPr>
      </w:pPr>
      <w:proofErr w:type="spellStart"/>
      <w:r w:rsidRPr="00785689">
        <w:rPr>
          <w:b/>
          <w:bCs/>
          <w:color w:val="000000" w:themeColor="text1"/>
        </w:rPr>
        <w:t>Blockhub</w:t>
      </w:r>
      <w:proofErr w:type="spellEnd"/>
      <w:r w:rsidRPr="00785689">
        <w:rPr>
          <w:b/>
          <w:bCs/>
          <w:color w:val="000000" w:themeColor="text1"/>
        </w:rPr>
        <w:t xml:space="preserve"> prototype for secure blockchain-based data distribution:</w:t>
      </w:r>
    </w:p>
    <w:p w14:paraId="2106E0D5" w14:textId="19A4979C" w:rsidR="00785689" w:rsidRPr="00785689" w:rsidRDefault="00785689" w:rsidP="00785689">
      <w:pPr>
        <w:ind w:firstLine="720"/>
        <w:rPr>
          <w:color w:val="000000" w:themeColor="text1"/>
        </w:rPr>
      </w:pPr>
      <w:r w:rsidRPr="00785689">
        <w:rPr>
          <w:color w:val="000000" w:themeColor="text1"/>
        </w:rPr>
        <w:t xml:space="preserve">Source code: </w:t>
      </w:r>
      <w:hyperlink r:id="rId51" w:history="1">
        <w:r w:rsidRPr="00785689">
          <w:rPr>
            <w:rStyle w:val="Hyperlink"/>
            <w:rFonts w:ascii="Times New Roman" w:hAnsi="Times New Roman"/>
            <w:sz w:val="24"/>
          </w:rPr>
          <w:t>https://github.com/Denis-Ulybysh/Waxedprune2018</w:t>
        </w:r>
      </w:hyperlink>
      <w:r>
        <w:rPr>
          <w:color w:val="000000" w:themeColor="text1"/>
        </w:rPr>
        <w:t xml:space="preserve"> </w:t>
      </w:r>
      <w:r w:rsidRPr="00785689">
        <w:rPr>
          <w:color w:val="000000" w:themeColor="text1"/>
        </w:rPr>
        <w:t>codebase is taken from open-source “Marbles” project https://github.com/IBM-Blockchain/marbles/tree/v4.0</w:t>
      </w:r>
      <w:r w:rsidR="0007560F">
        <w:rPr>
          <w:color w:val="000000" w:themeColor="text1"/>
        </w:rPr>
        <w:t xml:space="preserve"> </w:t>
      </w:r>
    </w:p>
    <w:p w14:paraId="0D0C3F1A" w14:textId="77777777" w:rsidR="00785689" w:rsidRDefault="00785689" w:rsidP="00785689">
      <w:pPr>
        <w:rPr>
          <w:b/>
          <w:bCs/>
          <w:color w:val="000000" w:themeColor="text1"/>
        </w:rPr>
      </w:pPr>
    </w:p>
    <w:p w14:paraId="1FEC1DA7" w14:textId="47AB2DE3" w:rsidR="00785689" w:rsidRPr="00785689" w:rsidRDefault="00785689" w:rsidP="00785689">
      <w:pPr>
        <w:rPr>
          <w:color w:val="000000" w:themeColor="text1"/>
        </w:rPr>
      </w:pPr>
      <w:r w:rsidRPr="00785689">
        <w:rPr>
          <w:b/>
          <w:bCs/>
          <w:color w:val="000000" w:themeColor="text1"/>
        </w:rPr>
        <w:t>Documentation:</w:t>
      </w:r>
      <w:r w:rsidRPr="00785689">
        <w:rPr>
          <w:color w:val="000000" w:themeColor="text1"/>
        </w:rPr>
        <w:t xml:space="preserve"> Demo video and User manual for running the prototype.</w:t>
      </w:r>
    </w:p>
    <w:p w14:paraId="607D53AA" w14:textId="546008CE" w:rsidR="00785689" w:rsidRDefault="00785689" w:rsidP="00785689">
      <w:pPr>
        <w:jc w:val="both"/>
        <w:rPr>
          <w:color w:val="000000" w:themeColor="text1"/>
        </w:rPr>
      </w:pPr>
    </w:p>
    <w:p w14:paraId="033EB775" w14:textId="71DD9D02" w:rsidR="00785689" w:rsidRDefault="00785689" w:rsidP="00785689">
      <w:pPr>
        <w:jc w:val="both"/>
        <w:rPr>
          <w:b/>
          <w:color w:val="000000" w:themeColor="text1"/>
        </w:rPr>
      </w:pPr>
      <w:r>
        <w:rPr>
          <w:b/>
          <w:color w:val="000000" w:themeColor="text1"/>
        </w:rPr>
        <w:t>Demo description:</w:t>
      </w:r>
    </w:p>
    <w:p w14:paraId="5DDD55ED" w14:textId="07EC78D8" w:rsidR="00785689" w:rsidRDefault="00785689" w:rsidP="00785689">
      <w:pPr>
        <w:jc w:val="both"/>
        <w:rPr>
          <w:color w:val="000000" w:themeColor="text1"/>
        </w:rPr>
      </w:pPr>
      <w:r>
        <w:rPr>
          <w:b/>
          <w:color w:val="000000" w:themeColor="text1"/>
        </w:rPr>
        <w:tab/>
      </w:r>
      <w:r>
        <w:rPr>
          <w:color w:val="000000" w:themeColor="text1"/>
        </w:rPr>
        <w:t xml:space="preserve">There are three components that are demonstrated. </w:t>
      </w:r>
    </w:p>
    <w:p w14:paraId="36C68BD9" w14:textId="77777777" w:rsidR="00886550" w:rsidRDefault="00886550" w:rsidP="00886550">
      <w:pPr>
        <w:jc w:val="both"/>
        <w:rPr>
          <w:b/>
          <w:bCs/>
          <w:color w:val="000000" w:themeColor="text1"/>
        </w:rPr>
      </w:pPr>
    </w:p>
    <w:p w14:paraId="5FFC816C" w14:textId="26D79046" w:rsidR="00886550" w:rsidRPr="00886550" w:rsidRDefault="00886550" w:rsidP="00886550">
      <w:pPr>
        <w:jc w:val="both"/>
        <w:rPr>
          <w:color w:val="000000" w:themeColor="text1"/>
        </w:rPr>
      </w:pPr>
      <w:r w:rsidRPr="00886550">
        <w:rPr>
          <w:b/>
          <w:bCs/>
          <w:color w:val="000000" w:themeColor="text1"/>
        </w:rPr>
        <w:t>Demo 1 (Cognitive Autonomy/Knowledge Discovery):</w:t>
      </w:r>
    </w:p>
    <w:p w14:paraId="74FE0744" w14:textId="77777777" w:rsidR="00886550" w:rsidRPr="00886550" w:rsidRDefault="00886550" w:rsidP="005868B2">
      <w:pPr>
        <w:pStyle w:val="ListParagraph"/>
        <w:numPr>
          <w:ilvl w:val="0"/>
          <w:numId w:val="24"/>
        </w:numPr>
        <w:jc w:val="both"/>
        <w:rPr>
          <w:color w:val="000000" w:themeColor="text1"/>
        </w:rPr>
      </w:pPr>
      <w:r w:rsidRPr="00886550">
        <w:rPr>
          <w:color w:val="000000" w:themeColor="text1"/>
        </w:rPr>
        <w:t>System is monitored and its interactions with client services are recorded as provenance data.</w:t>
      </w:r>
    </w:p>
    <w:p w14:paraId="50699F48" w14:textId="77777777" w:rsidR="00886550" w:rsidRPr="00886550" w:rsidRDefault="00886550" w:rsidP="005868B2">
      <w:pPr>
        <w:pStyle w:val="ListParagraph"/>
        <w:numPr>
          <w:ilvl w:val="0"/>
          <w:numId w:val="24"/>
        </w:numPr>
        <w:jc w:val="both"/>
        <w:rPr>
          <w:color w:val="000000" w:themeColor="text1"/>
        </w:rPr>
      </w:pPr>
      <w:r w:rsidRPr="00886550">
        <w:rPr>
          <w:color w:val="000000" w:themeColor="text1"/>
        </w:rPr>
        <w:t xml:space="preserve">Privacy-preserving aggregated data analytics are performed on the provenance data. </w:t>
      </w:r>
    </w:p>
    <w:p w14:paraId="7F10766D" w14:textId="77777777" w:rsidR="00886550" w:rsidRPr="00886550" w:rsidRDefault="00886550" w:rsidP="005868B2">
      <w:pPr>
        <w:pStyle w:val="ListParagraph"/>
        <w:numPr>
          <w:ilvl w:val="0"/>
          <w:numId w:val="24"/>
        </w:numPr>
        <w:jc w:val="both"/>
        <w:rPr>
          <w:color w:val="000000" w:themeColor="text1"/>
        </w:rPr>
      </w:pPr>
      <w:r w:rsidRPr="00886550">
        <w:rPr>
          <w:color w:val="000000" w:themeColor="text1"/>
        </w:rPr>
        <w:t xml:space="preserve">Sensitive data is perturbed with random noise and the noise is removed at the end to obtain aggregated result, protecting the privacy of individual entities. </w:t>
      </w:r>
    </w:p>
    <w:p w14:paraId="359C3BAB" w14:textId="24C68958" w:rsidR="00886550" w:rsidRPr="00886550" w:rsidRDefault="00886550" w:rsidP="005868B2">
      <w:pPr>
        <w:pStyle w:val="ListParagraph"/>
        <w:numPr>
          <w:ilvl w:val="0"/>
          <w:numId w:val="24"/>
        </w:numPr>
        <w:jc w:val="both"/>
        <w:rPr>
          <w:color w:val="000000" w:themeColor="text1"/>
        </w:rPr>
      </w:pPr>
      <w:r w:rsidRPr="00886550">
        <w:rPr>
          <w:color w:val="000000" w:themeColor="text1"/>
        </w:rPr>
        <w:t>A Deep Learning based anomaly detection is implemented to protect against code-hijacking attacks.</w:t>
      </w:r>
      <w:r w:rsidR="0007560F">
        <w:rPr>
          <w:color w:val="000000" w:themeColor="text1"/>
        </w:rPr>
        <w:t xml:space="preserve"> </w:t>
      </w:r>
    </w:p>
    <w:p w14:paraId="15E4A501" w14:textId="132E777C" w:rsidR="00886550" w:rsidRDefault="00886550" w:rsidP="00785689">
      <w:pPr>
        <w:jc w:val="both"/>
        <w:rPr>
          <w:color w:val="000000" w:themeColor="text1"/>
        </w:rPr>
      </w:pPr>
    </w:p>
    <w:p w14:paraId="7F529648" w14:textId="77777777" w:rsidR="00886550" w:rsidRPr="00886550" w:rsidRDefault="00886550" w:rsidP="00886550">
      <w:pPr>
        <w:jc w:val="both"/>
        <w:rPr>
          <w:color w:val="000000" w:themeColor="text1"/>
        </w:rPr>
      </w:pPr>
      <w:r w:rsidRPr="00886550">
        <w:rPr>
          <w:b/>
          <w:bCs/>
          <w:color w:val="000000" w:themeColor="text1"/>
        </w:rPr>
        <w:t>Demo 2 (Reflexivity):</w:t>
      </w:r>
    </w:p>
    <w:p w14:paraId="1E5C4285" w14:textId="77777777" w:rsidR="00886550" w:rsidRPr="00886550" w:rsidRDefault="00886550" w:rsidP="005868B2">
      <w:pPr>
        <w:pStyle w:val="ListParagraph"/>
        <w:numPr>
          <w:ilvl w:val="0"/>
          <w:numId w:val="25"/>
        </w:numPr>
        <w:jc w:val="both"/>
        <w:rPr>
          <w:color w:val="000000" w:themeColor="text1"/>
        </w:rPr>
      </w:pPr>
      <w:r w:rsidRPr="00886550">
        <w:rPr>
          <w:color w:val="000000" w:themeColor="text1"/>
        </w:rPr>
        <w:t xml:space="preserve">Under anomalous operating contexts or attacks, the replicas in the replacement scheme based on Combinatorial balanced designs take over the processing from primary module. </w:t>
      </w:r>
    </w:p>
    <w:p w14:paraId="5470A42F" w14:textId="781AEE1B" w:rsidR="00886550" w:rsidRPr="00886550" w:rsidRDefault="00886550" w:rsidP="005868B2">
      <w:pPr>
        <w:pStyle w:val="ListParagraph"/>
        <w:numPr>
          <w:ilvl w:val="0"/>
          <w:numId w:val="25"/>
        </w:numPr>
        <w:jc w:val="both"/>
        <w:rPr>
          <w:color w:val="000000" w:themeColor="text1"/>
        </w:rPr>
      </w:pPr>
      <w:r w:rsidRPr="00886550">
        <w:rPr>
          <w:color w:val="000000" w:themeColor="text1"/>
        </w:rPr>
        <w:t>Replicas are updated with system states periodically (Update interval is determined through Bayesian inference of system’s operating context).</w:t>
      </w:r>
      <w:r w:rsidR="0007560F">
        <w:rPr>
          <w:color w:val="000000" w:themeColor="text1"/>
        </w:rPr>
        <w:t xml:space="preserve"> </w:t>
      </w:r>
    </w:p>
    <w:p w14:paraId="00577DF0" w14:textId="592976F2" w:rsidR="00886550" w:rsidRDefault="00886550" w:rsidP="005868B2">
      <w:pPr>
        <w:pStyle w:val="ListParagraph"/>
        <w:numPr>
          <w:ilvl w:val="0"/>
          <w:numId w:val="25"/>
        </w:numPr>
        <w:jc w:val="both"/>
        <w:rPr>
          <w:color w:val="000000" w:themeColor="text1"/>
        </w:rPr>
      </w:pPr>
      <w:r w:rsidRPr="00886550">
        <w:rPr>
          <w:color w:val="000000" w:themeColor="text1"/>
        </w:rPr>
        <w:t xml:space="preserve">Unused replicas are used for other processes simultaneously, which makes the system faster and fault-tolerant. </w:t>
      </w:r>
    </w:p>
    <w:p w14:paraId="26C50186" w14:textId="315C4033" w:rsidR="00886550" w:rsidRDefault="00886550" w:rsidP="00886550">
      <w:pPr>
        <w:jc w:val="both"/>
        <w:rPr>
          <w:color w:val="000000" w:themeColor="text1"/>
        </w:rPr>
      </w:pPr>
    </w:p>
    <w:p w14:paraId="52672D0A" w14:textId="77777777" w:rsidR="00886550" w:rsidRPr="00886550" w:rsidRDefault="00886550" w:rsidP="00886550">
      <w:pPr>
        <w:jc w:val="both"/>
        <w:rPr>
          <w:color w:val="000000" w:themeColor="text1"/>
        </w:rPr>
      </w:pPr>
      <w:r w:rsidRPr="00886550">
        <w:rPr>
          <w:b/>
          <w:bCs/>
          <w:color w:val="000000" w:themeColor="text1"/>
        </w:rPr>
        <w:t>Demo 3 (Trust):</w:t>
      </w:r>
    </w:p>
    <w:p w14:paraId="5B37B744" w14:textId="77777777" w:rsidR="00886550" w:rsidRPr="00886550" w:rsidRDefault="00886550" w:rsidP="005868B2">
      <w:pPr>
        <w:pStyle w:val="ListParagraph"/>
        <w:numPr>
          <w:ilvl w:val="0"/>
          <w:numId w:val="26"/>
        </w:numPr>
        <w:jc w:val="both"/>
        <w:rPr>
          <w:color w:val="000000" w:themeColor="text1"/>
        </w:rPr>
      </w:pPr>
      <w:r w:rsidRPr="00886550">
        <w:rPr>
          <w:color w:val="000000" w:themeColor="text1"/>
        </w:rPr>
        <w:t xml:space="preserve">A scheme that guarantees the integrity of provenance data is implemented. </w:t>
      </w:r>
    </w:p>
    <w:p w14:paraId="037E955B" w14:textId="77777777" w:rsidR="00886550" w:rsidRPr="00886550" w:rsidRDefault="00886550" w:rsidP="005868B2">
      <w:pPr>
        <w:pStyle w:val="ListParagraph"/>
        <w:numPr>
          <w:ilvl w:val="0"/>
          <w:numId w:val="26"/>
        </w:numPr>
        <w:jc w:val="both"/>
        <w:rPr>
          <w:color w:val="000000" w:themeColor="text1"/>
        </w:rPr>
      </w:pPr>
      <w:r w:rsidRPr="00886550">
        <w:rPr>
          <w:color w:val="000000" w:themeColor="text1"/>
        </w:rPr>
        <w:t xml:space="preserve">Capability to verify every transaction in IAS. </w:t>
      </w:r>
    </w:p>
    <w:p w14:paraId="4B908C53" w14:textId="77777777" w:rsidR="00C4031F" w:rsidRPr="00785689" w:rsidRDefault="00C4031F" w:rsidP="00785689">
      <w:pPr>
        <w:jc w:val="both"/>
        <w:rPr>
          <w:color w:val="000000" w:themeColor="text1"/>
        </w:rPr>
      </w:pPr>
    </w:p>
    <w:p w14:paraId="574CB9CC" w14:textId="0C7DDBE9" w:rsidR="00EB435B" w:rsidRPr="00785689" w:rsidRDefault="00785689" w:rsidP="00785689">
      <w:pPr>
        <w:ind w:firstLine="576"/>
        <w:rPr>
          <w:color w:val="000000" w:themeColor="text1"/>
        </w:rPr>
      </w:pPr>
      <w:r>
        <w:rPr>
          <w:color w:val="000000" w:themeColor="text1"/>
        </w:rPr>
        <w:t xml:space="preserve"> </w:t>
      </w:r>
    </w:p>
    <w:p w14:paraId="3580A273" w14:textId="77777777" w:rsidR="00EB435B" w:rsidRPr="00FC21A6" w:rsidRDefault="00EB435B" w:rsidP="00EB435B">
      <w:pPr>
        <w:pStyle w:val="Heading2"/>
        <w:jc w:val="left"/>
        <w:rPr>
          <w:b w:val="0"/>
          <w:bCs/>
        </w:rPr>
      </w:pPr>
      <w:bookmarkStart w:id="40" w:name="_Toc271820605"/>
      <w:r w:rsidRPr="00FC21A6">
        <w:rPr>
          <w:rStyle w:val="Heading2Char"/>
          <w:b/>
          <w:bCs/>
        </w:rPr>
        <w:t>Outreach Activities and Conferences</w:t>
      </w:r>
      <w:bookmarkEnd w:id="40"/>
    </w:p>
    <w:p w14:paraId="4073987B" w14:textId="77F1378A" w:rsidR="00AC5B15" w:rsidRDefault="007D120E" w:rsidP="00CA4D02">
      <w:pPr>
        <w:jc w:val="both"/>
        <w:rPr>
          <w:color w:val="000000" w:themeColor="text1"/>
        </w:rPr>
      </w:pPr>
      <w:r>
        <w:rPr>
          <w:color w:val="000000" w:themeColor="text1"/>
        </w:rPr>
        <w:t xml:space="preserve">NGCRC support helped with progress on four </w:t>
      </w:r>
      <w:proofErr w:type="spellStart"/>
      <w:proofErr w:type="gramStart"/>
      <w:r>
        <w:rPr>
          <w:color w:val="000000" w:themeColor="text1"/>
        </w:rPr>
        <w:t>Ph.D</w:t>
      </w:r>
      <w:proofErr w:type="spellEnd"/>
      <w:proofErr w:type="gramEnd"/>
      <w:r>
        <w:rPr>
          <w:color w:val="000000" w:themeColor="text1"/>
        </w:rPr>
        <w:t xml:space="preserve"> thesis. Two students proposed </w:t>
      </w:r>
      <w:proofErr w:type="spellStart"/>
      <w:proofErr w:type="gramStart"/>
      <w:r>
        <w:rPr>
          <w:color w:val="000000" w:themeColor="text1"/>
        </w:rPr>
        <w:t>Ph.D</w:t>
      </w:r>
      <w:proofErr w:type="spellEnd"/>
      <w:proofErr w:type="gramEnd"/>
      <w:r>
        <w:rPr>
          <w:color w:val="000000" w:themeColor="text1"/>
        </w:rPr>
        <w:t xml:space="preserve"> thesis proposal to work on this project. One student got fellowship from Purdue to support us. Discussions with Paul </w:t>
      </w:r>
      <w:proofErr w:type="spellStart"/>
      <w:r>
        <w:rPr>
          <w:color w:val="000000" w:themeColor="text1"/>
        </w:rPr>
        <w:t>Conoval</w:t>
      </w:r>
      <w:proofErr w:type="spellEnd"/>
      <w:r>
        <w:rPr>
          <w:color w:val="000000" w:themeColor="text1"/>
        </w:rPr>
        <w:t xml:space="preserve"> and Jason </w:t>
      </w:r>
      <w:proofErr w:type="spellStart"/>
      <w:r>
        <w:rPr>
          <w:color w:val="000000" w:themeColor="text1"/>
        </w:rPr>
        <w:t>Kobes</w:t>
      </w:r>
      <w:proofErr w:type="spellEnd"/>
      <w:r>
        <w:rPr>
          <w:color w:val="000000" w:themeColor="text1"/>
        </w:rPr>
        <w:t xml:space="preserve"> during midterm review and meetings at Purdue have been productive. </w:t>
      </w:r>
      <w:r w:rsidR="00886550" w:rsidRPr="00886550">
        <w:rPr>
          <w:color w:val="000000" w:themeColor="text1"/>
        </w:rPr>
        <w:t xml:space="preserve">We have disseminated the results of the project with presentations at </w:t>
      </w:r>
      <w:r w:rsidR="00DA2F7C">
        <w:rPr>
          <w:color w:val="000000" w:themeColor="text1"/>
        </w:rPr>
        <w:t>IEEE Cloud and AIKE (Artificial Intelligence and Knowledge Discovery)</w:t>
      </w:r>
      <w:r w:rsidR="00886550" w:rsidRPr="00886550">
        <w:rPr>
          <w:color w:val="000000" w:themeColor="text1"/>
        </w:rPr>
        <w:t xml:space="preserve"> conferences</w:t>
      </w:r>
      <w:r>
        <w:rPr>
          <w:color w:val="000000" w:themeColor="text1"/>
        </w:rPr>
        <w:t xml:space="preserve"> in addition to invited keynotes in Zurich, India</w:t>
      </w:r>
      <w:r w:rsidR="00886550" w:rsidRPr="00886550">
        <w:rPr>
          <w:color w:val="000000" w:themeColor="text1"/>
        </w:rPr>
        <w:t>.</w:t>
      </w:r>
      <w:r w:rsidR="00CA4D02">
        <w:rPr>
          <w:color w:val="000000" w:themeColor="text1"/>
        </w:rPr>
        <w:t xml:space="preserve"> </w:t>
      </w:r>
      <w:r>
        <w:rPr>
          <w:color w:val="000000" w:themeColor="text1"/>
        </w:rPr>
        <w:t xml:space="preserve">The JPL presentation generated a lot of interest in Autonomous Systems work and has resulted in further </w:t>
      </w:r>
      <w:proofErr w:type="spellStart"/>
      <w:proofErr w:type="gramStart"/>
      <w:r>
        <w:rPr>
          <w:color w:val="000000" w:themeColor="text1"/>
        </w:rPr>
        <w:t>collaboartions.</w:t>
      </w:r>
      <w:r w:rsidR="00886550" w:rsidRPr="00886550">
        <w:rPr>
          <w:color w:val="000000" w:themeColor="text1"/>
        </w:rPr>
        <w:t>The</w:t>
      </w:r>
      <w:proofErr w:type="spellEnd"/>
      <w:proofErr w:type="gramEnd"/>
      <w:r w:rsidR="00CA4D02">
        <w:rPr>
          <w:color w:val="000000" w:themeColor="text1"/>
        </w:rPr>
        <w:t xml:space="preserve"> </w:t>
      </w:r>
      <w:r w:rsidR="00886550" w:rsidRPr="00886550">
        <w:rPr>
          <w:color w:val="000000" w:themeColor="text1"/>
        </w:rPr>
        <w:t>following list of publications resulted from</w:t>
      </w:r>
      <w:r w:rsidR="00CA4D02">
        <w:rPr>
          <w:color w:val="000000" w:themeColor="text1"/>
        </w:rPr>
        <w:t xml:space="preserve"> </w:t>
      </w:r>
      <w:r w:rsidR="00886550" w:rsidRPr="00886550">
        <w:rPr>
          <w:color w:val="000000" w:themeColor="text1"/>
        </w:rPr>
        <w:t>the research work involved</w:t>
      </w:r>
      <w:r w:rsidR="00CA4D02">
        <w:rPr>
          <w:color w:val="000000" w:themeColor="text1"/>
        </w:rPr>
        <w:t xml:space="preserve"> </w:t>
      </w:r>
      <w:r w:rsidR="00886550" w:rsidRPr="00886550">
        <w:rPr>
          <w:color w:val="000000" w:themeColor="text1"/>
        </w:rPr>
        <w:t>in</w:t>
      </w:r>
      <w:r w:rsidR="00CA4D02">
        <w:rPr>
          <w:color w:val="000000" w:themeColor="text1"/>
        </w:rPr>
        <w:t xml:space="preserve"> </w:t>
      </w:r>
      <w:r w:rsidR="00886550" w:rsidRPr="00886550">
        <w:rPr>
          <w:color w:val="000000" w:themeColor="text1"/>
        </w:rPr>
        <w:t>this</w:t>
      </w:r>
      <w:r w:rsidR="00CA4D02">
        <w:rPr>
          <w:color w:val="000000" w:themeColor="text1"/>
        </w:rPr>
        <w:t xml:space="preserve"> </w:t>
      </w:r>
      <w:r w:rsidR="00886550" w:rsidRPr="00886550">
        <w:rPr>
          <w:color w:val="000000" w:themeColor="text1"/>
        </w:rPr>
        <w:t>projec</w:t>
      </w:r>
      <w:r w:rsidR="00CA4D02">
        <w:rPr>
          <w:color w:val="000000" w:themeColor="text1"/>
        </w:rPr>
        <w:t xml:space="preserve">t: </w:t>
      </w:r>
    </w:p>
    <w:p w14:paraId="7BEC9DCB" w14:textId="77777777" w:rsidR="00A31446" w:rsidRDefault="00A31446" w:rsidP="00CA4D02">
      <w:pPr>
        <w:jc w:val="both"/>
        <w:rPr>
          <w:color w:val="000000" w:themeColor="text1"/>
        </w:rPr>
      </w:pPr>
    </w:p>
    <w:p w14:paraId="74AA89C2" w14:textId="77777777" w:rsidR="00CA4D02" w:rsidRPr="00CA4D02" w:rsidRDefault="00CA4D02" w:rsidP="005868B2">
      <w:pPr>
        <w:numPr>
          <w:ilvl w:val="0"/>
          <w:numId w:val="27"/>
        </w:numPr>
        <w:jc w:val="both"/>
        <w:rPr>
          <w:rFonts w:cs="Arial"/>
          <w:sz w:val="22"/>
          <w:szCs w:val="22"/>
        </w:rPr>
      </w:pPr>
      <w:r w:rsidRPr="00CA4D02">
        <w:rPr>
          <w:rFonts w:cs="Arial"/>
          <w:sz w:val="22"/>
          <w:szCs w:val="22"/>
        </w:rPr>
        <w:t xml:space="preserve">G. Mani, B. Bhargava, P. </w:t>
      </w:r>
      <w:proofErr w:type="spellStart"/>
      <w:r w:rsidRPr="00CA4D02">
        <w:rPr>
          <w:rFonts w:cs="Arial"/>
          <w:sz w:val="22"/>
          <w:szCs w:val="22"/>
        </w:rPr>
        <w:t>Angin</w:t>
      </w:r>
      <w:proofErr w:type="spellEnd"/>
      <w:r w:rsidRPr="00CA4D02">
        <w:rPr>
          <w:rFonts w:cs="Arial"/>
          <w:sz w:val="22"/>
          <w:szCs w:val="22"/>
        </w:rPr>
        <w:t xml:space="preserve">, M. Villarreal-Vasquez, D. </w:t>
      </w:r>
      <w:proofErr w:type="spellStart"/>
      <w:r w:rsidRPr="00CA4D02">
        <w:rPr>
          <w:rFonts w:cs="Arial"/>
          <w:sz w:val="22"/>
          <w:szCs w:val="22"/>
        </w:rPr>
        <w:t>Ulybyshev</w:t>
      </w:r>
      <w:proofErr w:type="spellEnd"/>
      <w:r w:rsidRPr="00CA4D02">
        <w:rPr>
          <w:rFonts w:cs="Arial"/>
          <w:sz w:val="22"/>
          <w:szCs w:val="22"/>
        </w:rPr>
        <w:t xml:space="preserve">, D. Steiner, J. </w:t>
      </w:r>
      <w:proofErr w:type="spellStart"/>
      <w:r w:rsidRPr="00CA4D02">
        <w:rPr>
          <w:rFonts w:cs="Arial"/>
          <w:sz w:val="22"/>
          <w:szCs w:val="22"/>
        </w:rPr>
        <w:t>Kobes</w:t>
      </w:r>
      <w:proofErr w:type="spellEnd"/>
      <w:r w:rsidRPr="00CA4D02">
        <w:rPr>
          <w:rFonts w:cs="Arial"/>
          <w:sz w:val="22"/>
          <w:szCs w:val="22"/>
        </w:rPr>
        <w:t xml:space="preserve">. “Machine Learning Models to Enhance the Science of Cognitive Autonomy.” In </w:t>
      </w:r>
      <w:r w:rsidRPr="00CA4D02">
        <w:rPr>
          <w:rFonts w:cs="Arial"/>
          <w:i/>
          <w:iCs/>
          <w:sz w:val="22"/>
          <w:szCs w:val="22"/>
        </w:rPr>
        <w:t xml:space="preserve">IEEE </w:t>
      </w:r>
      <w:r w:rsidRPr="00CA4D02">
        <w:rPr>
          <w:rFonts w:cs="Arial"/>
          <w:i/>
          <w:iCs/>
          <w:sz w:val="22"/>
          <w:szCs w:val="22"/>
        </w:rPr>
        <w:lastRenderedPageBreak/>
        <w:t xml:space="preserve">International Conference on Artificial Intelligence and Knowledge Engineering (AIKE), </w:t>
      </w:r>
      <w:r w:rsidRPr="00CA4D02">
        <w:rPr>
          <w:rFonts w:cs="Arial"/>
          <w:sz w:val="22"/>
          <w:szCs w:val="22"/>
        </w:rPr>
        <w:t>Laguna Hills, 2018</w:t>
      </w:r>
    </w:p>
    <w:p w14:paraId="4D73BDFA" w14:textId="77777777" w:rsidR="00CA4D02" w:rsidRPr="00CA4D02" w:rsidRDefault="00CA4D02" w:rsidP="005868B2">
      <w:pPr>
        <w:numPr>
          <w:ilvl w:val="0"/>
          <w:numId w:val="27"/>
        </w:numPr>
        <w:jc w:val="both"/>
        <w:rPr>
          <w:rFonts w:cs="Arial"/>
          <w:sz w:val="22"/>
          <w:szCs w:val="22"/>
        </w:rPr>
      </w:pPr>
      <w:r w:rsidRPr="00CA4D02">
        <w:rPr>
          <w:rFonts w:cs="Arial"/>
          <w:sz w:val="22"/>
          <w:szCs w:val="22"/>
        </w:rPr>
        <w:t xml:space="preserve">G. Mani, B. Bhargava, B. </w:t>
      </w:r>
      <w:proofErr w:type="spellStart"/>
      <w:r w:rsidRPr="00CA4D02">
        <w:rPr>
          <w:rFonts w:cs="Arial"/>
          <w:sz w:val="22"/>
          <w:szCs w:val="22"/>
        </w:rPr>
        <w:t>Shivakumar</w:t>
      </w:r>
      <w:proofErr w:type="spellEnd"/>
      <w:r w:rsidRPr="00CA4D02">
        <w:rPr>
          <w:rFonts w:cs="Arial"/>
          <w:sz w:val="22"/>
          <w:szCs w:val="22"/>
        </w:rPr>
        <w:t xml:space="preserve">, J. </w:t>
      </w:r>
      <w:proofErr w:type="spellStart"/>
      <w:r w:rsidRPr="00CA4D02">
        <w:rPr>
          <w:rFonts w:cs="Arial"/>
          <w:sz w:val="22"/>
          <w:szCs w:val="22"/>
        </w:rPr>
        <w:t>Kobes</w:t>
      </w:r>
      <w:proofErr w:type="spellEnd"/>
      <w:r w:rsidRPr="00CA4D02">
        <w:rPr>
          <w:rFonts w:cs="Arial"/>
          <w:sz w:val="22"/>
          <w:szCs w:val="22"/>
        </w:rPr>
        <w:t xml:space="preserve">. “Incremental Learning Through Graceful Degradations in Autonomous Systems.” In </w:t>
      </w:r>
      <w:r w:rsidRPr="00CA4D02">
        <w:rPr>
          <w:rFonts w:cs="Arial"/>
          <w:i/>
          <w:iCs/>
          <w:sz w:val="22"/>
          <w:szCs w:val="22"/>
        </w:rPr>
        <w:t xml:space="preserve">IEEE International Conference on Cognitive Computing (ICCC), </w:t>
      </w:r>
      <w:r w:rsidRPr="00CA4D02">
        <w:rPr>
          <w:rFonts w:cs="Arial"/>
          <w:sz w:val="22"/>
          <w:szCs w:val="22"/>
        </w:rPr>
        <w:t>San Francisco, 2018.</w:t>
      </w:r>
    </w:p>
    <w:p w14:paraId="6C4C0C3D" w14:textId="77777777" w:rsidR="00CA4D02" w:rsidRPr="00CA4D02" w:rsidRDefault="00CA4D02" w:rsidP="005868B2">
      <w:pPr>
        <w:numPr>
          <w:ilvl w:val="0"/>
          <w:numId w:val="27"/>
        </w:numPr>
        <w:jc w:val="both"/>
        <w:rPr>
          <w:rFonts w:cs="Arial"/>
          <w:sz w:val="22"/>
          <w:szCs w:val="22"/>
        </w:rPr>
      </w:pPr>
      <w:r w:rsidRPr="00CA4D02">
        <w:rPr>
          <w:rFonts w:cs="Arial"/>
          <w:sz w:val="22"/>
          <w:szCs w:val="22"/>
        </w:rPr>
        <w:t xml:space="preserve">G. Mani, B. Bhargava, J. </w:t>
      </w:r>
      <w:proofErr w:type="spellStart"/>
      <w:r w:rsidRPr="00CA4D02">
        <w:rPr>
          <w:rFonts w:cs="Arial"/>
          <w:sz w:val="22"/>
          <w:szCs w:val="22"/>
        </w:rPr>
        <w:t>Kobes</w:t>
      </w:r>
      <w:proofErr w:type="spellEnd"/>
      <w:r w:rsidRPr="00CA4D02">
        <w:rPr>
          <w:rFonts w:cs="Arial"/>
          <w:sz w:val="22"/>
          <w:szCs w:val="22"/>
        </w:rPr>
        <w:t xml:space="preserve">. “Scalable Deep Learning Through Fuzzy-based Clustering in Autonomous Systems.” In </w:t>
      </w:r>
      <w:r w:rsidRPr="00CA4D02">
        <w:rPr>
          <w:rFonts w:cs="Arial"/>
          <w:i/>
          <w:iCs/>
          <w:sz w:val="22"/>
          <w:szCs w:val="22"/>
        </w:rPr>
        <w:t xml:space="preserve">IEEE International Conference on Artificial Intelligence and Knowledge Engineering (AIKE), </w:t>
      </w:r>
      <w:r w:rsidRPr="00CA4D02">
        <w:rPr>
          <w:rFonts w:cs="Arial"/>
          <w:sz w:val="22"/>
          <w:szCs w:val="22"/>
        </w:rPr>
        <w:t>Laguna Hills, 2018</w:t>
      </w:r>
      <w:r w:rsidRPr="00CA4D02">
        <w:rPr>
          <w:rFonts w:cs="Arial"/>
          <w:i/>
          <w:iCs/>
          <w:sz w:val="22"/>
          <w:szCs w:val="22"/>
        </w:rPr>
        <w:t xml:space="preserve"> </w:t>
      </w:r>
    </w:p>
    <w:p w14:paraId="3C7E79FE" w14:textId="77777777" w:rsidR="00CA4D02" w:rsidRPr="00CA4D02" w:rsidRDefault="00CA4D02" w:rsidP="005868B2">
      <w:pPr>
        <w:numPr>
          <w:ilvl w:val="0"/>
          <w:numId w:val="27"/>
        </w:numPr>
        <w:jc w:val="both"/>
        <w:rPr>
          <w:rFonts w:cs="Arial"/>
          <w:sz w:val="22"/>
          <w:szCs w:val="22"/>
        </w:rPr>
      </w:pPr>
      <w:r w:rsidRPr="00CA4D02">
        <w:rPr>
          <w:rFonts w:cs="Arial"/>
          <w:sz w:val="22"/>
          <w:szCs w:val="22"/>
        </w:rPr>
        <w:t xml:space="preserve">D. </w:t>
      </w:r>
      <w:proofErr w:type="spellStart"/>
      <w:r w:rsidRPr="00CA4D02">
        <w:rPr>
          <w:rFonts w:cs="Arial"/>
          <w:sz w:val="22"/>
          <w:szCs w:val="22"/>
        </w:rPr>
        <w:t>Ulybyshev</w:t>
      </w:r>
      <w:proofErr w:type="spellEnd"/>
      <w:r w:rsidRPr="00CA4D02">
        <w:rPr>
          <w:rFonts w:cs="Arial"/>
          <w:sz w:val="22"/>
          <w:szCs w:val="22"/>
        </w:rPr>
        <w:t xml:space="preserve">, M. Villarreal-Vasquez, B. Bhargava, G. Mani, S. </w:t>
      </w:r>
      <w:proofErr w:type="spellStart"/>
      <w:r w:rsidRPr="00CA4D02">
        <w:rPr>
          <w:rFonts w:cs="Arial"/>
          <w:sz w:val="22"/>
          <w:szCs w:val="22"/>
        </w:rPr>
        <w:t>Seaberg</w:t>
      </w:r>
      <w:proofErr w:type="spellEnd"/>
      <w:r w:rsidRPr="00CA4D02">
        <w:rPr>
          <w:rFonts w:cs="Arial"/>
          <w:sz w:val="22"/>
          <w:szCs w:val="22"/>
        </w:rPr>
        <w:t xml:space="preserve">, R. Pike, J. </w:t>
      </w:r>
      <w:proofErr w:type="spellStart"/>
      <w:r w:rsidRPr="00CA4D02">
        <w:rPr>
          <w:rFonts w:cs="Arial"/>
          <w:sz w:val="22"/>
          <w:szCs w:val="22"/>
        </w:rPr>
        <w:t>Kobes</w:t>
      </w:r>
      <w:proofErr w:type="spellEnd"/>
      <w:r w:rsidRPr="00CA4D02">
        <w:rPr>
          <w:rFonts w:cs="Arial"/>
          <w:sz w:val="22"/>
          <w:szCs w:val="22"/>
        </w:rPr>
        <w:t>. “</w:t>
      </w:r>
      <w:proofErr w:type="spellStart"/>
      <w:r w:rsidRPr="00CA4D02">
        <w:rPr>
          <w:rFonts w:cs="Arial"/>
          <w:sz w:val="22"/>
          <w:szCs w:val="22"/>
        </w:rPr>
        <w:t>Blockhub</w:t>
      </w:r>
      <w:proofErr w:type="spellEnd"/>
      <w:r w:rsidRPr="00CA4D02">
        <w:rPr>
          <w:rFonts w:cs="Arial"/>
          <w:sz w:val="22"/>
          <w:szCs w:val="22"/>
        </w:rPr>
        <w:t xml:space="preserve">: Blockchain-Based Software Development System for Untrusted Environments.” In </w:t>
      </w:r>
      <w:r w:rsidRPr="00CA4D02">
        <w:rPr>
          <w:rFonts w:cs="Arial"/>
          <w:i/>
          <w:iCs/>
          <w:sz w:val="22"/>
          <w:szCs w:val="22"/>
        </w:rPr>
        <w:t xml:space="preserve">IEEE International Conference on Cloud Computing (CLOUD), </w:t>
      </w:r>
      <w:r w:rsidRPr="00CA4D02">
        <w:rPr>
          <w:rFonts w:cs="Arial"/>
          <w:sz w:val="22"/>
          <w:szCs w:val="22"/>
        </w:rPr>
        <w:t>San Francisco, 2018.</w:t>
      </w:r>
    </w:p>
    <w:p w14:paraId="5B1AEC99" w14:textId="77777777" w:rsidR="00CA4D02" w:rsidRPr="00CA4D02" w:rsidRDefault="00CA4D02" w:rsidP="005868B2">
      <w:pPr>
        <w:numPr>
          <w:ilvl w:val="0"/>
          <w:numId w:val="27"/>
        </w:numPr>
        <w:jc w:val="both"/>
        <w:rPr>
          <w:rFonts w:cs="Arial"/>
          <w:sz w:val="22"/>
          <w:szCs w:val="22"/>
        </w:rPr>
      </w:pPr>
      <w:r w:rsidRPr="00CA4D02">
        <w:rPr>
          <w:rFonts w:cs="Arial"/>
          <w:sz w:val="22"/>
          <w:szCs w:val="22"/>
        </w:rPr>
        <w:t xml:space="preserve">G. Mani, D. </w:t>
      </w:r>
      <w:proofErr w:type="spellStart"/>
      <w:r w:rsidRPr="00CA4D02">
        <w:rPr>
          <w:rFonts w:cs="Arial"/>
          <w:sz w:val="22"/>
          <w:szCs w:val="22"/>
        </w:rPr>
        <w:t>Ulybyshev</w:t>
      </w:r>
      <w:proofErr w:type="spellEnd"/>
      <w:r w:rsidRPr="00CA4D02">
        <w:rPr>
          <w:rFonts w:cs="Arial"/>
          <w:sz w:val="22"/>
          <w:szCs w:val="22"/>
        </w:rPr>
        <w:t xml:space="preserve">, B. Bhargava, J. </w:t>
      </w:r>
      <w:proofErr w:type="spellStart"/>
      <w:r w:rsidRPr="00CA4D02">
        <w:rPr>
          <w:rFonts w:cs="Arial"/>
          <w:sz w:val="22"/>
          <w:szCs w:val="22"/>
        </w:rPr>
        <w:t>Kobes</w:t>
      </w:r>
      <w:proofErr w:type="spellEnd"/>
      <w:r w:rsidRPr="00CA4D02">
        <w:rPr>
          <w:rFonts w:cs="Arial"/>
          <w:sz w:val="22"/>
          <w:szCs w:val="22"/>
        </w:rPr>
        <w:t xml:space="preserve">, P. Goyal. “Autonomous Aggregate Data Analytics in Untrusted Cloud.” In </w:t>
      </w:r>
      <w:r w:rsidRPr="00CA4D02">
        <w:rPr>
          <w:rFonts w:cs="Arial"/>
          <w:i/>
          <w:iCs/>
          <w:sz w:val="22"/>
          <w:szCs w:val="22"/>
        </w:rPr>
        <w:t xml:space="preserve">IEEE International Conference on Artificial Intelligence and Knowledge Engineering (AIKE), </w:t>
      </w:r>
      <w:r w:rsidRPr="00CA4D02">
        <w:rPr>
          <w:rFonts w:cs="Arial"/>
          <w:sz w:val="22"/>
          <w:szCs w:val="22"/>
        </w:rPr>
        <w:t>Laguna Hills, 2018</w:t>
      </w:r>
    </w:p>
    <w:p w14:paraId="32F395EE" w14:textId="77777777" w:rsidR="00CA4D02" w:rsidRPr="00CA4D02" w:rsidRDefault="00CA4D02" w:rsidP="005868B2">
      <w:pPr>
        <w:numPr>
          <w:ilvl w:val="0"/>
          <w:numId w:val="27"/>
        </w:numPr>
        <w:jc w:val="both"/>
        <w:rPr>
          <w:rFonts w:cs="Arial"/>
          <w:sz w:val="22"/>
          <w:szCs w:val="22"/>
        </w:rPr>
      </w:pPr>
      <w:r w:rsidRPr="00CA4D02">
        <w:rPr>
          <w:rFonts w:cs="Arial"/>
          <w:sz w:val="22"/>
          <w:szCs w:val="22"/>
        </w:rPr>
        <w:t xml:space="preserve">D. </w:t>
      </w:r>
      <w:proofErr w:type="spellStart"/>
      <w:r w:rsidRPr="00CA4D02">
        <w:rPr>
          <w:rFonts w:cs="Arial"/>
          <w:sz w:val="22"/>
          <w:szCs w:val="22"/>
        </w:rPr>
        <w:t>Ulybyshev</w:t>
      </w:r>
      <w:proofErr w:type="spellEnd"/>
      <w:r w:rsidRPr="00CA4D02">
        <w:rPr>
          <w:rFonts w:cs="Arial"/>
          <w:sz w:val="22"/>
          <w:szCs w:val="22"/>
        </w:rPr>
        <w:t xml:space="preserve">, B. Bhargava, A. </w:t>
      </w:r>
      <w:proofErr w:type="spellStart"/>
      <w:r w:rsidRPr="00CA4D02">
        <w:rPr>
          <w:rFonts w:cs="Arial"/>
          <w:sz w:val="22"/>
          <w:szCs w:val="22"/>
        </w:rPr>
        <w:t>Alsalem</w:t>
      </w:r>
      <w:proofErr w:type="spellEnd"/>
      <w:r w:rsidRPr="00CA4D02">
        <w:rPr>
          <w:rFonts w:cs="Arial"/>
          <w:sz w:val="22"/>
          <w:szCs w:val="22"/>
        </w:rPr>
        <w:t xml:space="preserve">. "Secure Data Exchange and Data Leakage Detection in Untrusted Cloud." In </w:t>
      </w:r>
      <w:r w:rsidRPr="00CA4D02">
        <w:rPr>
          <w:rFonts w:cs="Arial"/>
          <w:i/>
          <w:iCs/>
          <w:sz w:val="22"/>
          <w:szCs w:val="22"/>
        </w:rPr>
        <w:t xml:space="preserve">International Conference on Applications of Computing and Communication Technologies (ICACCT). </w:t>
      </w:r>
      <w:r w:rsidRPr="00CA4D02">
        <w:rPr>
          <w:rFonts w:cs="Arial"/>
          <w:sz w:val="22"/>
          <w:szCs w:val="22"/>
        </w:rPr>
        <w:t>Zurich, 2018 Springer.</w:t>
      </w:r>
    </w:p>
    <w:p w14:paraId="56095522" w14:textId="1B982146" w:rsidR="00CA4D02" w:rsidRDefault="00CA4D02" w:rsidP="00CA4D02">
      <w:pPr>
        <w:jc w:val="both"/>
        <w:rPr>
          <w:rFonts w:cs="Arial"/>
          <w:sz w:val="22"/>
          <w:szCs w:val="22"/>
        </w:rPr>
      </w:pPr>
    </w:p>
    <w:p w14:paraId="36414369" w14:textId="67A7F30F" w:rsidR="00CA4D02" w:rsidRDefault="007D120E" w:rsidP="00CA4D02">
      <w:pPr>
        <w:jc w:val="both"/>
        <w:rPr>
          <w:rFonts w:cs="Arial"/>
          <w:b/>
          <w:sz w:val="22"/>
          <w:szCs w:val="22"/>
        </w:rPr>
      </w:pPr>
      <w:r>
        <w:rPr>
          <w:rFonts w:cs="Arial"/>
          <w:b/>
          <w:sz w:val="22"/>
          <w:szCs w:val="22"/>
        </w:rPr>
        <w:t>Keynote and Invited</w:t>
      </w:r>
      <w:r w:rsidR="00CA4D02">
        <w:rPr>
          <w:rFonts w:cs="Arial"/>
          <w:b/>
          <w:sz w:val="22"/>
          <w:szCs w:val="22"/>
        </w:rPr>
        <w:t xml:space="preserve"> presentations: </w:t>
      </w:r>
    </w:p>
    <w:p w14:paraId="17B3BBC1" w14:textId="0A7B2C2F" w:rsidR="00823A68" w:rsidRDefault="00CA4D02" w:rsidP="005868B2">
      <w:pPr>
        <w:pStyle w:val="ListParagraph"/>
        <w:numPr>
          <w:ilvl w:val="0"/>
          <w:numId w:val="28"/>
        </w:numPr>
        <w:jc w:val="both"/>
        <w:rPr>
          <w:rFonts w:cs="Arial"/>
          <w:sz w:val="22"/>
          <w:szCs w:val="22"/>
        </w:rPr>
      </w:pPr>
      <w:r>
        <w:rPr>
          <w:rFonts w:cs="Arial"/>
          <w:sz w:val="22"/>
          <w:szCs w:val="22"/>
        </w:rPr>
        <w:t xml:space="preserve">Intelligent Autonomous Systems in </w:t>
      </w:r>
      <w:r w:rsidR="00DE6183">
        <w:rPr>
          <w:rFonts w:cs="Arial"/>
          <w:sz w:val="22"/>
          <w:szCs w:val="22"/>
        </w:rPr>
        <w:t>11</w:t>
      </w:r>
      <w:r w:rsidR="00DE6183" w:rsidRPr="00DE6183">
        <w:rPr>
          <w:rFonts w:cs="Arial"/>
          <w:sz w:val="22"/>
          <w:szCs w:val="22"/>
          <w:vertAlign w:val="superscript"/>
        </w:rPr>
        <w:t>th</w:t>
      </w:r>
      <w:r w:rsidR="00DE6183">
        <w:rPr>
          <w:rFonts w:cs="Arial"/>
          <w:sz w:val="22"/>
          <w:szCs w:val="22"/>
        </w:rPr>
        <w:t xml:space="preserve"> Central Area Networking and Security (</w:t>
      </w:r>
      <w:proofErr w:type="spellStart"/>
      <w:r w:rsidR="00DE6183">
        <w:rPr>
          <w:rFonts w:cs="Arial"/>
          <w:sz w:val="22"/>
          <w:szCs w:val="22"/>
        </w:rPr>
        <w:t>CANSec</w:t>
      </w:r>
      <w:proofErr w:type="spellEnd"/>
      <w:r w:rsidR="00DE6183">
        <w:rPr>
          <w:rFonts w:cs="Arial"/>
          <w:sz w:val="22"/>
          <w:szCs w:val="22"/>
        </w:rPr>
        <w:t xml:space="preserve">) workshop, </w:t>
      </w:r>
      <w:r w:rsidR="007D120E">
        <w:rPr>
          <w:rFonts w:cs="Arial"/>
          <w:sz w:val="22"/>
          <w:szCs w:val="22"/>
        </w:rPr>
        <w:t xml:space="preserve">Rolla, Missouri, </w:t>
      </w:r>
      <w:r w:rsidR="00A31446">
        <w:rPr>
          <w:rFonts w:cs="Arial"/>
          <w:sz w:val="22"/>
          <w:szCs w:val="22"/>
        </w:rPr>
        <w:t>October</w:t>
      </w:r>
      <w:r w:rsidR="00823A68">
        <w:rPr>
          <w:rFonts w:cs="Arial"/>
          <w:sz w:val="22"/>
          <w:szCs w:val="22"/>
        </w:rPr>
        <w:t xml:space="preserve"> </w:t>
      </w:r>
      <w:r w:rsidR="00DE6183">
        <w:rPr>
          <w:rFonts w:cs="Arial"/>
          <w:sz w:val="22"/>
          <w:szCs w:val="22"/>
        </w:rPr>
        <w:t>2017.</w:t>
      </w:r>
    </w:p>
    <w:p w14:paraId="588752B7" w14:textId="7ED17B63" w:rsidR="00CA4D02" w:rsidRDefault="00823A68" w:rsidP="005868B2">
      <w:pPr>
        <w:pStyle w:val="ListParagraph"/>
        <w:numPr>
          <w:ilvl w:val="0"/>
          <w:numId w:val="28"/>
        </w:numPr>
        <w:jc w:val="both"/>
        <w:rPr>
          <w:rFonts w:cs="Arial"/>
          <w:sz w:val="22"/>
          <w:szCs w:val="22"/>
        </w:rPr>
      </w:pPr>
      <w:r>
        <w:rPr>
          <w:rFonts w:cs="Arial"/>
          <w:sz w:val="22"/>
          <w:szCs w:val="22"/>
        </w:rPr>
        <w:t xml:space="preserve">Artificial Intelligence Conference, </w:t>
      </w:r>
      <w:r w:rsidR="007D120E">
        <w:rPr>
          <w:rFonts w:cs="Arial"/>
          <w:sz w:val="22"/>
          <w:szCs w:val="22"/>
        </w:rPr>
        <w:t xml:space="preserve">Las Vegas, </w:t>
      </w:r>
      <w:r>
        <w:rPr>
          <w:rFonts w:cs="Arial"/>
          <w:sz w:val="22"/>
          <w:szCs w:val="22"/>
        </w:rPr>
        <w:t>April 2018</w:t>
      </w:r>
      <w:r w:rsidR="0007560F">
        <w:rPr>
          <w:rFonts w:cs="Arial"/>
          <w:sz w:val="22"/>
          <w:szCs w:val="22"/>
        </w:rPr>
        <w:t xml:space="preserve"> </w:t>
      </w:r>
    </w:p>
    <w:p w14:paraId="3B485522" w14:textId="4EACC99A" w:rsidR="007D120E" w:rsidRPr="00CA4D02" w:rsidRDefault="007D120E" w:rsidP="005868B2">
      <w:pPr>
        <w:pStyle w:val="ListParagraph"/>
        <w:numPr>
          <w:ilvl w:val="0"/>
          <w:numId w:val="28"/>
        </w:numPr>
        <w:jc w:val="both"/>
        <w:rPr>
          <w:rFonts w:cs="Arial"/>
          <w:sz w:val="22"/>
          <w:szCs w:val="22"/>
        </w:rPr>
      </w:pPr>
      <w:r>
        <w:rPr>
          <w:rFonts w:cs="Arial"/>
          <w:sz w:val="22"/>
          <w:szCs w:val="22"/>
        </w:rPr>
        <w:t>Jet propulsion Laboratory, Pasadena, Ca, June</w:t>
      </w:r>
      <w:r w:rsidR="00A31446">
        <w:rPr>
          <w:rFonts w:cs="Arial"/>
          <w:sz w:val="22"/>
          <w:szCs w:val="22"/>
        </w:rPr>
        <w:t xml:space="preserve"> </w:t>
      </w:r>
      <w:r>
        <w:rPr>
          <w:rFonts w:cs="Arial"/>
          <w:sz w:val="22"/>
          <w:szCs w:val="22"/>
        </w:rPr>
        <w:t>2018</w:t>
      </w:r>
    </w:p>
    <w:p w14:paraId="2DAD7C67" w14:textId="77777777" w:rsidR="00A37B89" w:rsidRPr="00B36B99" w:rsidRDefault="00A37B89" w:rsidP="00B36B99">
      <w:pPr>
        <w:rPr>
          <w:i/>
          <w:color w:val="FF0000"/>
        </w:rPr>
      </w:pPr>
    </w:p>
    <w:p w14:paraId="738A4D76" w14:textId="77777777" w:rsidR="00B83AB9" w:rsidRPr="00FC21A6" w:rsidRDefault="00B83AB9" w:rsidP="00B83AB9">
      <w:pPr>
        <w:pStyle w:val="Heading2"/>
        <w:jc w:val="left"/>
        <w:rPr>
          <w:b w:val="0"/>
          <w:bCs/>
        </w:rPr>
      </w:pPr>
      <w:bookmarkStart w:id="41" w:name="_Toc271820606"/>
      <w:r w:rsidRPr="00FC21A6">
        <w:rPr>
          <w:rStyle w:val="Heading2Char"/>
          <w:b/>
          <w:bCs/>
        </w:rPr>
        <w:t>Intellectual Property Accomplishments</w:t>
      </w:r>
      <w:bookmarkEnd w:id="41"/>
    </w:p>
    <w:p w14:paraId="1BCAA41A" w14:textId="48029D11" w:rsidR="00942F93" w:rsidRDefault="00DE6183" w:rsidP="00943973">
      <w:pPr>
        <w:rPr>
          <w:i/>
          <w:color w:val="000000" w:themeColor="text1"/>
        </w:rPr>
      </w:pPr>
      <w:r w:rsidRPr="00DE6183">
        <w:rPr>
          <w:i/>
          <w:color w:val="000000" w:themeColor="text1"/>
        </w:rPr>
        <w:t>None.</w:t>
      </w:r>
    </w:p>
    <w:p w14:paraId="48063337" w14:textId="77777777" w:rsidR="00942F93" w:rsidRDefault="00942F93" w:rsidP="00943973">
      <w:pPr>
        <w:rPr>
          <w:i/>
          <w:color w:val="FF0000"/>
        </w:rPr>
      </w:pPr>
    </w:p>
    <w:p w14:paraId="30E7A08B" w14:textId="77777777" w:rsidR="00B3383A" w:rsidRDefault="00B3383A" w:rsidP="00815808">
      <w:pPr>
        <w:rPr>
          <w:i/>
          <w:color w:val="FF0000"/>
        </w:rPr>
      </w:pPr>
    </w:p>
    <w:p w14:paraId="4106CCFD" w14:textId="77777777" w:rsidR="00B3383A" w:rsidRPr="00FC21A6" w:rsidRDefault="00B3383A" w:rsidP="00B3383A">
      <w:pPr>
        <w:pStyle w:val="Heading1"/>
        <w:tabs>
          <w:tab w:val="clear" w:pos="612"/>
          <w:tab w:val="num" w:pos="360"/>
        </w:tabs>
        <w:ind w:left="360" w:hanging="360"/>
        <w:jc w:val="left"/>
        <w:rPr>
          <w:rStyle w:val="Heading2Char"/>
          <w:b/>
          <w:bCs/>
        </w:rPr>
      </w:pPr>
      <w:bookmarkStart w:id="42" w:name="_Toc271820607"/>
      <w:r w:rsidRPr="00FC21A6">
        <w:rPr>
          <w:rStyle w:val="Heading2Char"/>
          <w:b/>
          <w:bCs/>
        </w:rPr>
        <w:t>General Comments and Suggestions for Next Year</w:t>
      </w:r>
      <w:bookmarkEnd w:id="42"/>
    </w:p>
    <w:p w14:paraId="49B89A5D" w14:textId="2F5759C2" w:rsidR="00B3383A" w:rsidRPr="00531936" w:rsidRDefault="00531936" w:rsidP="00B3383A">
      <w:pPr>
        <w:pStyle w:val="Heading2"/>
        <w:numPr>
          <w:ilvl w:val="0"/>
          <w:numId w:val="0"/>
        </w:numPr>
        <w:jc w:val="left"/>
        <w:rPr>
          <w:color w:val="000000" w:themeColor="text1"/>
        </w:rPr>
      </w:pPr>
      <w:r w:rsidRPr="00531936">
        <w:rPr>
          <w:rFonts w:ascii="Times New Roman" w:hAnsi="Times New Roman"/>
          <w:b w:val="0"/>
          <w:color w:val="000000" w:themeColor="text1"/>
          <w:sz w:val="24"/>
        </w:rPr>
        <w:t xml:space="preserve">The </w:t>
      </w:r>
      <w:proofErr w:type="spellStart"/>
      <w:r w:rsidRPr="00531936">
        <w:rPr>
          <w:rFonts w:ascii="Times New Roman" w:hAnsi="Times New Roman"/>
          <w:b w:val="0"/>
          <w:color w:val="000000" w:themeColor="text1"/>
          <w:sz w:val="24"/>
        </w:rPr>
        <w:t>TechFest</w:t>
      </w:r>
      <w:proofErr w:type="spellEnd"/>
      <w:r w:rsidRPr="00531936">
        <w:rPr>
          <w:rFonts w:ascii="Times New Roman" w:hAnsi="Times New Roman"/>
          <w:b w:val="0"/>
          <w:color w:val="000000" w:themeColor="text1"/>
          <w:sz w:val="24"/>
        </w:rPr>
        <w:t xml:space="preserve"> is a great place to learn and develop ideas. We had the opportunity to participate in 2018. Collaboration and visits with other NGCRC universities is</w:t>
      </w:r>
      <w:r w:rsidR="00BF3C1F">
        <w:rPr>
          <w:rFonts w:ascii="Times New Roman" w:hAnsi="Times New Roman"/>
          <w:b w:val="0"/>
          <w:color w:val="000000" w:themeColor="text1"/>
          <w:sz w:val="24"/>
        </w:rPr>
        <w:t xml:space="preserve"> a</w:t>
      </w:r>
      <w:r w:rsidRPr="00531936">
        <w:rPr>
          <w:rFonts w:ascii="Times New Roman" w:hAnsi="Times New Roman"/>
          <w:b w:val="0"/>
          <w:color w:val="000000" w:themeColor="text1"/>
          <w:sz w:val="24"/>
        </w:rPr>
        <w:t xml:space="preserve"> great step forward for</w:t>
      </w:r>
      <w:r w:rsidR="00BF3C1F">
        <w:rPr>
          <w:rFonts w:ascii="Times New Roman" w:hAnsi="Times New Roman"/>
          <w:b w:val="0"/>
          <w:color w:val="000000" w:themeColor="text1"/>
          <w:sz w:val="24"/>
        </w:rPr>
        <w:t xml:space="preserve"> </w:t>
      </w:r>
      <w:r w:rsidRPr="00531936">
        <w:rPr>
          <w:rFonts w:ascii="Times New Roman" w:hAnsi="Times New Roman"/>
          <w:b w:val="0"/>
          <w:color w:val="000000" w:themeColor="text1"/>
          <w:sz w:val="24"/>
        </w:rPr>
        <w:t>the</w:t>
      </w:r>
      <w:r w:rsidR="00BF3C1F">
        <w:rPr>
          <w:rFonts w:ascii="Times New Roman" w:hAnsi="Times New Roman"/>
          <w:b w:val="0"/>
          <w:color w:val="000000" w:themeColor="text1"/>
          <w:sz w:val="24"/>
        </w:rPr>
        <w:t xml:space="preserve"> </w:t>
      </w:r>
      <w:r w:rsidRPr="00531936">
        <w:rPr>
          <w:rFonts w:ascii="Times New Roman" w:hAnsi="Times New Roman"/>
          <w:b w:val="0"/>
          <w:color w:val="000000" w:themeColor="text1"/>
          <w:sz w:val="24"/>
        </w:rPr>
        <w:t>future. The coordinators at NGC are very dedicated.</w:t>
      </w:r>
      <w:r w:rsidR="00110120">
        <w:rPr>
          <w:rFonts w:ascii="Times New Roman" w:hAnsi="Times New Roman"/>
          <w:b w:val="0"/>
          <w:color w:val="000000" w:themeColor="text1"/>
          <w:sz w:val="24"/>
        </w:rPr>
        <w:t xml:space="preserve"> We will appreciate any opportunity for CRADS.</w:t>
      </w:r>
    </w:p>
    <w:p w14:paraId="604FF477" w14:textId="7B4B61CF" w:rsidR="00187F21" w:rsidRDefault="00187F21" w:rsidP="00187F21">
      <w:pPr>
        <w:pStyle w:val="Heading1"/>
        <w:tabs>
          <w:tab w:val="clear" w:pos="612"/>
          <w:tab w:val="num" w:pos="360"/>
        </w:tabs>
        <w:ind w:left="360" w:hanging="360"/>
        <w:jc w:val="left"/>
        <w:rPr>
          <w:rStyle w:val="Heading2Char"/>
          <w:b/>
          <w:bCs/>
        </w:rPr>
      </w:pPr>
      <w:r w:rsidRPr="00187F21">
        <w:rPr>
          <w:rStyle w:val="Heading2Char"/>
          <w:b/>
          <w:bCs/>
        </w:rPr>
        <w:t>Reference</w:t>
      </w:r>
      <w:r>
        <w:rPr>
          <w:rStyle w:val="Heading2Char"/>
          <w:b/>
          <w:bCs/>
        </w:rPr>
        <w:t>s</w:t>
      </w:r>
    </w:p>
    <w:p w14:paraId="53437C86" w14:textId="77777777" w:rsidR="00187F21" w:rsidRPr="009B1A1A" w:rsidRDefault="00187F21" w:rsidP="00187F21">
      <w:pPr>
        <w:ind w:left="720" w:hanging="720"/>
      </w:pPr>
      <w:r w:rsidRPr="009B1A1A">
        <w:t>[1]</w:t>
      </w:r>
      <w:r w:rsidRPr="009B1A1A">
        <w:tab/>
        <w:t>“Program Solicitation NSF 16-608 for Smart and Autonomous Systems (S&amp;AS)”, Retrieved on July 11, 2017. https://www.nsf.gov/pubs/2016/nsf16608/nsf16608.pdf</w:t>
      </w:r>
    </w:p>
    <w:p w14:paraId="5F0CF68C" w14:textId="77777777" w:rsidR="00187F21" w:rsidRDefault="00187F21" w:rsidP="00187F21">
      <w:pPr>
        <w:ind w:left="720" w:hanging="720"/>
      </w:pPr>
      <w:r w:rsidRPr="009B1A1A">
        <w:t xml:space="preserve">[2] </w:t>
      </w:r>
      <w:r w:rsidRPr="009B1A1A">
        <w:tab/>
        <w:t xml:space="preserve">“The Exciting Future of Autonomous Systems”, Retrieved on August 17, 2017. </w:t>
      </w:r>
      <w:hyperlink r:id="rId52" w:history="1">
        <w:r w:rsidRPr="0045064D">
          <w:rPr>
            <w:rStyle w:val="Hyperlink"/>
            <w:rFonts w:ascii="Times New Roman" w:hAnsi="Times New Roman"/>
            <w:sz w:val="24"/>
          </w:rPr>
          <w:t>http://news.northropgrumman.com/news/presentations/wes-bush-addresses-kansas-state-university</w:t>
        </w:r>
      </w:hyperlink>
    </w:p>
    <w:p w14:paraId="0F5B38D9" w14:textId="77777777" w:rsidR="00187F21" w:rsidRPr="009B1A1A" w:rsidRDefault="00187F21" w:rsidP="00187F21">
      <w:pPr>
        <w:ind w:left="720" w:hanging="720"/>
      </w:pPr>
      <w:r w:rsidRPr="009B1A1A">
        <w:t>[3]</w:t>
      </w:r>
      <w:r w:rsidRPr="009B1A1A">
        <w:tab/>
        <w:t xml:space="preserve">Miles, S., Munroe, S., Luck, M. and Moreau, L., 2007, May. Modelling the provenance of data in autonomous systems. In </w:t>
      </w:r>
      <w:r w:rsidRPr="009B1A1A">
        <w:rPr>
          <w:i/>
          <w:iCs/>
        </w:rPr>
        <w:t>Proceedings of the 6th international joint conference on Autonomous agents and multiagent systems</w:t>
      </w:r>
      <w:r w:rsidRPr="009B1A1A">
        <w:t xml:space="preserve"> (p. 50). ACM.</w:t>
      </w:r>
    </w:p>
    <w:p w14:paraId="39A08418" w14:textId="77777777" w:rsidR="00187F21" w:rsidRPr="009B1A1A" w:rsidRDefault="00187F21" w:rsidP="00187F21">
      <w:pPr>
        <w:ind w:left="720" w:hanging="720"/>
      </w:pPr>
      <w:r w:rsidRPr="009B1A1A">
        <w:t>[4]</w:t>
      </w:r>
      <w:r w:rsidRPr="009B1A1A">
        <w:tab/>
        <w:t xml:space="preserve">Tsai, W.T., Wei, X., Chen, Y., Paul, R., Chung, J.Y. and Zhang, D., 2007. Data provenance in SOA: security, reliability, and integrity. </w:t>
      </w:r>
      <w:r w:rsidRPr="009B1A1A">
        <w:rPr>
          <w:i/>
          <w:iCs/>
        </w:rPr>
        <w:t>Service Oriented Computing and Applications</w:t>
      </w:r>
      <w:r w:rsidRPr="009B1A1A">
        <w:t xml:space="preserve">, </w:t>
      </w:r>
      <w:r w:rsidRPr="009B1A1A">
        <w:rPr>
          <w:i/>
          <w:iCs/>
        </w:rPr>
        <w:t>1</w:t>
      </w:r>
      <w:r w:rsidRPr="009B1A1A">
        <w:t>(4), pp.223-247.</w:t>
      </w:r>
    </w:p>
    <w:p w14:paraId="5DF86D73" w14:textId="77777777" w:rsidR="00187F21" w:rsidRPr="009B1A1A" w:rsidRDefault="00187F21" w:rsidP="00187F21">
      <w:pPr>
        <w:ind w:left="720" w:hanging="720"/>
      </w:pPr>
      <w:r w:rsidRPr="009B1A1A">
        <w:lastRenderedPageBreak/>
        <w:t>[5]</w:t>
      </w:r>
      <w:r w:rsidRPr="009B1A1A">
        <w:tab/>
        <w:t xml:space="preserve">Malik, T., </w:t>
      </w:r>
      <w:proofErr w:type="spellStart"/>
      <w:r w:rsidRPr="009B1A1A">
        <w:t>Nistor</w:t>
      </w:r>
      <w:proofErr w:type="spellEnd"/>
      <w:r w:rsidRPr="009B1A1A">
        <w:t xml:space="preserve">, L. and </w:t>
      </w:r>
      <w:proofErr w:type="spellStart"/>
      <w:r w:rsidRPr="009B1A1A">
        <w:t>Gehani</w:t>
      </w:r>
      <w:proofErr w:type="spellEnd"/>
      <w:r w:rsidRPr="009B1A1A">
        <w:t xml:space="preserve">, A., 2010, December. Tracking and sketching distributed data provenance. In </w:t>
      </w:r>
      <w:r w:rsidRPr="009B1A1A">
        <w:rPr>
          <w:i/>
          <w:iCs/>
        </w:rPr>
        <w:t>e-Science (e-Science), 2010 IEEE Sixth International Conference on</w:t>
      </w:r>
      <w:r w:rsidRPr="009B1A1A">
        <w:t xml:space="preserve"> (pp. 190-197). IEEE.</w:t>
      </w:r>
    </w:p>
    <w:p w14:paraId="1E8BC1BA" w14:textId="77777777" w:rsidR="00187F21" w:rsidRPr="009B1A1A" w:rsidRDefault="00187F21" w:rsidP="00187F21">
      <w:pPr>
        <w:ind w:left="720" w:hanging="720"/>
      </w:pPr>
      <w:r w:rsidRPr="009B1A1A">
        <w:t>[6]</w:t>
      </w:r>
      <w:r w:rsidRPr="009B1A1A">
        <w:tab/>
      </w:r>
      <w:proofErr w:type="spellStart"/>
      <w:r w:rsidRPr="009B1A1A">
        <w:t>Thuraisingham</w:t>
      </w:r>
      <w:proofErr w:type="spellEnd"/>
      <w:r w:rsidRPr="009B1A1A">
        <w:t xml:space="preserve">, B., Cadenhead, T., </w:t>
      </w:r>
      <w:proofErr w:type="spellStart"/>
      <w:r w:rsidRPr="009B1A1A">
        <w:t>Kantarcioglu</w:t>
      </w:r>
      <w:proofErr w:type="spellEnd"/>
      <w:r w:rsidRPr="009B1A1A">
        <w:t xml:space="preserve">, M. and </w:t>
      </w:r>
      <w:proofErr w:type="spellStart"/>
      <w:r w:rsidRPr="009B1A1A">
        <w:t>Khadilkar</w:t>
      </w:r>
      <w:proofErr w:type="spellEnd"/>
      <w:r w:rsidRPr="009B1A1A">
        <w:t xml:space="preserve">, V., 2014. </w:t>
      </w:r>
      <w:r w:rsidRPr="009B1A1A">
        <w:rPr>
          <w:i/>
          <w:iCs/>
        </w:rPr>
        <w:t>Secure Data Provenance and Inference Control with Semantic Web</w:t>
      </w:r>
      <w:r w:rsidRPr="009B1A1A">
        <w:t>. CRC Press.</w:t>
      </w:r>
    </w:p>
    <w:p w14:paraId="7293B417" w14:textId="77777777" w:rsidR="00187F21" w:rsidRPr="009B1A1A" w:rsidRDefault="00187F21" w:rsidP="00187F21">
      <w:pPr>
        <w:ind w:left="720" w:hanging="720"/>
      </w:pPr>
      <w:r w:rsidRPr="009B1A1A">
        <w:t>[7]</w:t>
      </w:r>
      <w:r w:rsidRPr="009B1A1A">
        <w:tab/>
      </w:r>
      <w:proofErr w:type="spellStart"/>
      <w:r w:rsidRPr="009B1A1A">
        <w:t>Glavic</w:t>
      </w:r>
      <w:proofErr w:type="spellEnd"/>
      <w:r w:rsidRPr="009B1A1A">
        <w:t xml:space="preserve">, B., 2014. Big data provenance: Challenges and implications for benchmarking. In </w:t>
      </w:r>
      <w:r w:rsidRPr="009B1A1A">
        <w:rPr>
          <w:i/>
          <w:iCs/>
        </w:rPr>
        <w:t>Specifying big data benchmarks</w:t>
      </w:r>
      <w:r w:rsidRPr="009B1A1A">
        <w:t xml:space="preserve"> (pp. 72-80). Springer, Berlin, Heidelberg.</w:t>
      </w:r>
    </w:p>
    <w:p w14:paraId="2770C70D" w14:textId="77777777" w:rsidR="00187F21" w:rsidRPr="009B1A1A" w:rsidRDefault="00187F21" w:rsidP="00187F21">
      <w:pPr>
        <w:ind w:left="720" w:hanging="720"/>
      </w:pPr>
      <w:r w:rsidRPr="009B1A1A">
        <w:t>[8]</w:t>
      </w:r>
      <w:r w:rsidRPr="009B1A1A">
        <w:tab/>
        <w:t xml:space="preserve">Bates, A., Hassan, W.U., Butler, K., Dobra, A., Reaves, B., Cable, P., Moyer, T. and </w:t>
      </w:r>
      <w:proofErr w:type="spellStart"/>
      <w:r w:rsidRPr="009B1A1A">
        <w:t>Schear</w:t>
      </w:r>
      <w:proofErr w:type="spellEnd"/>
      <w:r w:rsidRPr="009B1A1A">
        <w:t xml:space="preserve">, N., 2017, April. Transparent Web Service Auditing via Network Provenance Functions. In </w:t>
      </w:r>
      <w:r w:rsidRPr="009B1A1A">
        <w:rPr>
          <w:i/>
          <w:iCs/>
        </w:rPr>
        <w:t>Proceedings of the 26th International Conference on World Wide Web</w:t>
      </w:r>
      <w:r w:rsidRPr="009B1A1A">
        <w:t xml:space="preserve"> (pp. 887-895). International World Wide Web Conferences Steering Committee.</w:t>
      </w:r>
    </w:p>
    <w:p w14:paraId="2C90F865" w14:textId="77777777" w:rsidR="00187F21" w:rsidRPr="009B1A1A" w:rsidRDefault="00187F21" w:rsidP="00187F21">
      <w:pPr>
        <w:ind w:left="720" w:hanging="720"/>
      </w:pPr>
      <w:r w:rsidRPr="009B1A1A">
        <w:t>[9]</w:t>
      </w:r>
      <w:r w:rsidRPr="009B1A1A">
        <w:tab/>
      </w:r>
      <w:proofErr w:type="spellStart"/>
      <w:r w:rsidRPr="009B1A1A">
        <w:t>Bertino</w:t>
      </w:r>
      <w:proofErr w:type="spellEnd"/>
      <w:r w:rsidRPr="009B1A1A">
        <w:t xml:space="preserve">, E., 2015. Data Trustworthiness—Approaches and Research Challenges. In </w:t>
      </w:r>
      <w:r w:rsidRPr="009B1A1A">
        <w:rPr>
          <w:i/>
          <w:iCs/>
        </w:rPr>
        <w:t>Data Privacy Management, Autonomous Spontaneous Security, and Security Assurance</w:t>
      </w:r>
      <w:r w:rsidRPr="009B1A1A">
        <w:t xml:space="preserve"> (pp. 17-25). Springer, Cham.</w:t>
      </w:r>
    </w:p>
    <w:p w14:paraId="5095F6C9" w14:textId="77777777" w:rsidR="00187F21" w:rsidRPr="009B1A1A" w:rsidRDefault="00187F21" w:rsidP="00187F21">
      <w:pPr>
        <w:ind w:left="720" w:hanging="720"/>
      </w:pPr>
      <w:r w:rsidRPr="009B1A1A">
        <w:t>[10]</w:t>
      </w:r>
      <w:r w:rsidRPr="009B1A1A">
        <w:tab/>
        <w:t xml:space="preserve">Moyer, T., Chadha, K., Cunningham, R., </w:t>
      </w:r>
      <w:proofErr w:type="spellStart"/>
      <w:r w:rsidRPr="009B1A1A">
        <w:t>Schear</w:t>
      </w:r>
      <w:proofErr w:type="spellEnd"/>
      <w:r w:rsidRPr="009B1A1A">
        <w:t xml:space="preserve">, N., Smith, W., Bates, A., Butler, K., Capobianco, F., Jaeger, T. and Cable, P., 2016, November. Leveraging Data Provenance to Enhance Cyber Resilience. In </w:t>
      </w:r>
      <w:r w:rsidRPr="009B1A1A">
        <w:rPr>
          <w:i/>
          <w:iCs/>
        </w:rPr>
        <w:t>Cybersecurity Development (</w:t>
      </w:r>
      <w:proofErr w:type="spellStart"/>
      <w:r w:rsidRPr="009B1A1A">
        <w:rPr>
          <w:i/>
          <w:iCs/>
        </w:rPr>
        <w:t>SecDev</w:t>
      </w:r>
      <w:proofErr w:type="spellEnd"/>
      <w:r w:rsidRPr="009B1A1A">
        <w:rPr>
          <w:i/>
          <w:iCs/>
        </w:rPr>
        <w:t>), IEEE</w:t>
      </w:r>
      <w:r w:rsidRPr="009B1A1A">
        <w:t xml:space="preserve"> (pp. 107-114). IEEE.</w:t>
      </w:r>
    </w:p>
    <w:p w14:paraId="24294A6C" w14:textId="77777777" w:rsidR="00187F21" w:rsidRPr="009B1A1A" w:rsidRDefault="00187F21" w:rsidP="00187F21">
      <w:pPr>
        <w:ind w:left="720" w:hanging="720"/>
      </w:pPr>
      <w:r w:rsidRPr="009B1A1A">
        <w:t>[11]</w:t>
      </w:r>
      <w:r w:rsidRPr="009B1A1A">
        <w:tab/>
        <w:t>Gordon, G., 2017. Provenance and authentication of oracle sensor data with block chain lightweight wireless network authentication scheme for constrained oracle sensors.</w:t>
      </w:r>
    </w:p>
    <w:p w14:paraId="5F18DD0F" w14:textId="77777777" w:rsidR="00187F21" w:rsidRPr="009B1A1A" w:rsidRDefault="00187F21" w:rsidP="00187F21">
      <w:pPr>
        <w:ind w:left="720" w:hanging="720"/>
      </w:pPr>
      <w:r w:rsidRPr="009B1A1A">
        <w:t>[12]</w:t>
      </w:r>
      <w:r w:rsidRPr="009B1A1A">
        <w:tab/>
        <w:t xml:space="preserve">She, W., Zhu, W., Yen, I.L., </w:t>
      </w:r>
      <w:proofErr w:type="spellStart"/>
      <w:r w:rsidRPr="009B1A1A">
        <w:t>Bastani</w:t>
      </w:r>
      <w:proofErr w:type="spellEnd"/>
      <w:r w:rsidRPr="009B1A1A">
        <w:t xml:space="preserve">, F. and </w:t>
      </w:r>
      <w:proofErr w:type="spellStart"/>
      <w:r w:rsidRPr="009B1A1A">
        <w:t>Thuraisingham</w:t>
      </w:r>
      <w:proofErr w:type="spellEnd"/>
      <w:r w:rsidRPr="009B1A1A">
        <w:t xml:space="preserve">, B., 2016. Role-Based Integrated Access Control and Data Provenance for SOA Based Net-Centric Systems. </w:t>
      </w:r>
      <w:r w:rsidRPr="009B1A1A">
        <w:rPr>
          <w:i/>
          <w:iCs/>
        </w:rPr>
        <w:t>IEEE Transactions on Services Computing</w:t>
      </w:r>
      <w:r w:rsidRPr="009B1A1A">
        <w:t xml:space="preserve">, </w:t>
      </w:r>
      <w:r w:rsidRPr="009B1A1A">
        <w:rPr>
          <w:i/>
          <w:iCs/>
        </w:rPr>
        <w:t>9</w:t>
      </w:r>
      <w:r w:rsidRPr="009B1A1A">
        <w:t>(6), pp.940-953.</w:t>
      </w:r>
    </w:p>
    <w:p w14:paraId="57E581C2" w14:textId="77777777" w:rsidR="00187F21" w:rsidRPr="009B1A1A" w:rsidRDefault="00187F21" w:rsidP="00187F21">
      <w:pPr>
        <w:ind w:left="720" w:hanging="720"/>
      </w:pPr>
      <w:r w:rsidRPr="009B1A1A">
        <w:t>[13]</w:t>
      </w:r>
      <w:r w:rsidRPr="009B1A1A">
        <w:tab/>
      </w:r>
      <w:proofErr w:type="spellStart"/>
      <w:r w:rsidRPr="009B1A1A">
        <w:t>Zatarain</w:t>
      </w:r>
      <w:proofErr w:type="spellEnd"/>
      <w:r w:rsidRPr="009B1A1A">
        <w:t xml:space="preserve">, O.A. and Wang, Y., 2016, August. Experiments on the supervised learning algorithm for formal concept elicitation by cognitive robots. In </w:t>
      </w:r>
      <w:r w:rsidRPr="009B1A1A">
        <w:rPr>
          <w:i/>
          <w:iCs/>
        </w:rPr>
        <w:t>Cognitive Informatics &amp; Cognitive Computing (ICCI* CC), 2016 IEEE 15th International Conference on</w:t>
      </w:r>
      <w:r w:rsidRPr="009B1A1A">
        <w:t xml:space="preserve"> (pp. 86-96). IEEE.</w:t>
      </w:r>
    </w:p>
    <w:p w14:paraId="1AAFCC3E" w14:textId="77777777" w:rsidR="00187F21" w:rsidRPr="009B1A1A" w:rsidRDefault="00187F21" w:rsidP="00187F21">
      <w:pPr>
        <w:ind w:left="720" w:hanging="720"/>
      </w:pPr>
      <w:r w:rsidRPr="009B1A1A">
        <w:t>[14]</w:t>
      </w:r>
      <w:r w:rsidRPr="009B1A1A">
        <w:tab/>
      </w:r>
      <w:proofErr w:type="spellStart"/>
      <w:r w:rsidRPr="009B1A1A">
        <w:t>Dumesnil</w:t>
      </w:r>
      <w:proofErr w:type="spellEnd"/>
      <w:r w:rsidRPr="009B1A1A">
        <w:t xml:space="preserve">, E., Beaulieu, P.O. and </w:t>
      </w:r>
      <w:proofErr w:type="spellStart"/>
      <w:r w:rsidRPr="009B1A1A">
        <w:t>Boukadoum</w:t>
      </w:r>
      <w:proofErr w:type="spellEnd"/>
      <w:r w:rsidRPr="009B1A1A">
        <w:t xml:space="preserve">, M., 2017. Single SNN Architecture for Classical and Operant Conditioning using Reinforcement Learning. </w:t>
      </w:r>
      <w:r w:rsidRPr="009B1A1A">
        <w:rPr>
          <w:i/>
          <w:iCs/>
        </w:rPr>
        <w:t>International Journal of Cognitive Informatics and Natural Intelligence (IJCINI)</w:t>
      </w:r>
      <w:r w:rsidRPr="009B1A1A">
        <w:t xml:space="preserve">, </w:t>
      </w:r>
      <w:r w:rsidRPr="009B1A1A">
        <w:rPr>
          <w:i/>
          <w:iCs/>
        </w:rPr>
        <w:t>11</w:t>
      </w:r>
      <w:r w:rsidRPr="009B1A1A">
        <w:t>(2), pp.1-24.</w:t>
      </w:r>
    </w:p>
    <w:p w14:paraId="653B150D" w14:textId="77777777" w:rsidR="00187F21" w:rsidRPr="009B1A1A" w:rsidRDefault="00187F21" w:rsidP="00187F21">
      <w:pPr>
        <w:ind w:left="720" w:hanging="720"/>
      </w:pPr>
      <w:r w:rsidRPr="009B1A1A">
        <w:t>[15]</w:t>
      </w:r>
      <w:r w:rsidRPr="009B1A1A">
        <w:tab/>
      </w:r>
      <w:proofErr w:type="spellStart"/>
      <w:r w:rsidRPr="009B1A1A">
        <w:t>Machuzak</w:t>
      </w:r>
      <w:proofErr w:type="spellEnd"/>
      <w:r w:rsidRPr="009B1A1A">
        <w:t xml:space="preserve">, S. and Jayaweera, S.K., 2016, July. Reinforcement learning based anti-jamming with wideband autonomous cognitive radios. In </w:t>
      </w:r>
      <w:r w:rsidRPr="009B1A1A">
        <w:rPr>
          <w:i/>
          <w:iCs/>
        </w:rPr>
        <w:t>Communications in China (ICCC), 2016 IEEE/CIC International Conference on</w:t>
      </w:r>
      <w:r w:rsidRPr="009B1A1A">
        <w:t xml:space="preserve"> (pp. 1-5). IEEE.</w:t>
      </w:r>
    </w:p>
    <w:p w14:paraId="26A38C36" w14:textId="77777777" w:rsidR="00187F21" w:rsidRPr="009B1A1A" w:rsidRDefault="00187F21" w:rsidP="00187F21">
      <w:pPr>
        <w:ind w:left="720" w:hanging="720"/>
      </w:pPr>
      <w:r w:rsidRPr="009B1A1A">
        <w:t>[16]</w:t>
      </w:r>
      <w:r w:rsidRPr="009B1A1A">
        <w:tab/>
      </w:r>
      <w:proofErr w:type="spellStart"/>
      <w:r w:rsidRPr="009B1A1A">
        <w:t>Titonis</w:t>
      </w:r>
      <w:proofErr w:type="spellEnd"/>
      <w:r w:rsidRPr="009B1A1A">
        <w:t>, T.H., Manohar-</w:t>
      </w:r>
      <w:proofErr w:type="spellStart"/>
      <w:r w:rsidRPr="009B1A1A">
        <w:t>Alers</w:t>
      </w:r>
      <w:proofErr w:type="spellEnd"/>
      <w:r w:rsidRPr="009B1A1A">
        <w:t xml:space="preserve">, N.R. and </w:t>
      </w:r>
      <w:proofErr w:type="spellStart"/>
      <w:r w:rsidRPr="009B1A1A">
        <w:t>Wysopal</w:t>
      </w:r>
      <w:proofErr w:type="spellEnd"/>
      <w:r w:rsidRPr="009B1A1A">
        <w:t xml:space="preserve">, C.J., Veracode, Inc., 2017. </w:t>
      </w:r>
      <w:r w:rsidRPr="009B1A1A">
        <w:rPr>
          <w:i/>
          <w:iCs/>
        </w:rPr>
        <w:t>Automated behavioral and static analysis using an instrumented sandbox and machine learning classification for mobile security</w:t>
      </w:r>
      <w:r w:rsidRPr="009B1A1A">
        <w:t>. U.S. Patent 9,672,355.</w:t>
      </w:r>
    </w:p>
    <w:p w14:paraId="6B46AA16" w14:textId="77777777" w:rsidR="00187F21" w:rsidRPr="009B1A1A" w:rsidRDefault="00187F21" w:rsidP="00187F21">
      <w:pPr>
        <w:ind w:left="720" w:hanging="720"/>
      </w:pPr>
      <w:r w:rsidRPr="009B1A1A">
        <w:t>[17]</w:t>
      </w:r>
      <w:r w:rsidRPr="009B1A1A">
        <w:tab/>
      </w:r>
      <w:proofErr w:type="spellStart"/>
      <w:r w:rsidRPr="009B1A1A">
        <w:t>Slavakis</w:t>
      </w:r>
      <w:proofErr w:type="spellEnd"/>
      <w:r w:rsidRPr="009B1A1A">
        <w:t xml:space="preserve">, K., </w:t>
      </w:r>
      <w:proofErr w:type="spellStart"/>
      <w:r w:rsidRPr="009B1A1A">
        <w:t>Giannakis</w:t>
      </w:r>
      <w:proofErr w:type="spellEnd"/>
      <w:r w:rsidRPr="009B1A1A">
        <w:t xml:space="preserve">, G.B. and </w:t>
      </w:r>
      <w:proofErr w:type="spellStart"/>
      <w:r w:rsidRPr="009B1A1A">
        <w:t>Mateos</w:t>
      </w:r>
      <w:proofErr w:type="spellEnd"/>
      <w:r w:rsidRPr="009B1A1A">
        <w:t xml:space="preserve">, G., 2014. Modeling and optimization for big data analytics:(statistical) learning tools for our era of data deluge. </w:t>
      </w:r>
      <w:r w:rsidRPr="009B1A1A">
        <w:rPr>
          <w:i/>
          <w:iCs/>
        </w:rPr>
        <w:t>IEEE Signal Processing Magazine</w:t>
      </w:r>
      <w:r w:rsidRPr="009B1A1A">
        <w:t xml:space="preserve">, </w:t>
      </w:r>
      <w:r w:rsidRPr="009B1A1A">
        <w:rPr>
          <w:i/>
          <w:iCs/>
        </w:rPr>
        <w:t>31</w:t>
      </w:r>
      <w:r w:rsidRPr="009B1A1A">
        <w:t>(5), pp.18-31.</w:t>
      </w:r>
    </w:p>
    <w:p w14:paraId="10F81039" w14:textId="77777777" w:rsidR="00187F21" w:rsidRPr="009B1A1A" w:rsidRDefault="00187F21" w:rsidP="00187F21">
      <w:pPr>
        <w:ind w:left="720" w:hanging="720"/>
      </w:pPr>
      <w:r w:rsidRPr="009B1A1A">
        <w:t>[18]</w:t>
      </w:r>
      <w:r w:rsidRPr="009B1A1A">
        <w:tab/>
      </w:r>
      <w:proofErr w:type="spellStart"/>
      <w:r w:rsidRPr="009B1A1A">
        <w:t>Mnih</w:t>
      </w:r>
      <w:proofErr w:type="spellEnd"/>
      <w:r w:rsidRPr="009B1A1A">
        <w:t xml:space="preserve">, V., </w:t>
      </w:r>
      <w:proofErr w:type="spellStart"/>
      <w:r w:rsidRPr="009B1A1A">
        <w:t>Badia</w:t>
      </w:r>
      <w:proofErr w:type="spellEnd"/>
      <w:r w:rsidRPr="009B1A1A">
        <w:t xml:space="preserve">, A.P., Mirza, M., Graves, A., </w:t>
      </w:r>
      <w:proofErr w:type="spellStart"/>
      <w:r w:rsidRPr="009B1A1A">
        <w:t>Lillicrap</w:t>
      </w:r>
      <w:proofErr w:type="spellEnd"/>
      <w:r w:rsidRPr="009B1A1A">
        <w:t xml:space="preserve">, T., Harley, T., Silver, D. and </w:t>
      </w:r>
      <w:proofErr w:type="spellStart"/>
      <w:r w:rsidRPr="009B1A1A">
        <w:t>Kavukcuoglu</w:t>
      </w:r>
      <w:proofErr w:type="spellEnd"/>
      <w:r w:rsidRPr="009B1A1A">
        <w:t xml:space="preserve">, K., 2016, June. Asynchronous methods for deep reinforcement learning. In </w:t>
      </w:r>
      <w:r w:rsidRPr="009B1A1A">
        <w:rPr>
          <w:i/>
          <w:iCs/>
        </w:rPr>
        <w:t>International Conference on Machine Learning</w:t>
      </w:r>
      <w:r w:rsidRPr="009B1A1A">
        <w:t xml:space="preserve"> (pp. 1928-1937).</w:t>
      </w:r>
    </w:p>
    <w:p w14:paraId="1793027F" w14:textId="77777777" w:rsidR="00187F21" w:rsidRPr="009B1A1A" w:rsidRDefault="00187F21" w:rsidP="00187F21">
      <w:pPr>
        <w:ind w:left="720" w:hanging="720"/>
      </w:pPr>
      <w:r w:rsidRPr="009B1A1A">
        <w:t>[19]</w:t>
      </w:r>
      <w:r w:rsidRPr="009B1A1A">
        <w:tab/>
      </w:r>
      <w:proofErr w:type="spellStart"/>
      <w:r w:rsidRPr="009B1A1A">
        <w:t>Jaderberg</w:t>
      </w:r>
      <w:proofErr w:type="spellEnd"/>
      <w:r w:rsidRPr="009B1A1A">
        <w:t xml:space="preserve">, M., </w:t>
      </w:r>
      <w:proofErr w:type="spellStart"/>
      <w:r w:rsidRPr="009B1A1A">
        <w:t>Mnih</w:t>
      </w:r>
      <w:proofErr w:type="spellEnd"/>
      <w:r w:rsidRPr="009B1A1A">
        <w:t xml:space="preserve">, V., Czarnecki, W.M., </w:t>
      </w:r>
      <w:proofErr w:type="spellStart"/>
      <w:r w:rsidRPr="009B1A1A">
        <w:t>Schaul</w:t>
      </w:r>
      <w:proofErr w:type="spellEnd"/>
      <w:r w:rsidRPr="009B1A1A">
        <w:t xml:space="preserve">, T., </w:t>
      </w:r>
      <w:proofErr w:type="spellStart"/>
      <w:r w:rsidRPr="009B1A1A">
        <w:t>Leibo</w:t>
      </w:r>
      <w:proofErr w:type="spellEnd"/>
      <w:r w:rsidRPr="009B1A1A">
        <w:t xml:space="preserve">, J.Z., Silver, D. and </w:t>
      </w:r>
      <w:proofErr w:type="spellStart"/>
      <w:r w:rsidRPr="009B1A1A">
        <w:t>Kavukcuoglu</w:t>
      </w:r>
      <w:proofErr w:type="spellEnd"/>
      <w:r w:rsidRPr="009B1A1A">
        <w:t xml:space="preserve">, K., 2016. Reinforcement learning with unsupervised auxiliary tasks. </w:t>
      </w:r>
      <w:proofErr w:type="spellStart"/>
      <w:r w:rsidRPr="009B1A1A">
        <w:rPr>
          <w:i/>
          <w:iCs/>
        </w:rPr>
        <w:t>arXiv</w:t>
      </w:r>
      <w:proofErr w:type="spellEnd"/>
      <w:r w:rsidRPr="009B1A1A">
        <w:rPr>
          <w:i/>
          <w:iCs/>
        </w:rPr>
        <w:t xml:space="preserve"> preprint arXiv:1611.05397</w:t>
      </w:r>
      <w:r w:rsidRPr="009B1A1A">
        <w:t>.</w:t>
      </w:r>
    </w:p>
    <w:p w14:paraId="7DD386EB" w14:textId="77777777" w:rsidR="00187F21" w:rsidRPr="009B1A1A" w:rsidRDefault="00187F21" w:rsidP="00187F21">
      <w:pPr>
        <w:ind w:left="720" w:hanging="720"/>
      </w:pPr>
      <w:r w:rsidRPr="009B1A1A">
        <w:t>[20]</w:t>
      </w:r>
      <w:r w:rsidRPr="009B1A1A">
        <w:tab/>
        <w:t xml:space="preserve">Meyer, D., </w:t>
      </w:r>
      <w:proofErr w:type="spellStart"/>
      <w:r w:rsidRPr="009B1A1A">
        <w:t>Feldmaier</w:t>
      </w:r>
      <w:proofErr w:type="spellEnd"/>
      <w:r w:rsidRPr="009B1A1A">
        <w:t xml:space="preserve">, J. and Shen, H., 2016. Reinforcement Learning in Conflicting Environments for Autonomous Vehicles. </w:t>
      </w:r>
      <w:proofErr w:type="spellStart"/>
      <w:r w:rsidRPr="009B1A1A">
        <w:rPr>
          <w:i/>
          <w:iCs/>
        </w:rPr>
        <w:t>arXiv</w:t>
      </w:r>
      <w:proofErr w:type="spellEnd"/>
      <w:r w:rsidRPr="009B1A1A">
        <w:rPr>
          <w:i/>
          <w:iCs/>
        </w:rPr>
        <w:t xml:space="preserve"> preprint arXiv:1610.07089</w:t>
      </w:r>
      <w:r w:rsidRPr="009B1A1A">
        <w:t>.</w:t>
      </w:r>
    </w:p>
    <w:p w14:paraId="36EBDBD5" w14:textId="77777777" w:rsidR="00187F21" w:rsidRPr="009B1A1A" w:rsidRDefault="00187F21" w:rsidP="00187F21">
      <w:pPr>
        <w:ind w:left="720" w:hanging="720"/>
      </w:pPr>
      <w:r w:rsidRPr="009B1A1A">
        <w:lastRenderedPageBreak/>
        <w:t>[21]</w:t>
      </w:r>
      <w:r w:rsidRPr="009B1A1A">
        <w:tab/>
      </w:r>
      <w:proofErr w:type="spellStart"/>
      <w:r w:rsidRPr="009B1A1A">
        <w:t>Kuderer</w:t>
      </w:r>
      <w:proofErr w:type="spellEnd"/>
      <w:r w:rsidRPr="009B1A1A">
        <w:t xml:space="preserve">, M., Gulati, S. and </w:t>
      </w:r>
      <w:proofErr w:type="spellStart"/>
      <w:r w:rsidRPr="009B1A1A">
        <w:t>Burgard</w:t>
      </w:r>
      <w:proofErr w:type="spellEnd"/>
      <w:r w:rsidRPr="009B1A1A">
        <w:t xml:space="preserve">, W., 2015, May. Learning driving styles for autonomous vehicles from demonstration. In </w:t>
      </w:r>
      <w:r w:rsidRPr="009B1A1A">
        <w:rPr>
          <w:i/>
          <w:iCs/>
        </w:rPr>
        <w:t>Robotics and Automation (ICRA), 2015 IEEE International Conference on</w:t>
      </w:r>
      <w:r w:rsidRPr="009B1A1A">
        <w:t xml:space="preserve"> (pp. 2641-2646). IEEE.</w:t>
      </w:r>
    </w:p>
    <w:p w14:paraId="115D5AF7" w14:textId="77777777" w:rsidR="00187F21" w:rsidRPr="009B1A1A" w:rsidRDefault="00187F21" w:rsidP="00187F21">
      <w:pPr>
        <w:ind w:left="720" w:hanging="720"/>
      </w:pPr>
      <w:r w:rsidRPr="009B1A1A">
        <w:t>[22]</w:t>
      </w:r>
      <w:r w:rsidRPr="009B1A1A">
        <w:tab/>
        <w:t xml:space="preserve">Wu, Y., Zhang, Z., Yuan, J., Ma, Q. and Gao, L., 2016, November. Sequential game solution for lane-merging conflict between autonomous vehicles. In </w:t>
      </w:r>
      <w:r w:rsidRPr="009B1A1A">
        <w:rPr>
          <w:i/>
          <w:iCs/>
        </w:rPr>
        <w:t>Intelligent Transportation Systems (ITSC), 2016 IEEE 19th International Conference on</w:t>
      </w:r>
      <w:r w:rsidRPr="009B1A1A">
        <w:t xml:space="preserve"> (pp. 1482-1488). IEEE.</w:t>
      </w:r>
    </w:p>
    <w:p w14:paraId="45776E60" w14:textId="77777777" w:rsidR="00187F21" w:rsidRPr="009B1A1A" w:rsidRDefault="00187F21" w:rsidP="00187F21">
      <w:pPr>
        <w:ind w:left="720" w:hanging="720"/>
      </w:pPr>
      <w:r w:rsidRPr="009B1A1A">
        <w:t>[23]</w:t>
      </w:r>
      <w:r w:rsidRPr="009B1A1A">
        <w:tab/>
        <w:t xml:space="preserve">Tran, L., Cross, C., Montague, G., </w:t>
      </w:r>
      <w:proofErr w:type="spellStart"/>
      <w:r w:rsidRPr="009B1A1A">
        <w:t>Motter</w:t>
      </w:r>
      <w:proofErr w:type="spellEnd"/>
      <w:r w:rsidRPr="009B1A1A">
        <w:t xml:space="preserve">, M., </w:t>
      </w:r>
      <w:proofErr w:type="spellStart"/>
      <w:r w:rsidRPr="009B1A1A">
        <w:t>Neilan</w:t>
      </w:r>
      <w:proofErr w:type="spellEnd"/>
      <w:r w:rsidRPr="009B1A1A">
        <w:t xml:space="preserve">, J., Qualls, G., </w:t>
      </w:r>
      <w:proofErr w:type="spellStart"/>
      <w:r w:rsidRPr="009B1A1A">
        <w:t>Rothhaar</w:t>
      </w:r>
      <w:proofErr w:type="spellEnd"/>
      <w:r w:rsidRPr="009B1A1A">
        <w:t xml:space="preserve">, P., Trujillo, A. and Allen, B.D., 2015. Reinforcement Learning with Autonomous Small Unmanned Aerial Vehicles in Cluttered Environments. </w:t>
      </w:r>
      <w:r w:rsidRPr="009B1A1A">
        <w:rPr>
          <w:i/>
          <w:iCs/>
        </w:rPr>
        <w:t>AIAA Paper</w:t>
      </w:r>
      <w:r w:rsidRPr="009B1A1A">
        <w:t>, (2015-2899).</w:t>
      </w:r>
    </w:p>
    <w:p w14:paraId="11D23F01" w14:textId="77777777" w:rsidR="00187F21" w:rsidRPr="009B1A1A" w:rsidRDefault="00187F21" w:rsidP="00187F21">
      <w:pPr>
        <w:ind w:left="720" w:hanging="720"/>
      </w:pPr>
      <w:r w:rsidRPr="009B1A1A">
        <w:t>[24]</w:t>
      </w:r>
      <w:r w:rsidRPr="009B1A1A">
        <w:tab/>
      </w:r>
      <w:proofErr w:type="spellStart"/>
      <w:r w:rsidRPr="009B1A1A">
        <w:t>Rastgoftar</w:t>
      </w:r>
      <w:proofErr w:type="spellEnd"/>
      <w:r w:rsidRPr="009B1A1A">
        <w:t xml:space="preserve">, H. and Atkins, E.M., 2017, May. Unmanned vehicle mission planning given limited sensory information. In </w:t>
      </w:r>
      <w:r w:rsidRPr="009B1A1A">
        <w:rPr>
          <w:i/>
          <w:iCs/>
        </w:rPr>
        <w:t>American Control Conference (ACC), 2017</w:t>
      </w:r>
      <w:r w:rsidRPr="009B1A1A">
        <w:t xml:space="preserve"> (pp. 4473-4479). IEEE.</w:t>
      </w:r>
    </w:p>
    <w:p w14:paraId="49C7D2F1" w14:textId="77777777" w:rsidR="00187F21" w:rsidRPr="009B1A1A" w:rsidRDefault="00187F21" w:rsidP="00187F21">
      <w:pPr>
        <w:ind w:left="720" w:hanging="720"/>
      </w:pPr>
      <w:r w:rsidRPr="009B1A1A">
        <w:t>[25]</w:t>
      </w:r>
      <w:r w:rsidRPr="009B1A1A">
        <w:tab/>
        <w:t xml:space="preserve">Zhang, T., Kahn, G., Levine, S. and </w:t>
      </w:r>
      <w:proofErr w:type="spellStart"/>
      <w:r w:rsidRPr="009B1A1A">
        <w:t>Abbeel</w:t>
      </w:r>
      <w:proofErr w:type="spellEnd"/>
      <w:r w:rsidRPr="009B1A1A">
        <w:t xml:space="preserve">, P., 2016, May. Learning deep control policies for autonomous aerial vehicles with </w:t>
      </w:r>
      <w:proofErr w:type="spellStart"/>
      <w:r w:rsidRPr="009B1A1A">
        <w:t>mpc</w:t>
      </w:r>
      <w:proofErr w:type="spellEnd"/>
      <w:r w:rsidRPr="009B1A1A">
        <w:t xml:space="preserve">-guided policy search. In </w:t>
      </w:r>
      <w:r w:rsidRPr="009B1A1A">
        <w:rPr>
          <w:i/>
          <w:iCs/>
        </w:rPr>
        <w:t>Robotics and Automation (ICRA), 2016 IEEE International Conference on</w:t>
      </w:r>
      <w:r w:rsidRPr="009B1A1A">
        <w:t xml:space="preserve"> (pp. 528-535). IEEE.</w:t>
      </w:r>
    </w:p>
    <w:p w14:paraId="11F44FA1" w14:textId="77777777" w:rsidR="00187F21" w:rsidRPr="009B1A1A" w:rsidRDefault="00187F21" w:rsidP="00187F21">
      <w:pPr>
        <w:ind w:left="720" w:hanging="720"/>
      </w:pPr>
      <w:r w:rsidRPr="009B1A1A">
        <w:t>[26]</w:t>
      </w:r>
      <w:r w:rsidRPr="009B1A1A">
        <w:tab/>
        <w:t xml:space="preserve">Hu, Z., Zhu, M., Chen, P. and Liu, P., 2016. On convergence rates of robust adaptive game theoretic learning algorithms. </w:t>
      </w:r>
      <w:proofErr w:type="spellStart"/>
      <w:r w:rsidRPr="009B1A1A">
        <w:rPr>
          <w:i/>
          <w:iCs/>
        </w:rPr>
        <w:t>arXiv</w:t>
      </w:r>
      <w:proofErr w:type="spellEnd"/>
      <w:r w:rsidRPr="009B1A1A">
        <w:rPr>
          <w:i/>
          <w:iCs/>
        </w:rPr>
        <w:t xml:space="preserve"> preprint arXiv:1612.04724</w:t>
      </w:r>
      <w:r w:rsidRPr="009B1A1A">
        <w:t>.</w:t>
      </w:r>
    </w:p>
    <w:p w14:paraId="649F926D" w14:textId="77777777" w:rsidR="00187F21" w:rsidRPr="009B1A1A" w:rsidRDefault="00187F21" w:rsidP="00187F21">
      <w:pPr>
        <w:ind w:left="720" w:hanging="720"/>
      </w:pPr>
      <w:r w:rsidRPr="009B1A1A">
        <w:t>[27]</w:t>
      </w:r>
      <w:r w:rsidRPr="009B1A1A">
        <w:tab/>
      </w:r>
      <w:proofErr w:type="spellStart"/>
      <w:r w:rsidRPr="009B1A1A">
        <w:t>Endler</w:t>
      </w:r>
      <w:proofErr w:type="spellEnd"/>
      <w:r w:rsidRPr="009B1A1A">
        <w:t xml:space="preserve">, M., </w:t>
      </w:r>
      <w:proofErr w:type="spellStart"/>
      <w:r w:rsidRPr="009B1A1A">
        <w:t>Briot</w:t>
      </w:r>
      <w:proofErr w:type="spellEnd"/>
      <w:r w:rsidRPr="009B1A1A">
        <w:t>, J.P., De Almeida, V., Dos Reis, R. and Silva, F.S.E., 2017. Stream-based Reasoning for IoT Applications–Proposal of Architecture and Analysis of Challenges.</w:t>
      </w:r>
    </w:p>
    <w:p w14:paraId="58C14F9D" w14:textId="77777777" w:rsidR="00187F21" w:rsidRPr="009B1A1A" w:rsidRDefault="00187F21" w:rsidP="00187F21">
      <w:pPr>
        <w:ind w:left="720" w:hanging="720"/>
      </w:pPr>
      <w:r w:rsidRPr="009B1A1A">
        <w:t>[28]</w:t>
      </w:r>
      <w:r w:rsidRPr="009B1A1A">
        <w:tab/>
      </w:r>
      <w:proofErr w:type="spellStart"/>
      <w:r w:rsidRPr="009B1A1A">
        <w:t>Amrouch</w:t>
      </w:r>
      <w:proofErr w:type="spellEnd"/>
      <w:r w:rsidRPr="009B1A1A">
        <w:t xml:space="preserve">, S., </w:t>
      </w:r>
      <w:proofErr w:type="spellStart"/>
      <w:r w:rsidRPr="009B1A1A">
        <w:t>Mostefai</w:t>
      </w:r>
      <w:proofErr w:type="spellEnd"/>
      <w:r w:rsidRPr="009B1A1A">
        <w:t xml:space="preserve">, S. and Fahad, M., 2016. Decision trees in automatic ontology matching. </w:t>
      </w:r>
      <w:r w:rsidRPr="009B1A1A">
        <w:rPr>
          <w:i/>
          <w:iCs/>
        </w:rPr>
        <w:t>International Journal of Metadata, Semantics and Ontologies</w:t>
      </w:r>
      <w:r w:rsidRPr="009B1A1A">
        <w:t xml:space="preserve">, </w:t>
      </w:r>
      <w:r w:rsidRPr="009B1A1A">
        <w:rPr>
          <w:i/>
          <w:iCs/>
        </w:rPr>
        <w:t>11</w:t>
      </w:r>
      <w:r w:rsidRPr="009B1A1A">
        <w:t>(3), pp.180-190.</w:t>
      </w:r>
    </w:p>
    <w:p w14:paraId="0B182915" w14:textId="77777777" w:rsidR="00187F21" w:rsidRPr="009B1A1A" w:rsidRDefault="00187F21" w:rsidP="00187F21">
      <w:pPr>
        <w:ind w:left="720" w:hanging="720"/>
      </w:pPr>
      <w:r w:rsidRPr="009B1A1A">
        <w:t>[29]</w:t>
      </w:r>
      <w:r w:rsidRPr="009B1A1A">
        <w:tab/>
        <w:t xml:space="preserve">Zhao, L., </w:t>
      </w:r>
      <w:proofErr w:type="spellStart"/>
      <w:r w:rsidRPr="009B1A1A">
        <w:t>Ichise</w:t>
      </w:r>
      <w:proofErr w:type="spellEnd"/>
      <w:r w:rsidRPr="009B1A1A">
        <w:t xml:space="preserve">, R., </w:t>
      </w:r>
      <w:proofErr w:type="spellStart"/>
      <w:r w:rsidRPr="009B1A1A">
        <w:t>Mita</w:t>
      </w:r>
      <w:proofErr w:type="spellEnd"/>
      <w:r w:rsidRPr="009B1A1A">
        <w:t xml:space="preserve">, S. and Sasaki, Y., 2014, November. An Ontology-Based Intelligent Speed Adaptation System for Autonomous Cars. In </w:t>
      </w:r>
      <w:r w:rsidRPr="009B1A1A">
        <w:rPr>
          <w:i/>
          <w:iCs/>
        </w:rPr>
        <w:t>JIST</w:t>
      </w:r>
      <w:r w:rsidRPr="009B1A1A">
        <w:t xml:space="preserve"> (pp. 397-413).</w:t>
      </w:r>
    </w:p>
    <w:p w14:paraId="38ECC573" w14:textId="77777777" w:rsidR="00187F21" w:rsidRPr="009B1A1A" w:rsidRDefault="00187F21" w:rsidP="00187F21">
      <w:pPr>
        <w:ind w:left="720" w:hanging="720"/>
      </w:pPr>
      <w:r w:rsidRPr="009B1A1A">
        <w:t>[30]</w:t>
      </w:r>
      <w:r w:rsidRPr="009B1A1A">
        <w:tab/>
        <w:t xml:space="preserve">Liang, X., Shetty, S., Tosh, D., </w:t>
      </w:r>
      <w:proofErr w:type="spellStart"/>
      <w:r w:rsidRPr="009B1A1A">
        <w:t>Kamhoua</w:t>
      </w:r>
      <w:proofErr w:type="spellEnd"/>
      <w:r w:rsidRPr="009B1A1A">
        <w:t xml:space="preserve">, C., </w:t>
      </w:r>
      <w:proofErr w:type="spellStart"/>
      <w:r w:rsidRPr="009B1A1A">
        <w:t>Kwiat</w:t>
      </w:r>
      <w:proofErr w:type="spellEnd"/>
      <w:r w:rsidRPr="009B1A1A">
        <w:t xml:space="preserve">, K. and </w:t>
      </w:r>
      <w:proofErr w:type="spellStart"/>
      <w:r w:rsidRPr="009B1A1A">
        <w:t>Njilla</w:t>
      </w:r>
      <w:proofErr w:type="spellEnd"/>
      <w:r w:rsidRPr="009B1A1A">
        <w:t xml:space="preserve">, L., 2017, May. </w:t>
      </w:r>
      <w:proofErr w:type="spellStart"/>
      <w:r w:rsidRPr="009B1A1A">
        <w:t>Provchain</w:t>
      </w:r>
      <w:proofErr w:type="spellEnd"/>
      <w:r w:rsidRPr="009B1A1A">
        <w:t xml:space="preserve">: A blockchain-based data provenance architecture in cloud environment with enhanced privacy and availability. In </w:t>
      </w:r>
      <w:r w:rsidRPr="009B1A1A">
        <w:rPr>
          <w:i/>
          <w:iCs/>
        </w:rPr>
        <w:t>Proceedings of the 17th IEEE/ACM International Symposium on Cluster, Cloud and Grid Computing</w:t>
      </w:r>
      <w:r w:rsidRPr="009B1A1A">
        <w:t xml:space="preserve"> (pp. 468-477). IEEE Press.</w:t>
      </w:r>
    </w:p>
    <w:p w14:paraId="6E5F96CE" w14:textId="77777777" w:rsidR="00187F21" w:rsidRPr="009B1A1A" w:rsidRDefault="00187F21" w:rsidP="00187F21">
      <w:pPr>
        <w:ind w:left="720" w:hanging="720"/>
      </w:pPr>
      <w:r w:rsidRPr="009B1A1A">
        <w:t>[31]</w:t>
      </w:r>
      <w:r w:rsidRPr="009B1A1A">
        <w:tab/>
        <w:t xml:space="preserve">Hu, H., Wen, Y., Chua, T.S. and Li, X., 2014. Toward scalable systems for big data analytics: A technology tutorial. </w:t>
      </w:r>
      <w:r w:rsidRPr="009B1A1A">
        <w:rPr>
          <w:i/>
          <w:iCs/>
        </w:rPr>
        <w:t>IEEE access</w:t>
      </w:r>
      <w:r w:rsidRPr="009B1A1A">
        <w:t xml:space="preserve">, </w:t>
      </w:r>
      <w:r w:rsidRPr="009B1A1A">
        <w:rPr>
          <w:i/>
          <w:iCs/>
        </w:rPr>
        <w:t>2</w:t>
      </w:r>
      <w:r w:rsidRPr="009B1A1A">
        <w:t>, pp.652-687.</w:t>
      </w:r>
    </w:p>
    <w:p w14:paraId="6429485B" w14:textId="77777777" w:rsidR="00187F21" w:rsidRPr="009B1A1A" w:rsidRDefault="00187F21" w:rsidP="00187F21">
      <w:pPr>
        <w:ind w:left="720" w:hanging="720"/>
      </w:pPr>
      <w:r w:rsidRPr="009B1A1A">
        <w:t>[32]</w:t>
      </w:r>
      <w:r w:rsidRPr="009B1A1A">
        <w:tab/>
        <w:t>“UCI Machine Learning Repository: Data Sets”, Retrieved on August 23, 2017. https://archive.ics.uci.edu/ml/datasets.html</w:t>
      </w:r>
    </w:p>
    <w:p w14:paraId="1EC9BE13" w14:textId="77777777" w:rsidR="00187F21" w:rsidRPr="009B1A1A" w:rsidRDefault="00187F21" w:rsidP="00187F21">
      <w:pPr>
        <w:ind w:left="720" w:hanging="720"/>
      </w:pPr>
      <w:r w:rsidRPr="009B1A1A">
        <w:t>[33]</w:t>
      </w:r>
      <w:r w:rsidRPr="009B1A1A">
        <w:tab/>
        <w:t xml:space="preserve">Kim, H.M. and </w:t>
      </w:r>
      <w:proofErr w:type="spellStart"/>
      <w:r w:rsidRPr="009B1A1A">
        <w:t>Laskowski</w:t>
      </w:r>
      <w:proofErr w:type="spellEnd"/>
      <w:r w:rsidRPr="009B1A1A">
        <w:t>, M., 2016. Towards an ontology-driven blockchain design for supply chain provenance.</w:t>
      </w:r>
    </w:p>
    <w:p w14:paraId="3C8DB1C6" w14:textId="77777777" w:rsidR="00187F21" w:rsidRPr="009B1A1A" w:rsidRDefault="00187F21" w:rsidP="00187F21">
      <w:pPr>
        <w:ind w:left="720" w:hanging="720"/>
      </w:pPr>
      <w:r w:rsidRPr="009B1A1A">
        <w:t>[34]</w:t>
      </w:r>
      <w:r w:rsidRPr="009B1A1A">
        <w:tab/>
        <w:t xml:space="preserve">Zhu, M., Hu, Z. and Liu, P., 2014, November. Reinforcement learning algorithms for adaptive cyber defense against Heartbleed. In </w:t>
      </w:r>
      <w:r w:rsidRPr="009B1A1A">
        <w:rPr>
          <w:i/>
          <w:iCs/>
        </w:rPr>
        <w:t>Proceedings of the First ACM Workshop on Moving Target Defense</w:t>
      </w:r>
      <w:r w:rsidRPr="009B1A1A">
        <w:t xml:space="preserve"> (pp. 51-58). ACM.</w:t>
      </w:r>
    </w:p>
    <w:p w14:paraId="22E9CEBA" w14:textId="77777777" w:rsidR="00187F21" w:rsidRPr="009B1A1A" w:rsidRDefault="00187F21" w:rsidP="00187F21">
      <w:pPr>
        <w:ind w:left="720" w:hanging="720"/>
      </w:pPr>
      <w:r w:rsidRPr="009B1A1A">
        <w:t>[35]</w:t>
      </w:r>
      <w:r w:rsidRPr="009B1A1A">
        <w:tab/>
        <w:t xml:space="preserve">Ram, S. and Liu, J., 2009, October. A new perspective on semantics of data provenance. In </w:t>
      </w:r>
      <w:r w:rsidRPr="009B1A1A">
        <w:rPr>
          <w:i/>
          <w:iCs/>
        </w:rPr>
        <w:t>Proceedings of the First International Conference on Semantic Web in Provenance Management-Volume 526</w:t>
      </w:r>
      <w:r w:rsidRPr="009B1A1A">
        <w:t xml:space="preserve"> (pp. 35-40). CEUR-WS. org.</w:t>
      </w:r>
    </w:p>
    <w:p w14:paraId="7EAC6838" w14:textId="77777777" w:rsidR="00187F21" w:rsidRPr="009B1A1A" w:rsidRDefault="00187F21" w:rsidP="00187F21">
      <w:pPr>
        <w:ind w:left="720" w:hanging="720"/>
      </w:pPr>
      <w:r w:rsidRPr="009B1A1A">
        <w:t>[37]</w:t>
      </w:r>
      <w:r w:rsidRPr="009B1A1A">
        <w:tab/>
      </w:r>
      <w:proofErr w:type="spellStart"/>
      <w:r w:rsidRPr="009B1A1A">
        <w:t>Simmhan</w:t>
      </w:r>
      <w:proofErr w:type="spellEnd"/>
      <w:r w:rsidRPr="009B1A1A">
        <w:t xml:space="preserve">, Y.L., </w:t>
      </w:r>
      <w:proofErr w:type="spellStart"/>
      <w:r w:rsidRPr="009B1A1A">
        <w:t>Plale</w:t>
      </w:r>
      <w:proofErr w:type="spellEnd"/>
      <w:r w:rsidRPr="009B1A1A">
        <w:t xml:space="preserve">, B. and Gannon, D., 2005. A survey of data provenance in e-science. </w:t>
      </w:r>
      <w:r w:rsidRPr="009B1A1A">
        <w:rPr>
          <w:i/>
          <w:iCs/>
        </w:rPr>
        <w:t xml:space="preserve">ACM </w:t>
      </w:r>
      <w:proofErr w:type="spellStart"/>
      <w:r w:rsidRPr="009B1A1A">
        <w:rPr>
          <w:i/>
          <w:iCs/>
        </w:rPr>
        <w:t>Sigmod</w:t>
      </w:r>
      <w:proofErr w:type="spellEnd"/>
      <w:r w:rsidRPr="009B1A1A">
        <w:rPr>
          <w:i/>
          <w:iCs/>
        </w:rPr>
        <w:t xml:space="preserve"> Record</w:t>
      </w:r>
      <w:r w:rsidRPr="009B1A1A">
        <w:t xml:space="preserve">, </w:t>
      </w:r>
      <w:r w:rsidRPr="009B1A1A">
        <w:rPr>
          <w:i/>
          <w:iCs/>
        </w:rPr>
        <w:t>34</w:t>
      </w:r>
      <w:r w:rsidRPr="009B1A1A">
        <w:t>(3), pp.31-36.</w:t>
      </w:r>
    </w:p>
    <w:p w14:paraId="37272474" w14:textId="77777777" w:rsidR="00187F21" w:rsidRPr="009B1A1A" w:rsidRDefault="00187F21" w:rsidP="00187F21">
      <w:pPr>
        <w:ind w:left="720" w:hanging="720"/>
      </w:pPr>
      <w:r w:rsidRPr="009B1A1A">
        <w:t>[38]</w:t>
      </w:r>
      <w:r w:rsidRPr="009B1A1A">
        <w:tab/>
        <w:t xml:space="preserve">Wang, J., Crawl, D., </w:t>
      </w:r>
      <w:proofErr w:type="spellStart"/>
      <w:r w:rsidRPr="009B1A1A">
        <w:t>Purawat</w:t>
      </w:r>
      <w:proofErr w:type="spellEnd"/>
      <w:r w:rsidRPr="009B1A1A">
        <w:t xml:space="preserve">, S., Nguyen, M. and </w:t>
      </w:r>
      <w:proofErr w:type="spellStart"/>
      <w:r w:rsidRPr="009B1A1A">
        <w:t>Altintas</w:t>
      </w:r>
      <w:proofErr w:type="spellEnd"/>
      <w:r w:rsidRPr="009B1A1A">
        <w:t xml:space="preserve">, I., 2015, October. Big data provenance: Challenges, state of the art and opportunities. In </w:t>
      </w:r>
      <w:r w:rsidRPr="009B1A1A">
        <w:rPr>
          <w:i/>
          <w:iCs/>
        </w:rPr>
        <w:t>Big Data (Big Data), 2015 IEEE International Conference on</w:t>
      </w:r>
      <w:r w:rsidRPr="009B1A1A">
        <w:t xml:space="preserve"> (pp. 2509-2516). IEEE.</w:t>
      </w:r>
    </w:p>
    <w:p w14:paraId="73AE5692" w14:textId="77777777" w:rsidR="00187F21" w:rsidRPr="009B1A1A" w:rsidRDefault="00187F21" w:rsidP="00187F21">
      <w:pPr>
        <w:ind w:left="720" w:hanging="720"/>
      </w:pPr>
      <w:r w:rsidRPr="009B1A1A">
        <w:lastRenderedPageBreak/>
        <w:t>[39]</w:t>
      </w:r>
      <w:r w:rsidRPr="009B1A1A">
        <w:tab/>
      </w:r>
      <w:proofErr w:type="spellStart"/>
      <w:r w:rsidRPr="009B1A1A">
        <w:t>Mnih</w:t>
      </w:r>
      <w:proofErr w:type="spellEnd"/>
      <w:r w:rsidRPr="009B1A1A">
        <w:t xml:space="preserve">, V. et al., 2015. Human-level control through deep reinforcement learning. </w:t>
      </w:r>
      <w:r w:rsidRPr="005407DC">
        <w:rPr>
          <w:i/>
        </w:rPr>
        <w:t>Nature</w:t>
      </w:r>
      <w:r w:rsidRPr="009B1A1A">
        <w:t>, 518, pp. 529-533.</w:t>
      </w:r>
    </w:p>
    <w:p w14:paraId="023C167B" w14:textId="77777777" w:rsidR="00187F21" w:rsidRPr="009B1A1A" w:rsidRDefault="00187F21" w:rsidP="00187F21">
      <w:pPr>
        <w:ind w:left="720" w:hanging="720"/>
      </w:pPr>
      <w:r w:rsidRPr="009B1A1A">
        <w:t>[39]</w:t>
      </w:r>
      <w:r w:rsidRPr="009B1A1A">
        <w:tab/>
      </w:r>
      <w:proofErr w:type="spellStart"/>
      <w:r w:rsidRPr="009B1A1A">
        <w:t>Lilien</w:t>
      </w:r>
      <w:proofErr w:type="spellEnd"/>
      <w:r w:rsidRPr="009B1A1A">
        <w:t xml:space="preserve">, L. and Bhargava, B., 2006. A scheme for privacy-preserving data dissemination. </w:t>
      </w:r>
      <w:r w:rsidRPr="009B1A1A">
        <w:rPr>
          <w:i/>
          <w:iCs/>
        </w:rPr>
        <w:t>IEEE Transactions on Systems, Man, and Cybernetics-Part A: Systems and Humans</w:t>
      </w:r>
      <w:r w:rsidRPr="009B1A1A">
        <w:t xml:space="preserve">, </w:t>
      </w:r>
      <w:r w:rsidRPr="009B1A1A">
        <w:rPr>
          <w:i/>
          <w:iCs/>
        </w:rPr>
        <w:t>36</w:t>
      </w:r>
      <w:r w:rsidRPr="009B1A1A">
        <w:t>(3), pp.503-506.</w:t>
      </w:r>
    </w:p>
    <w:p w14:paraId="56370E7A" w14:textId="77777777" w:rsidR="00187F21" w:rsidRPr="009B1A1A" w:rsidRDefault="00187F21" w:rsidP="00187F21">
      <w:pPr>
        <w:ind w:left="720" w:hanging="720"/>
      </w:pPr>
      <w:r w:rsidRPr="009B1A1A">
        <w:t>[40]</w:t>
      </w:r>
      <w:r w:rsidRPr="009B1A1A">
        <w:tab/>
      </w:r>
      <w:proofErr w:type="spellStart"/>
      <w:r w:rsidRPr="009B1A1A">
        <w:t>Othmane</w:t>
      </w:r>
      <w:proofErr w:type="spellEnd"/>
      <w:r w:rsidRPr="009B1A1A">
        <w:t xml:space="preserve">, L.B. and </w:t>
      </w:r>
      <w:proofErr w:type="spellStart"/>
      <w:r w:rsidRPr="009B1A1A">
        <w:t>Lilien</w:t>
      </w:r>
      <w:proofErr w:type="spellEnd"/>
      <w:r w:rsidRPr="009B1A1A">
        <w:t xml:space="preserve">, L., 2009, August. Protecting privacy of sensitive data dissemination using active bundles. In </w:t>
      </w:r>
      <w:r w:rsidRPr="009B1A1A">
        <w:rPr>
          <w:i/>
          <w:iCs/>
        </w:rPr>
        <w:t>Privacy, Security, Trust and the Management of e-Business, 2009. CONGRESS'09. World Congress on</w:t>
      </w:r>
      <w:r w:rsidRPr="009B1A1A">
        <w:t xml:space="preserve"> (pp. 202-213). IEEE.</w:t>
      </w:r>
    </w:p>
    <w:p w14:paraId="19333518" w14:textId="77777777" w:rsidR="00187F21" w:rsidRPr="009B1A1A" w:rsidRDefault="00187F21" w:rsidP="00187F21">
      <w:r w:rsidRPr="009B1A1A">
        <w:t>[41]</w:t>
      </w:r>
      <w:r w:rsidRPr="009B1A1A">
        <w:tab/>
      </w:r>
      <w:proofErr w:type="spellStart"/>
      <w:r w:rsidRPr="009B1A1A">
        <w:t>Ranchal</w:t>
      </w:r>
      <w:proofErr w:type="spellEnd"/>
      <w:r w:rsidRPr="009B1A1A">
        <w:t>, R., 2015. Cross-domain data dissemination and policy enforcement.</w:t>
      </w:r>
    </w:p>
    <w:p w14:paraId="5C888ADF" w14:textId="77777777" w:rsidR="00187F21" w:rsidRPr="009B1A1A" w:rsidRDefault="00187F21" w:rsidP="00187F21">
      <w:pPr>
        <w:ind w:left="720" w:hanging="720"/>
      </w:pPr>
      <w:r w:rsidRPr="009B1A1A">
        <w:t>[42]</w:t>
      </w:r>
      <w:r w:rsidRPr="009B1A1A">
        <w:tab/>
      </w:r>
      <w:proofErr w:type="spellStart"/>
      <w:r w:rsidRPr="009B1A1A">
        <w:t>Ulybyshev</w:t>
      </w:r>
      <w:proofErr w:type="spellEnd"/>
      <w:r w:rsidRPr="009B1A1A">
        <w:t xml:space="preserve">, D., Bhargava, B., Villarreal-Vasquez, M., </w:t>
      </w:r>
      <w:proofErr w:type="spellStart"/>
      <w:r w:rsidRPr="009B1A1A">
        <w:t>Alsalem</w:t>
      </w:r>
      <w:proofErr w:type="spellEnd"/>
      <w:r w:rsidRPr="009B1A1A">
        <w:t xml:space="preserve">, A.O., Halpin, H., Steiner, D., Li, L., </w:t>
      </w:r>
      <w:proofErr w:type="spellStart"/>
      <w:r w:rsidRPr="009B1A1A">
        <w:t>Kobes</w:t>
      </w:r>
      <w:proofErr w:type="spellEnd"/>
      <w:r w:rsidRPr="009B1A1A">
        <w:t xml:space="preserve">, J. and </w:t>
      </w:r>
      <w:proofErr w:type="spellStart"/>
      <w:r w:rsidRPr="009B1A1A">
        <w:t>Ranchal</w:t>
      </w:r>
      <w:proofErr w:type="spellEnd"/>
      <w:r w:rsidRPr="009B1A1A">
        <w:t xml:space="preserve">, R., Privacy–Preserving Data Dissemination in Untrusted Cloud. IEEE Cloud 2017. </w:t>
      </w:r>
    </w:p>
    <w:p w14:paraId="7D446CD7" w14:textId="77777777" w:rsidR="00187F21" w:rsidRPr="009B1A1A" w:rsidRDefault="00187F21" w:rsidP="00187F21">
      <w:pPr>
        <w:ind w:left="720" w:hanging="720"/>
      </w:pPr>
      <w:r w:rsidRPr="009B1A1A">
        <w:t>[43]</w:t>
      </w:r>
      <w:r w:rsidRPr="009B1A1A">
        <w:tab/>
      </w:r>
      <w:proofErr w:type="spellStart"/>
      <w:r w:rsidRPr="009B1A1A">
        <w:t>Terziyan</w:t>
      </w:r>
      <w:proofErr w:type="spellEnd"/>
      <w:r w:rsidRPr="009B1A1A">
        <w:t xml:space="preserve">, V., Shevchenko, O. and </w:t>
      </w:r>
      <w:proofErr w:type="spellStart"/>
      <w:r w:rsidRPr="009B1A1A">
        <w:t>Golovianko</w:t>
      </w:r>
      <w:proofErr w:type="spellEnd"/>
      <w:r w:rsidRPr="009B1A1A">
        <w:t xml:space="preserve">, M., 2014. An introduction to knowledge computing. </w:t>
      </w:r>
      <w:proofErr w:type="spellStart"/>
      <w:r w:rsidRPr="009B1A1A">
        <w:rPr>
          <w:i/>
          <w:iCs/>
        </w:rPr>
        <w:t>Восточно-Европейский</w:t>
      </w:r>
      <w:proofErr w:type="spellEnd"/>
      <w:r w:rsidRPr="009B1A1A">
        <w:rPr>
          <w:i/>
          <w:iCs/>
        </w:rPr>
        <w:t xml:space="preserve"> </w:t>
      </w:r>
      <w:proofErr w:type="spellStart"/>
      <w:r w:rsidRPr="009B1A1A">
        <w:rPr>
          <w:i/>
          <w:iCs/>
        </w:rPr>
        <w:t>журнал</w:t>
      </w:r>
      <w:proofErr w:type="spellEnd"/>
      <w:r w:rsidRPr="009B1A1A">
        <w:rPr>
          <w:i/>
          <w:iCs/>
        </w:rPr>
        <w:t xml:space="preserve"> </w:t>
      </w:r>
      <w:proofErr w:type="spellStart"/>
      <w:r w:rsidRPr="009B1A1A">
        <w:rPr>
          <w:i/>
          <w:iCs/>
        </w:rPr>
        <w:t>передовых</w:t>
      </w:r>
      <w:proofErr w:type="spellEnd"/>
      <w:r w:rsidRPr="009B1A1A">
        <w:rPr>
          <w:i/>
          <w:iCs/>
        </w:rPr>
        <w:t xml:space="preserve"> </w:t>
      </w:r>
      <w:proofErr w:type="spellStart"/>
      <w:r w:rsidRPr="009B1A1A">
        <w:rPr>
          <w:i/>
          <w:iCs/>
        </w:rPr>
        <w:t>технологий</w:t>
      </w:r>
      <w:proofErr w:type="spellEnd"/>
      <w:r w:rsidRPr="009B1A1A">
        <w:t>, (1 (2)), pp.27-40.</w:t>
      </w:r>
    </w:p>
    <w:p w14:paraId="45108085" w14:textId="77777777" w:rsidR="00187F21" w:rsidRPr="009B1A1A" w:rsidRDefault="00187F21" w:rsidP="00187F21">
      <w:pPr>
        <w:ind w:left="720" w:hanging="720"/>
      </w:pPr>
      <w:r w:rsidRPr="009B1A1A">
        <w:t>[44]</w:t>
      </w:r>
      <w:r w:rsidRPr="009B1A1A">
        <w:tab/>
        <w:t xml:space="preserve">Crosby, M., </w:t>
      </w:r>
      <w:proofErr w:type="spellStart"/>
      <w:r w:rsidRPr="009B1A1A">
        <w:t>Pattanayak</w:t>
      </w:r>
      <w:proofErr w:type="spellEnd"/>
      <w:r w:rsidRPr="009B1A1A">
        <w:t xml:space="preserve">, P., </w:t>
      </w:r>
      <w:proofErr w:type="spellStart"/>
      <w:r w:rsidRPr="009B1A1A">
        <w:t>Verma</w:t>
      </w:r>
      <w:proofErr w:type="spellEnd"/>
      <w:r w:rsidRPr="009B1A1A">
        <w:t xml:space="preserve">, S. and </w:t>
      </w:r>
      <w:proofErr w:type="spellStart"/>
      <w:r w:rsidRPr="009B1A1A">
        <w:t>Kalyanaraman</w:t>
      </w:r>
      <w:proofErr w:type="spellEnd"/>
      <w:r w:rsidRPr="009B1A1A">
        <w:t xml:space="preserve">, V., 2016. Blockchain technology: Beyond bitcoin. </w:t>
      </w:r>
      <w:r w:rsidRPr="009B1A1A">
        <w:rPr>
          <w:i/>
          <w:iCs/>
        </w:rPr>
        <w:t>Applied Innovation</w:t>
      </w:r>
      <w:r w:rsidRPr="009B1A1A">
        <w:t xml:space="preserve">, </w:t>
      </w:r>
      <w:r w:rsidRPr="009B1A1A">
        <w:rPr>
          <w:i/>
          <w:iCs/>
        </w:rPr>
        <w:t>2</w:t>
      </w:r>
      <w:r w:rsidRPr="009B1A1A">
        <w:t>, pp.6-10.</w:t>
      </w:r>
    </w:p>
    <w:p w14:paraId="251F5771" w14:textId="77777777" w:rsidR="00187F21" w:rsidRPr="009B1A1A" w:rsidRDefault="00187F21" w:rsidP="00187F21">
      <w:r w:rsidRPr="009B1A1A">
        <w:t>[45]</w:t>
      </w:r>
      <w:r w:rsidRPr="009B1A1A">
        <w:tab/>
        <w:t>Greenspan, G., 2015. Avoiding the pointless blockchain project.</w:t>
      </w:r>
    </w:p>
    <w:p w14:paraId="3E6A5DD2" w14:textId="77777777" w:rsidR="00187F21" w:rsidRPr="009B1A1A" w:rsidRDefault="00187F21" w:rsidP="00187F21">
      <w:pPr>
        <w:ind w:left="720" w:hanging="720"/>
      </w:pPr>
      <w:r w:rsidRPr="009B1A1A">
        <w:t>[46]</w:t>
      </w:r>
      <w:r w:rsidRPr="009B1A1A">
        <w:tab/>
      </w:r>
      <w:proofErr w:type="spellStart"/>
      <w:r w:rsidRPr="009B1A1A">
        <w:t>Bechhofer</w:t>
      </w:r>
      <w:proofErr w:type="spellEnd"/>
      <w:r w:rsidRPr="009B1A1A">
        <w:t xml:space="preserve">, S., Buchan, I., De </w:t>
      </w:r>
      <w:proofErr w:type="spellStart"/>
      <w:r w:rsidRPr="009B1A1A">
        <w:t>Roure</w:t>
      </w:r>
      <w:proofErr w:type="spellEnd"/>
      <w:r w:rsidRPr="009B1A1A">
        <w:t xml:space="preserve">, D., </w:t>
      </w:r>
      <w:proofErr w:type="spellStart"/>
      <w:r w:rsidRPr="009B1A1A">
        <w:t>Missier</w:t>
      </w:r>
      <w:proofErr w:type="spellEnd"/>
      <w:r w:rsidRPr="009B1A1A">
        <w:t xml:space="preserve">, P., Ainsworth, J., Bhagat, J., Couch, P., Cruickshank, D., </w:t>
      </w:r>
      <w:proofErr w:type="spellStart"/>
      <w:r w:rsidRPr="009B1A1A">
        <w:t>Delderfield</w:t>
      </w:r>
      <w:proofErr w:type="spellEnd"/>
      <w:r w:rsidRPr="009B1A1A">
        <w:t xml:space="preserve">, M., Dunlop, I. and Gamble, M., 2013. Why linked data is not enough for scientists. </w:t>
      </w:r>
      <w:r w:rsidRPr="009B1A1A">
        <w:rPr>
          <w:i/>
          <w:iCs/>
        </w:rPr>
        <w:t>Future Generation Computer Systems</w:t>
      </w:r>
      <w:r w:rsidRPr="009B1A1A">
        <w:t xml:space="preserve">, </w:t>
      </w:r>
      <w:r w:rsidRPr="009B1A1A">
        <w:rPr>
          <w:i/>
          <w:iCs/>
        </w:rPr>
        <w:t>29</w:t>
      </w:r>
      <w:r w:rsidRPr="009B1A1A">
        <w:t>(2), pp.599-611.</w:t>
      </w:r>
    </w:p>
    <w:p w14:paraId="119E1DFB" w14:textId="77777777" w:rsidR="00187F21" w:rsidRPr="009B1A1A" w:rsidRDefault="00187F21" w:rsidP="00187F21">
      <w:pPr>
        <w:autoSpaceDE w:val="0"/>
        <w:autoSpaceDN w:val="0"/>
        <w:adjustRightInd w:val="0"/>
        <w:snapToGrid w:val="0"/>
        <w:rPr>
          <w:spacing w:val="2"/>
          <w:shd w:val="clear" w:color="auto" w:fill="FCFCFC"/>
        </w:rPr>
      </w:pPr>
      <w:r w:rsidRPr="009B1A1A">
        <w:rPr>
          <w:spacing w:val="2"/>
          <w:shd w:val="clear" w:color="auto" w:fill="FCFCFC"/>
        </w:rPr>
        <w:t>[47]</w:t>
      </w:r>
      <w:r w:rsidRPr="009B1A1A">
        <w:rPr>
          <w:spacing w:val="2"/>
          <w:shd w:val="clear" w:color="auto" w:fill="FCFCFC"/>
        </w:rPr>
        <w:tab/>
        <w:t xml:space="preserve">“The Heart of the Elastic Stack”, https://www.elastic.co/products/elasticsearch </w:t>
      </w:r>
    </w:p>
    <w:p w14:paraId="79F0CDBE" w14:textId="77777777" w:rsidR="00187F21" w:rsidRPr="009B1A1A" w:rsidRDefault="00187F21" w:rsidP="00187F21">
      <w:pPr>
        <w:autoSpaceDE w:val="0"/>
        <w:autoSpaceDN w:val="0"/>
        <w:adjustRightInd w:val="0"/>
        <w:snapToGrid w:val="0"/>
        <w:rPr>
          <w:spacing w:val="2"/>
          <w:shd w:val="clear" w:color="auto" w:fill="FCFCFC"/>
        </w:rPr>
      </w:pPr>
      <w:r w:rsidRPr="009B1A1A">
        <w:rPr>
          <w:spacing w:val="2"/>
          <w:shd w:val="clear" w:color="auto" w:fill="FCFCFC"/>
        </w:rPr>
        <w:t>[48]</w:t>
      </w:r>
      <w:r w:rsidRPr="009B1A1A">
        <w:rPr>
          <w:spacing w:val="2"/>
          <w:shd w:val="clear" w:color="auto" w:fill="FCFCFC"/>
        </w:rPr>
        <w:tab/>
        <w:t xml:space="preserve">“Centralize, Transform &amp; Stash your Data”, https://www.elastic.co/products/logstash </w:t>
      </w:r>
    </w:p>
    <w:p w14:paraId="2611EEA2" w14:textId="77777777" w:rsidR="00187F21" w:rsidRPr="009B1A1A" w:rsidRDefault="00187F21" w:rsidP="00187F21">
      <w:pPr>
        <w:autoSpaceDE w:val="0"/>
        <w:autoSpaceDN w:val="0"/>
        <w:adjustRightInd w:val="0"/>
        <w:snapToGrid w:val="0"/>
        <w:rPr>
          <w:spacing w:val="2"/>
          <w:shd w:val="clear" w:color="auto" w:fill="FCFCFC"/>
        </w:rPr>
      </w:pPr>
      <w:r w:rsidRPr="009B1A1A">
        <w:rPr>
          <w:spacing w:val="2"/>
          <w:shd w:val="clear" w:color="auto" w:fill="FCFCFC"/>
        </w:rPr>
        <w:t>[49]</w:t>
      </w:r>
      <w:r w:rsidRPr="009B1A1A">
        <w:rPr>
          <w:spacing w:val="2"/>
          <w:shd w:val="clear" w:color="auto" w:fill="FCFCFC"/>
        </w:rPr>
        <w:tab/>
        <w:t xml:space="preserve">“Your Window into the Elastic Stack”, https://www.elastic.co/products/kibana </w:t>
      </w:r>
    </w:p>
    <w:p w14:paraId="18FC7307" w14:textId="77777777" w:rsidR="00187F21" w:rsidRPr="009B1A1A" w:rsidRDefault="00187F21" w:rsidP="00187F21">
      <w:pPr>
        <w:ind w:left="720" w:hanging="720"/>
      </w:pPr>
      <w:r w:rsidRPr="009B1A1A">
        <w:t>[5</w:t>
      </w:r>
      <w:r>
        <w:t>0]</w:t>
      </w:r>
      <w:r>
        <w:tab/>
        <w:t>M. Villarreal-Vasquez, P.</w:t>
      </w:r>
      <w:r w:rsidRPr="009B1A1A">
        <w:t xml:space="preserve"> </w:t>
      </w:r>
      <w:proofErr w:type="spellStart"/>
      <w:r w:rsidRPr="009B1A1A">
        <w:t>Angin</w:t>
      </w:r>
      <w:proofErr w:type="spellEnd"/>
      <w:r w:rsidRPr="009B1A1A">
        <w:t>, B.</w:t>
      </w:r>
      <w:r>
        <w:t xml:space="preserve"> Bhargava, N. Ahmed, D. </w:t>
      </w:r>
      <w:proofErr w:type="gramStart"/>
      <w:r>
        <w:t>Goodwin ,</w:t>
      </w:r>
      <w:proofErr w:type="gramEnd"/>
      <w:r>
        <w:t xml:space="preserve"> K. </w:t>
      </w:r>
      <w:proofErr w:type="spellStart"/>
      <w:r>
        <w:t>Brin</w:t>
      </w:r>
      <w:proofErr w:type="spellEnd"/>
      <w:r>
        <w:t xml:space="preserve"> , J. </w:t>
      </w:r>
      <w:proofErr w:type="spellStart"/>
      <w:r>
        <w:t>Kobes</w:t>
      </w:r>
      <w:proofErr w:type="spellEnd"/>
      <w:r>
        <w:t>,</w:t>
      </w:r>
      <w:r w:rsidRPr="009B1A1A">
        <w:t xml:space="preserve"> “An MTD-based Self-Adaptive Resilience Approach for Cloud Systems”. IEEE Cloud 2017.</w:t>
      </w:r>
    </w:p>
    <w:p w14:paraId="27D59389" w14:textId="77777777" w:rsidR="00187F21" w:rsidRPr="009B1A1A" w:rsidRDefault="00187F21" w:rsidP="00187F21">
      <w:pPr>
        <w:ind w:left="720" w:hanging="720"/>
      </w:pPr>
      <w:r w:rsidRPr="009B1A1A">
        <w:t>[51]</w:t>
      </w:r>
      <w:r w:rsidRPr="009B1A1A">
        <w:tab/>
        <w:t xml:space="preserve">Gardiner, E.J. and Gillet, V.J., Perspectives on Knowledge Discovery Algorithms Recently Introduced in </w:t>
      </w:r>
      <w:proofErr w:type="spellStart"/>
      <w:r w:rsidRPr="009B1A1A">
        <w:t>Chemoinformatics</w:t>
      </w:r>
      <w:proofErr w:type="spellEnd"/>
      <w:r w:rsidRPr="009B1A1A">
        <w:t xml:space="preserve">: Rough Set Theory, Association Rule Mining, Emerging Patterns, and Formal Concept Analysis. </w:t>
      </w:r>
      <w:r w:rsidRPr="009B1A1A">
        <w:rPr>
          <w:i/>
          <w:iCs/>
        </w:rPr>
        <w:t>Journal of chemical information and modeling</w:t>
      </w:r>
      <w:r w:rsidRPr="009B1A1A">
        <w:t xml:space="preserve">, </w:t>
      </w:r>
      <w:r w:rsidRPr="009B1A1A">
        <w:rPr>
          <w:i/>
          <w:iCs/>
        </w:rPr>
        <w:t>55</w:t>
      </w:r>
      <w:r>
        <w:t>(9), pp.1781-1803, 2015</w:t>
      </w:r>
    </w:p>
    <w:p w14:paraId="4789A6E4" w14:textId="77777777" w:rsidR="00187F21" w:rsidRDefault="00187F21" w:rsidP="00187F21">
      <w:pPr>
        <w:ind w:left="720" w:hanging="720"/>
      </w:pPr>
      <w:r w:rsidRPr="009B1A1A">
        <w:t>[52]</w:t>
      </w:r>
      <w:r w:rsidRPr="009B1A1A">
        <w:tab/>
      </w:r>
      <w:proofErr w:type="spellStart"/>
      <w:r w:rsidRPr="009B1A1A">
        <w:t>Arasu</w:t>
      </w:r>
      <w:proofErr w:type="spellEnd"/>
      <w:r w:rsidRPr="009B1A1A">
        <w:t xml:space="preserve">, A., Babcock, B., </w:t>
      </w:r>
      <w:proofErr w:type="spellStart"/>
      <w:r w:rsidRPr="009B1A1A">
        <w:t>Babu</w:t>
      </w:r>
      <w:proofErr w:type="spellEnd"/>
      <w:r w:rsidRPr="009B1A1A">
        <w:t xml:space="preserve">, S., </w:t>
      </w:r>
      <w:proofErr w:type="spellStart"/>
      <w:r w:rsidRPr="009B1A1A">
        <w:t>Cieslewicz</w:t>
      </w:r>
      <w:proofErr w:type="spellEnd"/>
      <w:r w:rsidRPr="009B1A1A">
        <w:t xml:space="preserve">, J., </w:t>
      </w:r>
      <w:proofErr w:type="spellStart"/>
      <w:r w:rsidRPr="009B1A1A">
        <w:t>Datar</w:t>
      </w:r>
      <w:proofErr w:type="spellEnd"/>
      <w:r w:rsidRPr="009B1A1A">
        <w:t xml:space="preserve">, M., Ito, K., </w:t>
      </w:r>
      <w:proofErr w:type="spellStart"/>
      <w:r w:rsidRPr="009B1A1A">
        <w:t>Motwani</w:t>
      </w:r>
      <w:proofErr w:type="spellEnd"/>
      <w:r w:rsidRPr="009B1A1A">
        <w:t xml:space="preserve">, R., Srivastava, U. and </w:t>
      </w:r>
      <w:proofErr w:type="spellStart"/>
      <w:r w:rsidRPr="009B1A1A">
        <w:t>Widom</w:t>
      </w:r>
      <w:proofErr w:type="spellEnd"/>
      <w:r w:rsidRPr="009B1A1A">
        <w:t xml:space="preserve">, J., 2016. Stream: The </w:t>
      </w:r>
      <w:proofErr w:type="spellStart"/>
      <w:r w:rsidRPr="009B1A1A">
        <w:t>stanford</w:t>
      </w:r>
      <w:proofErr w:type="spellEnd"/>
      <w:r w:rsidRPr="009B1A1A">
        <w:t xml:space="preserve"> data stream management system. In </w:t>
      </w:r>
      <w:r w:rsidRPr="009B1A1A">
        <w:rPr>
          <w:i/>
          <w:iCs/>
        </w:rPr>
        <w:t>Data Stream Management</w:t>
      </w:r>
      <w:r w:rsidRPr="009B1A1A">
        <w:t xml:space="preserve"> (pp. 317-336). Springer Berlin Heidelberg.</w:t>
      </w:r>
    </w:p>
    <w:p w14:paraId="06D4548B" w14:textId="77777777" w:rsidR="00187F21" w:rsidRDefault="00187F21" w:rsidP="00187F21">
      <w:pPr>
        <w:ind w:left="720" w:hanging="720"/>
      </w:pPr>
      <w:r>
        <w:t>[53]</w:t>
      </w:r>
      <w:r>
        <w:tab/>
        <w:t xml:space="preserve">Witten, I.H., Frank, E., Hall, M.A. and Pal, C.J., 2016. </w:t>
      </w:r>
      <w:r>
        <w:rPr>
          <w:i/>
          <w:iCs/>
        </w:rPr>
        <w:t>Data Mining: Practical machine learning tools and techniques</w:t>
      </w:r>
      <w:r>
        <w:t>. Morgan Kaufmann.</w:t>
      </w:r>
    </w:p>
    <w:p w14:paraId="1ABC1890" w14:textId="77777777" w:rsidR="00187F21" w:rsidRDefault="00187F21" w:rsidP="00187F21">
      <w:pPr>
        <w:ind w:left="720" w:hanging="720"/>
      </w:pPr>
      <w:r>
        <w:t>[54]</w:t>
      </w:r>
      <w:r>
        <w:tab/>
        <w:t>Vice, Thomas. “</w:t>
      </w:r>
      <w:r w:rsidRPr="007A69CB">
        <w:t>Future of Advanced Trusted Cognitive Autonomous Systems</w:t>
      </w:r>
      <w:r>
        <w:t xml:space="preserve">”. September 6, 2016. </w:t>
      </w:r>
      <w:hyperlink r:id="rId53" w:history="1">
        <w:r w:rsidRPr="0045064D">
          <w:rPr>
            <w:rStyle w:val="Hyperlink"/>
            <w:rFonts w:ascii="Times New Roman" w:hAnsi="Times New Roman"/>
            <w:sz w:val="24"/>
          </w:rPr>
          <w:t>https://engineering.purdue.edu/AAE/aboutus/lectures/rolls_royce/2016_Tom_Vice</w:t>
        </w:r>
      </w:hyperlink>
    </w:p>
    <w:p w14:paraId="543FCEB1" w14:textId="6B7BE63A" w:rsidR="00D76F76" w:rsidRPr="00CA4D02" w:rsidRDefault="00D76F76" w:rsidP="00D76F76">
      <w:pPr>
        <w:ind w:left="720" w:hanging="720"/>
        <w:jc w:val="both"/>
        <w:rPr>
          <w:rFonts w:cs="Arial"/>
          <w:sz w:val="22"/>
          <w:szCs w:val="22"/>
        </w:rPr>
      </w:pPr>
      <w:r>
        <w:rPr>
          <w:rFonts w:cs="Arial"/>
          <w:sz w:val="22"/>
          <w:szCs w:val="22"/>
        </w:rPr>
        <w:t>[55]</w:t>
      </w:r>
      <w:r>
        <w:rPr>
          <w:rFonts w:cs="Arial"/>
          <w:sz w:val="22"/>
          <w:szCs w:val="22"/>
        </w:rPr>
        <w:tab/>
      </w:r>
      <w:r w:rsidRPr="00CA4D02">
        <w:rPr>
          <w:rFonts w:cs="Arial"/>
          <w:sz w:val="22"/>
          <w:szCs w:val="22"/>
        </w:rPr>
        <w:t xml:space="preserve">G. Mani, B. Bhargava, P. </w:t>
      </w:r>
      <w:proofErr w:type="spellStart"/>
      <w:r w:rsidRPr="00CA4D02">
        <w:rPr>
          <w:rFonts w:cs="Arial"/>
          <w:sz w:val="22"/>
          <w:szCs w:val="22"/>
        </w:rPr>
        <w:t>Angin</w:t>
      </w:r>
      <w:proofErr w:type="spellEnd"/>
      <w:r w:rsidRPr="00CA4D02">
        <w:rPr>
          <w:rFonts w:cs="Arial"/>
          <w:sz w:val="22"/>
          <w:szCs w:val="22"/>
        </w:rPr>
        <w:t xml:space="preserve">, M. Villarreal-Vasquez, D. </w:t>
      </w:r>
      <w:proofErr w:type="spellStart"/>
      <w:r w:rsidRPr="00CA4D02">
        <w:rPr>
          <w:rFonts w:cs="Arial"/>
          <w:sz w:val="22"/>
          <w:szCs w:val="22"/>
        </w:rPr>
        <w:t>Ulybyshev</w:t>
      </w:r>
      <w:proofErr w:type="spellEnd"/>
      <w:r w:rsidRPr="00CA4D02">
        <w:rPr>
          <w:rFonts w:cs="Arial"/>
          <w:sz w:val="22"/>
          <w:szCs w:val="22"/>
        </w:rPr>
        <w:t xml:space="preserve">, D. Steiner, J. </w:t>
      </w:r>
      <w:proofErr w:type="spellStart"/>
      <w:r w:rsidRPr="00CA4D02">
        <w:rPr>
          <w:rFonts w:cs="Arial"/>
          <w:sz w:val="22"/>
          <w:szCs w:val="22"/>
        </w:rPr>
        <w:t>Kobes</w:t>
      </w:r>
      <w:proofErr w:type="spellEnd"/>
      <w:r w:rsidRPr="00CA4D02">
        <w:rPr>
          <w:rFonts w:cs="Arial"/>
          <w:sz w:val="22"/>
          <w:szCs w:val="22"/>
        </w:rPr>
        <w:t xml:space="preserve">. “Machine Learning Models to Enhance the Science of Cognitive Autonomy.” In </w:t>
      </w:r>
      <w:r w:rsidRPr="00CA4D02">
        <w:rPr>
          <w:rFonts w:cs="Arial"/>
          <w:i/>
          <w:iCs/>
          <w:sz w:val="22"/>
          <w:szCs w:val="22"/>
        </w:rPr>
        <w:t xml:space="preserve">IEEE International Conference on Artificial Intelligence and Knowledge Engineering (AIKE), </w:t>
      </w:r>
      <w:r w:rsidRPr="00CA4D02">
        <w:rPr>
          <w:rFonts w:cs="Arial"/>
          <w:sz w:val="22"/>
          <w:szCs w:val="22"/>
        </w:rPr>
        <w:t>Laguna Hills, 2018</w:t>
      </w:r>
    </w:p>
    <w:p w14:paraId="2EE93A0A" w14:textId="07CDBE6E" w:rsidR="00D76F76" w:rsidRPr="00CA4D02" w:rsidRDefault="00D76F76" w:rsidP="00D76F76">
      <w:pPr>
        <w:ind w:left="720" w:hanging="720"/>
        <w:jc w:val="both"/>
        <w:rPr>
          <w:rFonts w:cs="Arial"/>
          <w:sz w:val="22"/>
          <w:szCs w:val="22"/>
        </w:rPr>
      </w:pPr>
      <w:r>
        <w:rPr>
          <w:rFonts w:cs="Arial"/>
          <w:sz w:val="22"/>
          <w:szCs w:val="22"/>
        </w:rPr>
        <w:t>[56]</w:t>
      </w:r>
      <w:r>
        <w:rPr>
          <w:rFonts w:cs="Arial"/>
          <w:sz w:val="22"/>
          <w:szCs w:val="22"/>
        </w:rPr>
        <w:tab/>
      </w:r>
      <w:r w:rsidRPr="00CA4D02">
        <w:rPr>
          <w:rFonts w:cs="Arial"/>
          <w:sz w:val="22"/>
          <w:szCs w:val="22"/>
        </w:rPr>
        <w:t xml:space="preserve">G. Mani, B. Bhargava, B. </w:t>
      </w:r>
      <w:proofErr w:type="spellStart"/>
      <w:r w:rsidRPr="00CA4D02">
        <w:rPr>
          <w:rFonts w:cs="Arial"/>
          <w:sz w:val="22"/>
          <w:szCs w:val="22"/>
        </w:rPr>
        <w:t>Shivakumar</w:t>
      </w:r>
      <w:proofErr w:type="spellEnd"/>
      <w:r w:rsidRPr="00CA4D02">
        <w:rPr>
          <w:rFonts w:cs="Arial"/>
          <w:sz w:val="22"/>
          <w:szCs w:val="22"/>
        </w:rPr>
        <w:t xml:space="preserve">, J. </w:t>
      </w:r>
      <w:proofErr w:type="spellStart"/>
      <w:r w:rsidRPr="00CA4D02">
        <w:rPr>
          <w:rFonts w:cs="Arial"/>
          <w:sz w:val="22"/>
          <w:szCs w:val="22"/>
        </w:rPr>
        <w:t>Kobes</w:t>
      </w:r>
      <w:proofErr w:type="spellEnd"/>
      <w:r w:rsidRPr="00CA4D02">
        <w:rPr>
          <w:rFonts w:cs="Arial"/>
          <w:sz w:val="22"/>
          <w:szCs w:val="22"/>
        </w:rPr>
        <w:t xml:space="preserve">. “Incremental Learning Through Graceful Degradations in Autonomous Systems.” In </w:t>
      </w:r>
      <w:r w:rsidRPr="00CA4D02">
        <w:rPr>
          <w:rFonts w:cs="Arial"/>
          <w:i/>
          <w:iCs/>
          <w:sz w:val="22"/>
          <w:szCs w:val="22"/>
        </w:rPr>
        <w:t xml:space="preserve">IEEE International Conference on Cognitive Computing (ICCC), </w:t>
      </w:r>
      <w:r w:rsidRPr="00CA4D02">
        <w:rPr>
          <w:rFonts w:cs="Arial"/>
          <w:sz w:val="22"/>
          <w:szCs w:val="22"/>
        </w:rPr>
        <w:t>San Francisco, 2018.</w:t>
      </w:r>
    </w:p>
    <w:p w14:paraId="44644E06" w14:textId="170975FC" w:rsidR="00D76F76" w:rsidRPr="00CA4D02" w:rsidRDefault="00D76F76" w:rsidP="00D76F76">
      <w:pPr>
        <w:ind w:left="720" w:hanging="720"/>
        <w:jc w:val="both"/>
        <w:rPr>
          <w:rFonts w:cs="Arial"/>
          <w:sz w:val="22"/>
          <w:szCs w:val="22"/>
        </w:rPr>
      </w:pPr>
      <w:r>
        <w:rPr>
          <w:rFonts w:cs="Arial"/>
          <w:sz w:val="22"/>
          <w:szCs w:val="22"/>
        </w:rPr>
        <w:t>[57]</w:t>
      </w:r>
      <w:r>
        <w:rPr>
          <w:rFonts w:cs="Arial"/>
          <w:sz w:val="22"/>
          <w:szCs w:val="22"/>
        </w:rPr>
        <w:tab/>
      </w:r>
      <w:r w:rsidRPr="00CA4D02">
        <w:rPr>
          <w:rFonts w:cs="Arial"/>
          <w:sz w:val="22"/>
          <w:szCs w:val="22"/>
        </w:rPr>
        <w:t xml:space="preserve">G. Mani, B. Bhargava, J. </w:t>
      </w:r>
      <w:proofErr w:type="spellStart"/>
      <w:r w:rsidRPr="00CA4D02">
        <w:rPr>
          <w:rFonts w:cs="Arial"/>
          <w:sz w:val="22"/>
          <w:szCs w:val="22"/>
        </w:rPr>
        <w:t>Kobes</w:t>
      </w:r>
      <w:proofErr w:type="spellEnd"/>
      <w:r w:rsidRPr="00CA4D02">
        <w:rPr>
          <w:rFonts w:cs="Arial"/>
          <w:sz w:val="22"/>
          <w:szCs w:val="22"/>
        </w:rPr>
        <w:t xml:space="preserve">. “Scalable Deep Learning Through Fuzzy-based Clustering in Autonomous Systems.” In </w:t>
      </w:r>
      <w:r w:rsidRPr="00CA4D02">
        <w:rPr>
          <w:rFonts w:cs="Arial"/>
          <w:i/>
          <w:iCs/>
          <w:sz w:val="22"/>
          <w:szCs w:val="22"/>
        </w:rPr>
        <w:t xml:space="preserve">IEEE International Conference on Artificial Intelligence and Knowledge Engineering (AIKE), </w:t>
      </w:r>
      <w:r w:rsidRPr="00CA4D02">
        <w:rPr>
          <w:rFonts w:cs="Arial"/>
          <w:sz w:val="22"/>
          <w:szCs w:val="22"/>
        </w:rPr>
        <w:t>Laguna Hills, 2018</w:t>
      </w:r>
      <w:r w:rsidRPr="00CA4D02">
        <w:rPr>
          <w:rFonts w:cs="Arial"/>
          <w:i/>
          <w:iCs/>
          <w:sz w:val="22"/>
          <w:szCs w:val="22"/>
        </w:rPr>
        <w:t xml:space="preserve"> </w:t>
      </w:r>
    </w:p>
    <w:p w14:paraId="57122574" w14:textId="3E33315C" w:rsidR="00D76F76" w:rsidRPr="00CA4D02" w:rsidRDefault="00D76F76" w:rsidP="00D76F76">
      <w:pPr>
        <w:ind w:left="720" w:hanging="720"/>
        <w:jc w:val="both"/>
        <w:rPr>
          <w:rFonts w:cs="Arial"/>
          <w:sz w:val="22"/>
          <w:szCs w:val="22"/>
        </w:rPr>
      </w:pPr>
      <w:r>
        <w:rPr>
          <w:rFonts w:cs="Arial"/>
          <w:sz w:val="22"/>
          <w:szCs w:val="22"/>
        </w:rPr>
        <w:lastRenderedPageBreak/>
        <w:t>[58]</w:t>
      </w:r>
      <w:r>
        <w:rPr>
          <w:rFonts w:cs="Arial"/>
          <w:sz w:val="22"/>
          <w:szCs w:val="22"/>
        </w:rPr>
        <w:tab/>
      </w:r>
      <w:r w:rsidRPr="00CA4D02">
        <w:rPr>
          <w:rFonts w:cs="Arial"/>
          <w:sz w:val="22"/>
          <w:szCs w:val="22"/>
        </w:rPr>
        <w:t xml:space="preserve">D. </w:t>
      </w:r>
      <w:proofErr w:type="spellStart"/>
      <w:r w:rsidRPr="00CA4D02">
        <w:rPr>
          <w:rFonts w:cs="Arial"/>
          <w:sz w:val="22"/>
          <w:szCs w:val="22"/>
        </w:rPr>
        <w:t>Ulybyshev</w:t>
      </w:r>
      <w:proofErr w:type="spellEnd"/>
      <w:r w:rsidRPr="00CA4D02">
        <w:rPr>
          <w:rFonts w:cs="Arial"/>
          <w:sz w:val="22"/>
          <w:szCs w:val="22"/>
        </w:rPr>
        <w:t xml:space="preserve">, M. Villarreal-Vasquez, B. Bhargava, G. Mani, S. </w:t>
      </w:r>
      <w:proofErr w:type="spellStart"/>
      <w:r w:rsidRPr="00CA4D02">
        <w:rPr>
          <w:rFonts w:cs="Arial"/>
          <w:sz w:val="22"/>
          <w:szCs w:val="22"/>
        </w:rPr>
        <w:t>Seaberg</w:t>
      </w:r>
      <w:proofErr w:type="spellEnd"/>
      <w:r w:rsidRPr="00CA4D02">
        <w:rPr>
          <w:rFonts w:cs="Arial"/>
          <w:sz w:val="22"/>
          <w:szCs w:val="22"/>
        </w:rPr>
        <w:t xml:space="preserve">, R. Pike, J. </w:t>
      </w:r>
      <w:proofErr w:type="spellStart"/>
      <w:r w:rsidRPr="00CA4D02">
        <w:rPr>
          <w:rFonts w:cs="Arial"/>
          <w:sz w:val="22"/>
          <w:szCs w:val="22"/>
        </w:rPr>
        <w:t>Kobes</w:t>
      </w:r>
      <w:proofErr w:type="spellEnd"/>
      <w:r w:rsidRPr="00CA4D02">
        <w:rPr>
          <w:rFonts w:cs="Arial"/>
          <w:sz w:val="22"/>
          <w:szCs w:val="22"/>
        </w:rPr>
        <w:t>. “</w:t>
      </w:r>
      <w:proofErr w:type="spellStart"/>
      <w:r w:rsidRPr="00CA4D02">
        <w:rPr>
          <w:rFonts w:cs="Arial"/>
          <w:sz w:val="22"/>
          <w:szCs w:val="22"/>
        </w:rPr>
        <w:t>Blockhub</w:t>
      </w:r>
      <w:proofErr w:type="spellEnd"/>
      <w:r w:rsidRPr="00CA4D02">
        <w:rPr>
          <w:rFonts w:cs="Arial"/>
          <w:sz w:val="22"/>
          <w:szCs w:val="22"/>
        </w:rPr>
        <w:t xml:space="preserve">: Blockchain-Based Software Development System for Untrusted Environments.” In </w:t>
      </w:r>
      <w:r w:rsidRPr="00CA4D02">
        <w:rPr>
          <w:rFonts w:cs="Arial"/>
          <w:i/>
          <w:iCs/>
          <w:sz w:val="22"/>
          <w:szCs w:val="22"/>
        </w:rPr>
        <w:t xml:space="preserve">IEEE International Conference on Cloud Computing (CLOUD), </w:t>
      </w:r>
      <w:r w:rsidRPr="00CA4D02">
        <w:rPr>
          <w:rFonts w:cs="Arial"/>
          <w:sz w:val="22"/>
          <w:szCs w:val="22"/>
        </w:rPr>
        <w:t>San Francisco, 2018.</w:t>
      </w:r>
    </w:p>
    <w:p w14:paraId="6E33B4D8" w14:textId="5F58DAB0" w:rsidR="00D76F76" w:rsidRPr="00CA4D02" w:rsidRDefault="00D76F76" w:rsidP="00D76F76">
      <w:pPr>
        <w:ind w:left="720" w:hanging="720"/>
        <w:jc w:val="both"/>
        <w:rPr>
          <w:rFonts w:cs="Arial"/>
          <w:sz w:val="22"/>
          <w:szCs w:val="22"/>
        </w:rPr>
      </w:pPr>
      <w:r>
        <w:rPr>
          <w:rFonts w:cs="Arial"/>
          <w:sz w:val="22"/>
          <w:szCs w:val="22"/>
        </w:rPr>
        <w:t>[59]</w:t>
      </w:r>
      <w:r>
        <w:rPr>
          <w:rFonts w:cs="Arial"/>
          <w:sz w:val="22"/>
          <w:szCs w:val="22"/>
        </w:rPr>
        <w:tab/>
      </w:r>
      <w:r w:rsidRPr="00CA4D02">
        <w:rPr>
          <w:rFonts w:cs="Arial"/>
          <w:sz w:val="22"/>
          <w:szCs w:val="22"/>
        </w:rPr>
        <w:t xml:space="preserve">G. Mani, D. </w:t>
      </w:r>
      <w:proofErr w:type="spellStart"/>
      <w:r w:rsidRPr="00CA4D02">
        <w:rPr>
          <w:rFonts w:cs="Arial"/>
          <w:sz w:val="22"/>
          <w:szCs w:val="22"/>
        </w:rPr>
        <w:t>Ulybyshev</w:t>
      </w:r>
      <w:proofErr w:type="spellEnd"/>
      <w:r w:rsidRPr="00CA4D02">
        <w:rPr>
          <w:rFonts w:cs="Arial"/>
          <w:sz w:val="22"/>
          <w:szCs w:val="22"/>
        </w:rPr>
        <w:t xml:space="preserve">, B. Bhargava, J. </w:t>
      </w:r>
      <w:proofErr w:type="spellStart"/>
      <w:r w:rsidRPr="00CA4D02">
        <w:rPr>
          <w:rFonts w:cs="Arial"/>
          <w:sz w:val="22"/>
          <w:szCs w:val="22"/>
        </w:rPr>
        <w:t>Kobes</w:t>
      </w:r>
      <w:proofErr w:type="spellEnd"/>
      <w:r w:rsidRPr="00CA4D02">
        <w:rPr>
          <w:rFonts w:cs="Arial"/>
          <w:sz w:val="22"/>
          <w:szCs w:val="22"/>
        </w:rPr>
        <w:t xml:space="preserve">, P. Goyal. “Autonomous Aggregate Data Analytics in Untrusted Cloud.” In </w:t>
      </w:r>
      <w:r w:rsidRPr="00CA4D02">
        <w:rPr>
          <w:rFonts w:cs="Arial"/>
          <w:i/>
          <w:iCs/>
          <w:sz w:val="22"/>
          <w:szCs w:val="22"/>
        </w:rPr>
        <w:t xml:space="preserve">IEEE International Conference on Artificial Intelligence and Knowledge Engineering (AIKE), </w:t>
      </w:r>
      <w:r w:rsidRPr="00CA4D02">
        <w:rPr>
          <w:rFonts w:cs="Arial"/>
          <w:sz w:val="22"/>
          <w:szCs w:val="22"/>
        </w:rPr>
        <w:t>Laguna Hills, 2018</w:t>
      </w:r>
    </w:p>
    <w:p w14:paraId="50ADBD47" w14:textId="470AF379" w:rsidR="00D76F76" w:rsidRPr="00CA4D02" w:rsidRDefault="00D76F76" w:rsidP="00D76F76">
      <w:pPr>
        <w:ind w:left="720" w:hanging="720"/>
        <w:jc w:val="both"/>
        <w:rPr>
          <w:rFonts w:cs="Arial"/>
          <w:sz w:val="22"/>
          <w:szCs w:val="22"/>
        </w:rPr>
      </w:pPr>
      <w:r>
        <w:rPr>
          <w:rFonts w:cs="Arial"/>
          <w:sz w:val="22"/>
          <w:szCs w:val="22"/>
        </w:rPr>
        <w:t>[60]</w:t>
      </w:r>
      <w:r>
        <w:rPr>
          <w:rFonts w:cs="Arial"/>
          <w:sz w:val="22"/>
          <w:szCs w:val="22"/>
        </w:rPr>
        <w:tab/>
      </w:r>
      <w:r w:rsidRPr="00CA4D02">
        <w:rPr>
          <w:rFonts w:cs="Arial"/>
          <w:sz w:val="22"/>
          <w:szCs w:val="22"/>
        </w:rPr>
        <w:t xml:space="preserve">D. </w:t>
      </w:r>
      <w:proofErr w:type="spellStart"/>
      <w:r w:rsidRPr="00CA4D02">
        <w:rPr>
          <w:rFonts w:cs="Arial"/>
          <w:sz w:val="22"/>
          <w:szCs w:val="22"/>
        </w:rPr>
        <w:t>Ulybyshev</w:t>
      </w:r>
      <w:proofErr w:type="spellEnd"/>
      <w:r w:rsidRPr="00CA4D02">
        <w:rPr>
          <w:rFonts w:cs="Arial"/>
          <w:sz w:val="22"/>
          <w:szCs w:val="22"/>
        </w:rPr>
        <w:t xml:space="preserve">, B. Bhargava, A. </w:t>
      </w:r>
      <w:proofErr w:type="spellStart"/>
      <w:r w:rsidRPr="00CA4D02">
        <w:rPr>
          <w:rFonts w:cs="Arial"/>
          <w:sz w:val="22"/>
          <w:szCs w:val="22"/>
        </w:rPr>
        <w:t>Alsalem</w:t>
      </w:r>
      <w:proofErr w:type="spellEnd"/>
      <w:r w:rsidRPr="00CA4D02">
        <w:rPr>
          <w:rFonts w:cs="Arial"/>
          <w:sz w:val="22"/>
          <w:szCs w:val="22"/>
        </w:rPr>
        <w:t xml:space="preserve">. "Secure Data Exchange and Data Leakage Detection in Untrusted Cloud." In </w:t>
      </w:r>
      <w:r w:rsidRPr="00CA4D02">
        <w:rPr>
          <w:rFonts w:cs="Arial"/>
          <w:i/>
          <w:iCs/>
          <w:sz w:val="22"/>
          <w:szCs w:val="22"/>
        </w:rPr>
        <w:t xml:space="preserve">International Conference on Applications of Computing and Communication Technologies (ICACCT). </w:t>
      </w:r>
      <w:r w:rsidRPr="00CA4D02">
        <w:rPr>
          <w:rFonts w:cs="Arial"/>
          <w:sz w:val="22"/>
          <w:szCs w:val="22"/>
        </w:rPr>
        <w:t>Zurich, 2018 Springer.</w:t>
      </w:r>
    </w:p>
    <w:p w14:paraId="4A06CFA1" w14:textId="77777777" w:rsidR="00B3383A" w:rsidRPr="00B3383A" w:rsidRDefault="00B3383A" w:rsidP="00815808">
      <w:pPr>
        <w:rPr>
          <w:b/>
          <w:color w:val="FF0000"/>
        </w:rPr>
      </w:pPr>
      <w:bookmarkStart w:id="43" w:name="_GoBack"/>
      <w:bookmarkEnd w:id="43"/>
    </w:p>
    <w:sectPr w:rsidR="00B3383A" w:rsidRPr="00B3383A" w:rsidSect="00191F6F">
      <w:headerReference w:type="default" r:id="rId54"/>
      <w:footerReference w:type="even" r:id="rId55"/>
      <w:footerReference w:type="default" r:id="rId56"/>
      <w:headerReference w:type="first" r:id="rId57"/>
      <w:footerReference w:type="first" r:id="rId58"/>
      <w:type w:val="continuous"/>
      <w:pgSz w:w="12240" w:h="15840" w:code="1"/>
      <w:pgMar w:top="1584" w:right="1440" w:bottom="1440" w:left="144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9BA58" w14:textId="77777777" w:rsidR="009C2465" w:rsidRDefault="009C2465">
      <w:r>
        <w:separator/>
      </w:r>
    </w:p>
  </w:endnote>
  <w:endnote w:type="continuationSeparator" w:id="0">
    <w:p w14:paraId="6D3A3EC1" w14:textId="77777777" w:rsidR="009C2465" w:rsidRDefault="009C2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B0604020202020204"/>
    <w:charset w:val="00"/>
    <w:family w:val="auto"/>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0F6E8" w14:textId="77777777" w:rsidR="001E2305" w:rsidRDefault="001E2305" w:rsidP="005F6A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CFBBE" w14:textId="77777777" w:rsidR="001E2305" w:rsidRDefault="001E2305" w:rsidP="00A473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A52C4" w14:textId="77777777" w:rsidR="001E2305" w:rsidRDefault="001E2305" w:rsidP="005F6A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09F5CF32" w14:textId="77777777" w:rsidR="001E2305" w:rsidRDefault="001E2305" w:rsidP="00A47337">
    <w:pPr>
      <w:pStyle w:val="Footer"/>
      <w:ind w:right="36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C6B45" w14:textId="1969FB65" w:rsidR="001E2305" w:rsidRPr="007250C3" w:rsidRDefault="001E2305" w:rsidP="007E4283">
    <w:pPr>
      <w:pStyle w:val="Header"/>
    </w:pPr>
    <w:r>
      <w:tab/>
    </w:r>
    <w:r>
      <w:rPr>
        <w:rFonts w:cs="Arial"/>
        <w:bCs/>
        <w:i/>
        <w:sz w:val="32"/>
        <w:szCs w:val="32"/>
      </w:rPr>
      <w:t>Unclassified</w:t>
    </w:r>
  </w:p>
  <w:p w14:paraId="60B9FA7C" w14:textId="440BF2AF" w:rsidR="001E2305" w:rsidRPr="006E4490" w:rsidRDefault="001E2305" w:rsidP="00FC2548">
    <w:pPr>
      <w:pStyle w:val="Header"/>
    </w:pPr>
    <w:r w:rsidRPr="006E4490">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5BE5B" w14:textId="77777777" w:rsidR="009C2465" w:rsidRDefault="009C2465">
      <w:r>
        <w:separator/>
      </w:r>
    </w:p>
  </w:footnote>
  <w:footnote w:type="continuationSeparator" w:id="0">
    <w:p w14:paraId="7E6D37C6" w14:textId="77777777" w:rsidR="009C2465" w:rsidRDefault="009C2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2610F" w14:textId="4D4167AB" w:rsidR="001E2305" w:rsidRDefault="001E2305">
    <w:pPr>
      <w:pStyle w:val="Header"/>
    </w:pPr>
    <w:r>
      <w:rPr>
        <w:noProof/>
      </w:rPr>
      <w:drawing>
        <wp:inline distT="0" distB="0" distL="0" distR="0" wp14:anchorId="64D0ED58" wp14:editId="3E2E2368">
          <wp:extent cx="2095500" cy="361950"/>
          <wp:effectExtent l="19050" t="0" r="0" b="0"/>
          <wp:docPr id="3" name="Picture 3" descr="ng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ogo-new"/>
                  <pic:cNvPicPr>
                    <a:picLocks noChangeAspect="1" noChangeArrowheads="1"/>
                  </pic:cNvPicPr>
                </pic:nvPicPr>
                <pic:blipFill>
                  <a:blip r:embed="rId1"/>
                  <a:srcRect/>
                  <a:stretch>
                    <a:fillRect/>
                  </a:stretch>
                </pic:blipFill>
                <pic:spPr bwMode="auto">
                  <a:xfrm>
                    <a:off x="0" y="0"/>
                    <a:ext cx="2095500" cy="361950"/>
                  </a:xfrm>
                  <a:prstGeom prst="rect">
                    <a:avLst/>
                  </a:prstGeom>
                  <a:noFill/>
                  <a:ln w="9525">
                    <a:noFill/>
                    <a:miter lim="800000"/>
                    <a:headEnd/>
                    <a:tailEnd/>
                  </a:ln>
                </pic:spPr>
              </pic:pic>
            </a:graphicData>
          </a:graphic>
        </wp:inline>
      </w:drawing>
    </w:r>
    <w:r>
      <w:t xml:space="preserve"> </w:t>
    </w:r>
    <w:r w:rsidRPr="00C92D20">
      <w:rPr>
        <w:sz w:val="32"/>
        <w:szCs w:val="32"/>
      </w:rPr>
      <w:tab/>
    </w:r>
    <w:r>
      <w:rPr>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4362" w14:textId="2A773365" w:rsidR="001E2305" w:rsidRPr="007250C3" w:rsidRDefault="001E2305" w:rsidP="007E4283">
    <w:pPr>
      <w:pStyle w:val="Header"/>
    </w:pPr>
    <w:r>
      <w:rPr>
        <w:noProof/>
      </w:rPr>
      <w:drawing>
        <wp:inline distT="0" distB="0" distL="0" distR="0" wp14:anchorId="0B112FD7" wp14:editId="2D650387">
          <wp:extent cx="2095500" cy="361950"/>
          <wp:effectExtent l="19050" t="0" r="0" b="0"/>
          <wp:docPr id="1" name="Picture 1" descr="ng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logo-new"/>
                  <pic:cNvPicPr>
                    <a:picLocks noChangeAspect="1" noChangeArrowheads="1"/>
                  </pic:cNvPicPr>
                </pic:nvPicPr>
                <pic:blipFill>
                  <a:blip r:embed="rId1"/>
                  <a:srcRect/>
                  <a:stretch>
                    <a:fillRect/>
                  </a:stretch>
                </pic:blipFill>
                <pic:spPr bwMode="auto">
                  <a:xfrm>
                    <a:off x="0" y="0"/>
                    <a:ext cx="2095500" cy="361950"/>
                  </a:xfrm>
                  <a:prstGeom prst="rect">
                    <a:avLst/>
                  </a:prstGeom>
                  <a:noFill/>
                  <a:ln w="9525">
                    <a:noFill/>
                    <a:miter lim="800000"/>
                    <a:headEnd/>
                    <a:tailEnd/>
                  </a:ln>
                </pic:spPr>
              </pic:pic>
            </a:graphicData>
          </a:graphic>
        </wp:inline>
      </w:drawing>
    </w:r>
    <w:r w:rsidRPr="007E4283">
      <w:rPr>
        <w:rFonts w:cs="Arial"/>
        <w:bCs/>
        <w:i/>
        <w:sz w:val="32"/>
        <w:szCs w:val="32"/>
      </w:rPr>
      <w:t xml:space="preserve"> </w:t>
    </w:r>
    <w:r>
      <w:rPr>
        <w:rFonts w:cs="Arial"/>
        <w:bCs/>
        <w:i/>
        <w:sz w:val="32"/>
        <w:szCs w:val="32"/>
      </w:rPr>
      <w:t>Unclassified</w:t>
    </w:r>
  </w:p>
  <w:p w14:paraId="2E1ADEAD" w14:textId="2FF50AF4" w:rsidR="001E2305" w:rsidRPr="007250C3" w:rsidRDefault="001E2305" w:rsidP="007250C3">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1CF8A022"/>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13B8C45A"/>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39C6E9C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EB34B5A8"/>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917EF7B4"/>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68DE87B0"/>
    <w:lvl w:ilvl="0">
      <w:start w:val="1"/>
      <w:numFmt w:val="bullet"/>
      <w:pStyle w:val="ListBullet"/>
      <w:lvlText w:val=""/>
      <w:lvlJc w:val="left"/>
      <w:pPr>
        <w:tabs>
          <w:tab w:val="num" w:pos="360"/>
        </w:tabs>
        <w:ind w:left="360" w:hanging="360"/>
      </w:pPr>
      <w:rPr>
        <w:rFonts w:ascii="Wingdings" w:hAnsi="Wingdings" w:hint="default"/>
      </w:rPr>
    </w:lvl>
  </w:abstractNum>
  <w:abstractNum w:abstractNumId="6" w15:restartNumberingAfterBreak="0">
    <w:nsid w:val="002A07BF"/>
    <w:multiLevelType w:val="hybridMultilevel"/>
    <w:tmpl w:val="C886627C"/>
    <w:lvl w:ilvl="0" w:tplc="9B02328A">
      <w:start w:val="1"/>
      <w:numFmt w:val="decimal"/>
      <w:lvlText w:val="%1."/>
      <w:lvlJc w:val="left"/>
      <w:pPr>
        <w:tabs>
          <w:tab w:val="num" w:pos="720"/>
        </w:tabs>
        <w:ind w:left="720" w:hanging="360"/>
      </w:pPr>
    </w:lvl>
    <w:lvl w:ilvl="1" w:tplc="5ED443EE" w:tentative="1">
      <w:start w:val="1"/>
      <w:numFmt w:val="decimal"/>
      <w:lvlText w:val="%2."/>
      <w:lvlJc w:val="left"/>
      <w:pPr>
        <w:tabs>
          <w:tab w:val="num" w:pos="1440"/>
        </w:tabs>
        <w:ind w:left="1440" w:hanging="360"/>
      </w:pPr>
    </w:lvl>
    <w:lvl w:ilvl="2" w:tplc="77C64D9C" w:tentative="1">
      <w:start w:val="1"/>
      <w:numFmt w:val="decimal"/>
      <w:lvlText w:val="%3."/>
      <w:lvlJc w:val="left"/>
      <w:pPr>
        <w:tabs>
          <w:tab w:val="num" w:pos="2160"/>
        </w:tabs>
        <w:ind w:left="2160" w:hanging="360"/>
      </w:pPr>
    </w:lvl>
    <w:lvl w:ilvl="3" w:tplc="C4AA51E0" w:tentative="1">
      <w:start w:val="1"/>
      <w:numFmt w:val="decimal"/>
      <w:lvlText w:val="%4."/>
      <w:lvlJc w:val="left"/>
      <w:pPr>
        <w:tabs>
          <w:tab w:val="num" w:pos="2880"/>
        </w:tabs>
        <w:ind w:left="2880" w:hanging="360"/>
      </w:pPr>
    </w:lvl>
    <w:lvl w:ilvl="4" w:tplc="83143620" w:tentative="1">
      <w:start w:val="1"/>
      <w:numFmt w:val="decimal"/>
      <w:lvlText w:val="%5."/>
      <w:lvlJc w:val="left"/>
      <w:pPr>
        <w:tabs>
          <w:tab w:val="num" w:pos="3600"/>
        </w:tabs>
        <w:ind w:left="3600" w:hanging="360"/>
      </w:pPr>
    </w:lvl>
    <w:lvl w:ilvl="5" w:tplc="CF465930" w:tentative="1">
      <w:start w:val="1"/>
      <w:numFmt w:val="decimal"/>
      <w:lvlText w:val="%6."/>
      <w:lvlJc w:val="left"/>
      <w:pPr>
        <w:tabs>
          <w:tab w:val="num" w:pos="4320"/>
        </w:tabs>
        <w:ind w:left="4320" w:hanging="360"/>
      </w:pPr>
    </w:lvl>
    <w:lvl w:ilvl="6" w:tplc="0956925A" w:tentative="1">
      <w:start w:val="1"/>
      <w:numFmt w:val="decimal"/>
      <w:lvlText w:val="%7."/>
      <w:lvlJc w:val="left"/>
      <w:pPr>
        <w:tabs>
          <w:tab w:val="num" w:pos="5040"/>
        </w:tabs>
        <w:ind w:left="5040" w:hanging="360"/>
      </w:pPr>
    </w:lvl>
    <w:lvl w:ilvl="7" w:tplc="0C1E1ACC" w:tentative="1">
      <w:start w:val="1"/>
      <w:numFmt w:val="decimal"/>
      <w:lvlText w:val="%8."/>
      <w:lvlJc w:val="left"/>
      <w:pPr>
        <w:tabs>
          <w:tab w:val="num" w:pos="5760"/>
        </w:tabs>
        <w:ind w:left="5760" w:hanging="360"/>
      </w:pPr>
    </w:lvl>
    <w:lvl w:ilvl="8" w:tplc="4C640C3E" w:tentative="1">
      <w:start w:val="1"/>
      <w:numFmt w:val="decimal"/>
      <w:lvlText w:val="%9."/>
      <w:lvlJc w:val="left"/>
      <w:pPr>
        <w:tabs>
          <w:tab w:val="num" w:pos="6480"/>
        </w:tabs>
        <w:ind w:left="6480" w:hanging="360"/>
      </w:pPr>
    </w:lvl>
  </w:abstractNum>
  <w:abstractNum w:abstractNumId="7" w15:restartNumberingAfterBreak="0">
    <w:nsid w:val="012A4D78"/>
    <w:multiLevelType w:val="hybridMultilevel"/>
    <w:tmpl w:val="5E5EB5C2"/>
    <w:lvl w:ilvl="0" w:tplc="1B5CE112">
      <w:start w:val="1"/>
      <w:numFmt w:val="bullet"/>
      <w:pStyle w:val="TableBulletTex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7C6415"/>
    <w:multiLevelType w:val="hybridMultilevel"/>
    <w:tmpl w:val="33F6EFC6"/>
    <w:lvl w:ilvl="0" w:tplc="24FC4378">
      <w:start w:val="1"/>
      <w:numFmt w:val="decimal"/>
      <w:lvlText w:val="%1."/>
      <w:lvlJc w:val="left"/>
      <w:pPr>
        <w:ind w:left="1080" w:hanging="360"/>
      </w:pPr>
      <w:rPr>
        <w:rFonts w:ascii="Times New Roman" w:eastAsia="Times New Roman" w:hAnsi="Times New Roman" w:cs="Times New Roman"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8001152"/>
    <w:multiLevelType w:val="hybridMultilevel"/>
    <w:tmpl w:val="52282D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08538F"/>
    <w:multiLevelType w:val="hybridMultilevel"/>
    <w:tmpl w:val="1C60EDD4"/>
    <w:lvl w:ilvl="0" w:tplc="8828D7EC">
      <w:start w:val="1"/>
      <w:numFmt w:val="bullet"/>
      <w:pStyle w:val="BulletText1"/>
      <w:lvlText w:val=""/>
      <w:lvlJc w:val="left"/>
      <w:pPr>
        <w:tabs>
          <w:tab w:val="num" w:pos="360"/>
        </w:tabs>
        <w:ind w:left="36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CB6EB1"/>
    <w:multiLevelType w:val="singleLevel"/>
    <w:tmpl w:val="E110A6F2"/>
    <w:lvl w:ilvl="0">
      <w:start w:val="1"/>
      <w:numFmt w:val="bullet"/>
      <w:pStyle w:val="BulletText2"/>
      <w:lvlText w:val=""/>
      <w:lvlJc w:val="left"/>
      <w:pPr>
        <w:tabs>
          <w:tab w:val="num" w:pos="533"/>
        </w:tabs>
        <w:ind w:left="360" w:hanging="187"/>
      </w:pPr>
      <w:rPr>
        <w:rFonts w:ascii="Symbol" w:hAnsi="Symbol" w:hint="default"/>
        <w:color w:val="auto"/>
      </w:rPr>
    </w:lvl>
  </w:abstractNum>
  <w:abstractNum w:abstractNumId="12" w15:restartNumberingAfterBreak="0">
    <w:nsid w:val="14F94C7A"/>
    <w:multiLevelType w:val="hybridMultilevel"/>
    <w:tmpl w:val="375E9670"/>
    <w:lvl w:ilvl="0" w:tplc="CCC8BDD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6045A6E"/>
    <w:multiLevelType w:val="multilevel"/>
    <w:tmpl w:val="66986A46"/>
    <w:lvl w:ilvl="0">
      <w:start w:val="1"/>
      <w:numFmt w:val="decimal"/>
      <w:lvlText w:val="%1.0"/>
      <w:lvlJc w:val="left"/>
      <w:pPr>
        <w:tabs>
          <w:tab w:val="num" w:pos="360"/>
        </w:tabs>
        <w:ind w:left="360" w:hanging="360"/>
      </w:pPr>
      <w:rPr>
        <w:rFonts w:hint="default"/>
      </w:rPr>
    </w:lvl>
    <w:lvl w:ilvl="1">
      <w:start w:val="1"/>
      <w:numFmt w:val="decimal"/>
      <w:pStyle w:val="OutlineNumberedList"/>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19BA1DE0"/>
    <w:multiLevelType w:val="hybridMultilevel"/>
    <w:tmpl w:val="85F81872"/>
    <w:lvl w:ilvl="0" w:tplc="BF34DED6">
      <w:start w:val="1"/>
      <w:numFmt w:val="decimal"/>
      <w:pStyle w:val="bullets"/>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D161D"/>
    <w:multiLevelType w:val="multilevel"/>
    <w:tmpl w:val="19E23FE4"/>
    <w:lvl w:ilvl="0">
      <w:start w:val="1"/>
      <w:numFmt w:val="upperLetter"/>
      <w:pStyle w:val="AppendixHeader"/>
      <w:lvlText w:val="APPENDIX %1."/>
      <w:lvlJc w:val="left"/>
      <w:pPr>
        <w:tabs>
          <w:tab w:val="num" w:pos="1800"/>
        </w:tabs>
        <w:ind w:left="0" w:firstLine="0"/>
      </w:pPr>
      <w:rPr>
        <w:rFonts w:hint="default"/>
      </w:rPr>
    </w:lvl>
    <w:lvl w:ilvl="1">
      <w:start w:val="1"/>
      <w:numFmt w:val="decimal"/>
      <w:lvlText w:val="%1.%2"/>
      <w:lvlJc w:val="left"/>
      <w:pPr>
        <w:tabs>
          <w:tab w:val="num" w:pos="360"/>
        </w:tabs>
        <w:ind w:left="0" w:firstLine="0"/>
      </w:pPr>
      <w:rPr>
        <w:rFonts w:ascii="Times New Roman" w:hAnsi="Times New Roman" w:hint="default"/>
        <w:b/>
        <w:i w:val="0"/>
        <w:sz w:val="22"/>
      </w:rPr>
    </w:lvl>
    <w:lvl w:ilvl="2">
      <w:start w:val="1"/>
      <w:numFmt w:val="decimal"/>
      <w:lvlText w:val="%2.%3.1"/>
      <w:lvlJc w:val="left"/>
      <w:pPr>
        <w:tabs>
          <w:tab w:val="num" w:pos="720"/>
        </w:tabs>
        <w:ind w:left="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BC13FD7"/>
    <w:multiLevelType w:val="hybridMultilevel"/>
    <w:tmpl w:val="D850F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8B1630"/>
    <w:multiLevelType w:val="hybridMultilevel"/>
    <w:tmpl w:val="2716C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A4498"/>
    <w:multiLevelType w:val="hybridMultilevel"/>
    <w:tmpl w:val="7E121BE6"/>
    <w:lvl w:ilvl="0" w:tplc="AFE443C6">
      <w:numFmt w:val="bullet"/>
      <w:lvlText w:val="•"/>
      <w:lvlJc w:val="left"/>
      <w:pPr>
        <w:ind w:left="432" w:hanging="108"/>
      </w:pPr>
      <w:rPr>
        <w:rFonts w:ascii="Arial" w:eastAsia="Arial" w:hAnsi="Arial" w:cs="Arial" w:hint="default"/>
        <w:w w:val="102"/>
        <w:sz w:val="14"/>
        <w:szCs w:val="14"/>
      </w:rPr>
    </w:lvl>
    <w:lvl w:ilvl="1" w:tplc="5E94AE00">
      <w:numFmt w:val="bullet"/>
      <w:lvlText w:val="•"/>
      <w:lvlJc w:val="left"/>
      <w:pPr>
        <w:ind w:left="690" w:hanging="108"/>
      </w:pPr>
      <w:rPr>
        <w:rFonts w:hint="default"/>
      </w:rPr>
    </w:lvl>
    <w:lvl w:ilvl="2" w:tplc="C5968E0A">
      <w:numFmt w:val="bullet"/>
      <w:lvlText w:val="•"/>
      <w:lvlJc w:val="left"/>
      <w:pPr>
        <w:ind w:left="940" w:hanging="108"/>
      </w:pPr>
      <w:rPr>
        <w:rFonts w:hint="default"/>
      </w:rPr>
    </w:lvl>
    <w:lvl w:ilvl="3" w:tplc="793670CC">
      <w:numFmt w:val="bullet"/>
      <w:lvlText w:val="•"/>
      <w:lvlJc w:val="left"/>
      <w:pPr>
        <w:ind w:left="1190" w:hanging="108"/>
      </w:pPr>
      <w:rPr>
        <w:rFonts w:hint="default"/>
      </w:rPr>
    </w:lvl>
    <w:lvl w:ilvl="4" w:tplc="A2FAEEE4">
      <w:numFmt w:val="bullet"/>
      <w:lvlText w:val="•"/>
      <w:lvlJc w:val="left"/>
      <w:pPr>
        <w:ind w:left="1440" w:hanging="108"/>
      </w:pPr>
      <w:rPr>
        <w:rFonts w:hint="default"/>
      </w:rPr>
    </w:lvl>
    <w:lvl w:ilvl="5" w:tplc="6AA6EE42">
      <w:numFmt w:val="bullet"/>
      <w:lvlText w:val="•"/>
      <w:lvlJc w:val="left"/>
      <w:pPr>
        <w:ind w:left="1690" w:hanging="108"/>
      </w:pPr>
      <w:rPr>
        <w:rFonts w:hint="default"/>
      </w:rPr>
    </w:lvl>
    <w:lvl w:ilvl="6" w:tplc="E1925F88">
      <w:numFmt w:val="bullet"/>
      <w:lvlText w:val="•"/>
      <w:lvlJc w:val="left"/>
      <w:pPr>
        <w:ind w:left="1940" w:hanging="108"/>
      </w:pPr>
      <w:rPr>
        <w:rFonts w:hint="default"/>
      </w:rPr>
    </w:lvl>
    <w:lvl w:ilvl="7" w:tplc="7A1027D8">
      <w:numFmt w:val="bullet"/>
      <w:lvlText w:val="•"/>
      <w:lvlJc w:val="left"/>
      <w:pPr>
        <w:ind w:left="2190" w:hanging="108"/>
      </w:pPr>
      <w:rPr>
        <w:rFonts w:hint="default"/>
      </w:rPr>
    </w:lvl>
    <w:lvl w:ilvl="8" w:tplc="F244DE1E">
      <w:numFmt w:val="bullet"/>
      <w:lvlText w:val="•"/>
      <w:lvlJc w:val="left"/>
      <w:pPr>
        <w:ind w:left="2440" w:hanging="108"/>
      </w:pPr>
      <w:rPr>
        <w:rFonts w:hint="default"/>
      </w:rPr>
    </w:lvl>
  </w:abstractNum>
  <w:abstractNum w:abstractNumId="19" w15:restartNumberingAfterBreak="0">
    <w:nsid w:val="445B07DB"/>
    <w:multiLevelType w:val="hybridMultilevel"/>
    <w:tmpl w:val="FF4C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441BE"/>
    <w:multiLevelType w:val="hybridMultilevel"/>
    <w:tmpl w:val="9FCCE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963BB3"/>
    <w:multiLevelType w:val="multilevel"/>
    <w:tmpl w:val="7AB0266A"/>
    <w:lvl w:ilvl="0">
      <w:start w:val="1"/>
      <w:numFmt w:val="decimal"/>
      <w:pStyle w:val="Heading1"/>
      <w:lvlText w:val="%1"/>
      <w:lvlJc w:val="left"/>
      <w:pPr>
        <w:tabs>
          <w:tab w:val="num" w:pos="612"/>
        </w:tabs>
        <w:ind w:left="612" w:hanging="432"/>
      </w:pPr>
      <w:rPr>
        <w:rFonts w:ascii="Arial" w:hAnsi="Arial" w:cs="Arial" w:hint="default"/>
        <w:b/>
        <w:color w:val="auto"/>
        <w:sz w:val="32"/>
        <w:szCs w:val="32"/>
      </w:rPr>
    </w:lvl>
    <w:lvl w:ilvl="1">
      <w:start w:val="1"/>
      <w:numFmt w:val="decimal"/>
      <w:pStyle w:val="Heading2"/>
      <w:lvlText w:val="%1.%2"/>
      <w:lvlJc w:val="left"/>
      <w:pPr>
        <w:tabs>
          <w:tab w:val="num" w:pos="576"/>
        </w:tabs>
        <w:ind w:left="576" w:hanging="576"/>
      </w:pPr>
      <w:rPr>
        <w:b/>
        <w:i w:val="0"/>
        <w:color w:val="auto"/>
        <w:sz w:val="32"/>
        <w:szCs w:val="32"/>
      </w:rPr>
    </w:lvl>
    <w:lvl w:ilvl="2">
      <w:start w:val="1"/>
      <w:numFmt w:val="decimal"/>
      <w:pStyle w:val="Heading3"/>
      <w:lvlText w:val="%1.%2.%3"/>
      <w:lvlJc w:val="left"/>
      <w:pPr>
        <w:tabs>
          <w:tab w:val="num" w:pos="720"/>
        </w:tabs>
        <w:ind w:left="720" w:hanging="720"/>
      </w:pPr>
      <w:rPr>
        <w:rFonts w:ascii="Arial" w:hAnsi="Arial" w:cs="Arial" w:hint="default"/>
        <w:b/>
        <w:i w:val="0"/>
        <w:color w:val="auto"/>
        <w:sz w:val="24"/>
        <w:szCs w:val="24"/>
      </w:rPr>
    </w:lvl>
    <w:lvl w:ilvl="3">
      <w:start w:val="1"/>
      <w:numFmt w:val="decimal"/>
      <w:pStyle w:val="Heading4"/>
      <w:lvlText w:val="%1.%2.%3.%4"/>
      <w:lvlJc w:val="left"/>
      <w:pPr>
        <w:tabs>
          <w:tab w:val="num" w:pos="864"/>
        </w:tabs>
        <w:ind w:left="864" w:hanging="864"/>
      </w:pPr>
      <w:rPr>
        <w:sz w:val="32"/>
        <w:szCs w:val="32"/>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15:restartNumberingAfterBreak="0">
    <w:nsid w:val="54BA251A"/>
    <w:multiLevelType w:val="hybridMultilevel"/>
    <w:tmpl w:val="5BDC8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B3F52"/>
    <w:multiLevelType w:val="hybridMultilevel"/>
    <w:tmpl w:val="CDFE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4B6E20"/>
    <w:multiLevelType w:val="hybridMultilevel"/>
    <w:tmpl w:val="F15054A2"/>
    <w:lvl w:ilvl="0" w:tplc="64A6C1E2">
      <w:start w:val="1"/>
      <w:numFmt w:val="bullet"/>
      <w:pStyle w:val="TableBulletText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C00834"/>
    <w:multiLevelType w:val="hybridMultilevel"/>
    <w:tmpl w:val="D5DC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4E376D"/>
    <w:multiLevelType w:val="multilevel"/>
    <w:tmpl w:val="13B0AB64"/>
    <w:lvl w:ilvl="0">
      <w:start w:val="1"/>
      <w:numFmt w:val="decimal"/>
      <w:lvlText w:val="%1"/>
      <w:lvlJc w:val="left"/>
      <w:pPr>
        <w:tabs>
          <w:tab w:val="num" w:pos="900"/>
        </w:tabs>
        <w:ind w:left="900" w:hanging="360"/>
      </w:pPr>
      <w:rPr>
        <w:rFonts w:hint="default"/>
      </w:rPr>
    </w:lvl>
    <w:lvl w:ilvl="1">
      <w:start w:val="4"/>
      <w:numFmt w:val="decimal"/>
      <w:isLgl/>
      <w:lvlText w:val="%1.%2."/>
      <w:lvlJc w:val="left"/>
      <w:pPr>
        <w:ind w:left="1080" w:hanging="54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7" w15:restartNumberingAfterBreak="0">
    <w:nsid w:val="6B42052A"/>
    <w:multiLevelType w:val="hybridMultilevel"/>
    <w:tmpl w:val="924E5106"/>
    <w:lvl w:ilvl="0" w:tplc="8F0677E8">
      <w:start w:val="1"/>
      <w:numFmt w:val="bullet"/>
      <w:pStyle w:val="Hanginginden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FC4577"/>
    <w:multiLevelType w:val="hybridMultilevel"/>
    <w:tmpl w:val="35767AD2"/>
    <w:lvl w:ilvl="0" w:tplc="64A6C1E2">
      <w:start w:val="1"/>
      <w:numFmt w:val="bullet"/>
      <w:pStyle w:val="ListBullet2"/>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4"/>
  </w:num>
  <w:num w:numId="3">
    <w:abstractNumId w:val="11"/>
  </w:num>
  <w:num w:numId="4">
    <w:abstractNumId w:val="7"/>
  </w:num>
  <w:num w:numId="5">
    <w:abstractNumId w:val="1"/>
  </w:num>
  <w:num w:numId="6">
    <w:abstractNumId w:val="3"/>
  </w:num>
  <w:num w:numId="7">
    <w:abstractNumId w:val="2"/>
  </w:num>
  <w:num w:numId="8">
    <w:abstractNumId w:val="0"/>
  </w:num>
  <w:num w:numId="9">
    <w:abstractNumId w:val="28"/>
  </w:num>
  <w:num w:numId="10">
    <w:abstractNumId w:val="24"/>
  </w:num>
  <w:num w:numId="11">
    <w:abstractNumId w:val="21"/>
  </w:num>
  <w:num w:numId="12">
    <w:abstractNumId w:val="13"/>
  </w:num>
  <w:num w:numId="13">
    <w:abstractNumId w:val="26"/>
  </w:num>
  <w:num w:numId="14">
    <w:abstractNumId w:val="15"/>
  </w:num>
  <w:num w:numId="15">
    <w:abstractNumId w:val="14"/>
  </w:num>
  <w:num w:numId="16">
    <w:abstractNumId w:val="27"/>
  </w:num>
  <w:num w:numId="17">
    <w:abstractNumId w:val="10"/>
  </w:num>
  <w:num w:numId="18">
    <w:abstractNumId w:val="8"/>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25"/>
  </w:num>
  <w:num w:numId="22">
    <w:abstractNumId w:val="22"/>
  </w:num>
  <w:num w:numId="23">
    <w:abstractNumId w:val="9"/>
  </w:num>
  <w:num w:numId="24">
    <w:abstractNumId w:val="19"/>
  </w:num>
  <w:num w:numId="25">
    <w:abstractNumId w:val="16"/>
  </w:num>
  <w:num w:numId="26">
    <w:abstractNumId w:val="23"/>
  </w:num>
  <w:num w:numId="27">
    <w:abstractNumId w:val="6"/>
  </w:num>
  <w:num w:numId="28">
    <w:abstractNumId w:val="17"/>
  </w:num>
  <w:num w:numId="29">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0C3"/>
    <w:rsid w:val="00000623"/>
    <w:rsid w:val="00002417"/>
    <w:rsid w:val="00003818"/>
    <w:rsid w:val="00006CD8"/>
    <w:rsid w:val="00010886"/>
    <w:rsid w:val="000112B9"/>
    <w:rsid w:val="000137A7"/>
    <w:rsid w:val="00014153"/>
    <w:rsid w:val="00014E0B"/>
    <w:rsid w:val="00015706"/>
    <w:rsid w:val="00015719"/>
    <w:rsid w:val="00015CFD"/>
    <w:rsid w:val="00015F43"/>
    <w:rsid w:val="000176DF"/>
    <w:rsid w:val="00020833"/>
    <w:rsid w:val="00022A9D"/>
    <w:rsid w:val="0002414C"/>
    <w:rsid w:val="00025B86"/>
    <w:rsid w:val="00027B72"/>
    <w:rsid w:val="00027E9B"/>
    <w:rsid w:val="000406A6"/>
    <w:rsid w:val="000408F7"/>
    <w:rsid w:val="00041B3F"/>
    <w:rsid w:val="000423EE"/>
    <w:rsid w:val="00042F28"/>
    <w:rsid w:val="000442CE"/>
    <w:rsid w:val="00044A87"/>
    <w:rsid w:val="00051B24"/>
    <w:rsid w:val="00052867"/>
    <w:rsid w:val="000550D8"/>
    <w:rsid w:val="000554E7"/>
    <w:rsid w:val="00056425"/>
    <w:rsid w:val="0005719C"/>
    <w:rsid w:val="00060702"/>
    <w:rsid w:val="00061F53"/>
    <w:rsid w:val="000620F5"/>
    <w:rsid w:val="000632AF"/>
    <w:rsid w:val="00070315"/>
    <w:rsid w:val="000705FB"/>
    <w:rsid w:val="0007101E"/>
    <w:rsid w:val="00072CB1"/>
    <w:rsid w:val="0007327B"/>
    <w:rsid w:val="0007560F"/>
    <w:rsid w:val="00075890"/>
    <w:rsid w:val="00080195"/>
    <w:rsid w:val="00080DEB"/>
    <w:rsid w:val="0008542D"/>
    <w:rsid w:val="00085E62"/>
    <w:rsid w:val="0008789E"/>
    <w:rsid w:val="0009289B"/>
    <w:rsid w:val="000A272E"/>
    <w:rsid w:val="000A2C61"/>
    <w:rsid w:val="000A332F"/>
    <w:rsid w:val="000B05E2"/>
    <w:rsid w:val="000B1820"/>
    <w:rsid w:val="000B34EB"/>
    <w:rsid w:val="000B36B3"/>
    <w:rsid w:val="000B3D92"/>
    <w:rsid w:val="000B3EBA"/>
    <w:rsid w:val="000B6E72"/>
    <w:rsid w:val="000B79F7"/>
    <w:rsid w:val="000C0F1F"/>
    <w:rsid w:val="000C2A93"/>
    <w:rsid w:val="000C6C3D"/>
    <w:rsid w:val="000C6EC8"/>
    <w:rsid w:val="000D01F4"/>
    <w:rsid w:val="000D05F7"/>
    <w:rsid w:val="000D0804"/>
    <w:rsid w:val="000D0A1B"/>
    <w:rsid w:val="000D3C97"/>
    <w:rsid w:val="000D4ACE"/>
    <w:rsid w:val="000D4DCC"/>
    <w:rsid w:val="000D4FD1"/>
    <w:rsid w:val="000D5194"/>
    <w:rsid w:val="000E227E"/>
    <w:rsid w:val="000F0319"/>
    <w:rsid w:val="000F04B1"/>
    <w:rsid w:val="000F067C"/>
    <w:rsid w:val="000F094F"/>
    <w:rsid w:val="00100EC6"/>
    <w:rsid w:val="0010149D"/>
    <w:rsid w:val="00102248"/>
    <w:rsid w:val="001026AD"/>
    <w:rsid w:val="001045BA"/>
    <w:rsid w:val="00104C11"/>
    <w:rsid w:val="00107600"/>
    <w:rsid w:val="00110120"/>
    <w:rsid w:val="00110F41"/>
    <w:rsid w:val="00114941"/>
    <w:rsid w:val="001226E4"/>
    <w:rsid w:val="00124AD0"/>
    <w:rsid w:val="00127D5F"/>
    <w:rsid w:val="001300A1"/>
    <w:rsid w:val="00131ED0"/>
    <w:rsid w:val="00134DE6"/>
    <w:rsid w:val="00142302"/>
    <w:rsid w:val="001432A5"/>
    <w:rsid w:val="001464C9"/>
    <w:rsid w:val="00152565"/>
    <w:rsid w:val="00152EEB"/>
    <w:rsid w:val="001540DC"/>
    <w:rsid w:val="001567B2"/>
    <w:rsid w:val="00156F59"/>
    <w:rsid w:val="001617F5"/>
    <w:rsid w:val="00161A6D"/>
    <w:rsid w:val="00161C0E"/>
    <w:rsid w:val="00163C74"/>
    <w:rsid w:val="00164BA1"/>
    <w:rsid w:val="00166889"/>
    <w:rsid w:val="00167758"/>
    <w:rsid w:val="00167CDF"/>
    <w:rsid w:val="00173623"/>
    <w:rsid w:val="00174821"/>
    <w:rsid w:val="00187ED3"/>
    <w:rsid w:val="00187F21"/>
    <w:rsid w:val="00191F6F"/>
    <w:rsid w:val="00193511"/>
    <w:rsid w:val="00194784"/>
    <w:rsid w:val="001A5CE7"/>
    <w:rsid w:val="001B057B"/>
    <w:rsid w:val="001B18AD"/>
    <w:rsid w:val="001B3211"/>
    <w:rsid w:val="001B397E"/>
    <w:rsid w:val="001B49C3"/>
    <w:rsid w:val="001C029A"/>
    <w:rsid w:val="001C2103"/>
    <w:rsid w:val="001C2176"/>
    <w:rsid w:val="001C4438"/>
    <w:rsid w:val="001C4735"/>
    <w:rsid w:val="001C49A5"/>
    <w:rsid w:val="001C6870"/>
    <w:rsid w:val="001C6ED9"/>
    <w:rsid w:val="001C7D78"/>
    <w:rsid w:val="001D1F43"/>
    <w:rsid w:val="001D22B8"/>
    <w:rsid w:val="001D37BC"/>
    <w:rsid w:val="001D7316"/>
    <w:rsid w:val="001E0B4B"/>
    <w:rsid w:val="001E0CB5"/>
    <w:rsid w:val="001E21C4"/>
    <w:rsid w:val="001E2305"/>
    <w:rsid w:val="001E34CA"/>
    <w:rsid w:val="001E50BC"/>
    <w:rsid w:val="001F008F"/>
    <w:rsid w:val="001F3360"/>
    <w:rsid w:val="001F4F78"/>
    <w:rsid w:val="001F5C08"/>
    <w:rsid w:val="001F70AC"/>
    <w:rsid w:val="001F76EF"/>
    <w:rsid w:val="001F7C65"/>
    <w:rsid w:val="002004ED"/>
    <w:rsid w:val="002018D8"/>
    <w:rsid w:val="00201B70"/>
    <w:rsid w:val="00202A6A"/>
    <w:rsid w:val="00202DA7"/>
    <w:rsid w:val="002065DB"/>
    <w:rsid w:val="00207A57"/>
    <w:rsid w:val="002104A7"/>
    <w:rsid w:val="0021282C"/>
    <w:rsid w:val="002157F4"/>
    <w:rsid w:val="00216254"/>
    <w:rsid w:val="00216561"/>
    <w:rsid w:val="002174C7"/>
    <w:rsid w:val="00221635"/>
    <w:rsid w:val="0022216C"/>
    <w:rsid w:val="00224D53"/>
    <w:rsid w:val="0022641A"/>
    <w:rsid w:val="00227D53"/>
    <w:rsid w:val="0023148F"/>
    <w:rsid w:val="002328BC"/>
    <w:rsid w:val="00232BE4"/>
    <w:rsid w:val="00232E36"/>
    <w:rsid w:val="00237A23"/>
    <w:rsid w:val="00242BCD"/>
    <w:rsid w:val="00243095"/>
    <w:rsid w:val="0024332E"/>
    <w:rsid w:val="0024505C"/>
    <w:rsid w:val="002450CD"/>
    <w:rsid w:val="0024622F"/>
    <w:rsid w:val="00251F26"/>
    <w:rsid w:val="00252E63"/>
    <w:rsid w:val="002548C5"/>
    <w:rsid w:val="00255F64"/>
    <w:rsid w:val="00256192"/>
    <w:rsid w:val="00262078"/>
    <w:rsid w:val="00263CED"/>
    <w:rsid w:val="002660EB"/>
    <w:rsid w:val="00270309"/>
    <w:rsid w:val="002712F9"/>
    <w:rsid w:val="002752E8"/>
    <w:rsid w:val="0027597A"/>
    <w:rsid w:val="00275FB6"/>
    <w:rsid w:val="00280527"/>
    <w:rsid w:val="0028061D"/>
    <w:rsid w:val="00281BE0"/>
    <w:rsid w:val="00281FF5"/>
    <w:rsid w:val="002832B3"/>
    <w:rsid w:val="00285C7E"/>
    <w:rsid w:val="00287291"/>
    <w:rsid w:val="002879DE"/>
    <w:rsid w:val="002907F1"/>
    <w:rsid w:val="00293B6D"/>
    <w:rsid w:val="0029650B"/>
    <w:rsid w:val="002A0A2F"/>
    <w:rsid w:val="002A0AF8"/>
    <w:rsid w:val="002A0D11"/>
    <w:rsid w:val="002A0F57"/>
    <w:rsid w:val="002A6A5A"/>
    <w:rsid w:val="002B0F84"/>
    <w:rsid w:val="002B6E46"/>
    <w:rsid w:val="002B7124"/>
    <w:rsid w:val="002C00DD"/>
    <w:rsid w:val="002C2568"/>
    <w:rsid w:val="002C293D"/>
    <w:rsid w:val="002C348E"/>
    <w:rsid w:val="002C76D5"/>
    <w:rsid w:val="002D5FEB"/>
    <w:rsid w:val="002D7295"/>
    <w:rsid w:val="002D74AE"/>
    <w:rsid w:val="002E1A0A"/>
    <w:rsid w:val="002E2448"/>
    <w:rsid w:val="002E512C"/>
    <w:rsid w:val="002F0423"/>
    <w:rsid w:val="002F1A8C"/>
    <w:rsid w:val="0030133B"/>
    <w:rsid w:val="0030574A"/>
    <w:rsid w:val="0030722D"/>
    <w:rsid w:val="00307930"/>
    <w:rsid w:val="00307BC7"/>
    <w:rsid w:val="003100F0"/>
    <w:rsid w:val="003121C7"/>
    <w:rsid w:val="00314033"/>
    <w:rsid w:val="00316BA5"/>
    <w:rsid w:val="00321610"/>
    <w:rsid w:val="00322939"/>
    <w:rsid w:val="00322DBA"/>
    <w:rsid w:val="003238DB"/>
    <w:rsid w:val="003272EE"/>
    <w:rsid w:val="00334F16"/>
    <w:rsid w:val="0033688E"/>
    <w:rsid w:val="0034224C"/>
    <w:rsid w:val="003444C1"/>
    <w:rsid w:val="00345CE6"/>
    <w:rsid w:val="0034635C"/>
    <w:rsid w:val="00347884"/>
    <w:rsid w:val="0035105F"/>
    <w:rsid w:val="00353BD9"/>
    <w:rsid w:val="00355AB6"/>
    <w:rsid w:val="00361881"/>
    <w:rsid w:val="0036646A"/>
    <w:rsid w:val="00371E87"/>
    <w:rsid w:val="00373FBC"/>
    <w:rsid w:val="00374924"/>
    <w:rsid w:val="003821D5"/>
    <w:rsid w:val="003832B0"/>
    <w:rsid w:val="0038483C"/>
    <w:rsid w:val="003856D5"/>
    <w:rsid w:val="00387B7B"/>
    <w:rsid w:val="003918CC"/>
    <w:rsid w:val="00392B33"/>
    <w:rsid w:val="00392D5E"/>
    <w:rsid w:val="00395437"/>
    <w:rsid w:val="00395C84"/>
    <w:rsid w:val="0039674A"/>
    <w:rsid w:val="003968A2"/>
    <w:rsid w:val="00397BB8"/>
    <w:rsid w:val="003A1722"/>
    <w:rsid w:val="003A26C2"/>
    <w:rsid w:val="003A443E"/>
    <w:rsid w:val="003A4F65"/>
    <w:rsid w:val="003A7235"/>
    <w:rsid w:val="003B13FC"/>
    <w:rsid w:val="003B466D"/>
    <w:rsid w:val="003B62C5"/>
    <w:rsid w:val="003C07FB"/>
    <w:rsid w:val="003C1874"/>
    <w:rsid w:val="003C4840"/>
    <w:rsid w:val="003C6433"/>
    <w:rsid w:val="003D087B"/>
    <w:rsid w:val="003D0A17"/>
    <w:rsid w:val="003D0DA7"/>
    <w:rsid w:val="003D179A"/>
    <w:rsid w:val="003D2C0A"/>
    <w:rsid w:val="003D499C"/>
    <w:rsid w:val="003D4B6B"/>
    <w:rsid w:val="003D5E20"/>
    <w:rsid w:val="003D7EDF"/>
    <w:rsid w:val="003E2EC0"/>
    <w:rsid w:val="003E36E3"/>
    <w:rsid w:val="003F05D7"/>
    <w:rsid w:val="003F26FD"/>
    <w:rsid w:val="003F341E"/>
    <w:rsid w:val="003F3D65"/>
    <w:rsid w:val="003F4ADF"/>
    <w:rsid w:val="004028A2"/>
    <w:rsid w:val="00402BBE"/>
    <w:rsid w:val="0040542D"/>
    <w:rsid w:val="004110FB"/>
    <w:rsid w:val="0041276A"/>
    <w:rsid w:val="00413B38"/>
    <w:rsid w:val="00414C56"/>
    <w:rsid w:val="00415F3F"/>
    <w:rsid w:val="0042345E"/>
    <w:rsid w:val="00427EFC"/>
    <w:rsid w:val="00430F5E"/>
    <w:rsid w:val="00431076"/>
    <w:rsid w:val="004331D9"/>
    <w:rsid w:val="0044017E"/>
    <w:rsid w:val="004454D8"/>
    <w:rsid w:val="004467DB"/>
    <w:rsid w:val="0044720F"/>
    <w:rsid w:val="0045618B"/>
    <w:rsid w:val="00456EF3"/>
    <w:rsid w:val="00460B99"/>
    <w:rsid w:val="00460D25"/>
    <w:rsid w:val="00464D67"/>
    <w:rsid w:val="00465C42"/>
    <w:rsid w:val="004719CA"/>
    <w:rsid w:val="0047262A"/>
    <w:rsid w:val="00473D01"/>
    <w:rsid w:val="00474FDE"/>
    <w:rsid w:val="00476DD6"/>
    <w:rsid w:val="0048461A"/>
    <w:rsid w:val="00484EF4"/>
    <w:rsid w:val="004855C6"/>
    <w:rsid w:val="00490185"/>
    <w:rsid w:val="00491AFC"/>
    <w:rsid w:val="00491C10"/>
    <w:rsid w:val="004957B8"/>
    <w:rsid w:val="0049678B"/>
    <w:rsid w:val="00497AC1"/>
    <w:rsid w:val="004A0208"/>
    <w:rsid w:val="004A1E5C"/>
    <w:rsid w:val="004A2D12"/>
    <w:rsid w:val="004A4D42"/>
    <w:rsid w:val="004A5017"/>
    <w:rsid w:val="004A64FF"/>
    <w:rsid w:val="004B2D57"/>
    <w:rsid w:val="004B5EE1"/>
    <w:rsid w:val="004B5F27"/>
    <w:rsid w:val="004C04A3"/>
    <w:rsid w:val="004C12D8"/>
    <w:rsid w:val="004C4DEE"/>
    <w:rsid w:val="004C6DAB"/>
    <w:rsid w:val="004C758E"/>
    <w:rsid w:val="004D0681"/>
    <w:rsid w:val="004D586D"/>
    <w:rsid w:val="004D6428"/>
    <w:rsid w:val="004D69A6"/>
    <w:rsid w:val="004D6FE1"/>
    <w:rsid w:val="004D7134"/>
    <w:rsid w:val="004E32C6"/>
    <w:rsid w:val="004E4986"/>
    <w:rsid w:val="004E72E4"/>
    <w:rsid w:val="004F22C4"/>
    <w:rsid w:val="004F26D4"/>
    <w:rsid w:val="004F2867"/>
    <w:rsid w:val="004F287B"/>
    <w:rsid w:val="004F4445"/>
    <w:rsid w:val="004F4473"/>
    <w:rsid w:val="005018B7"/>
    <w:rsid w:val="00501FB5"/>
    <w:rsid w:val="00502B1A"/>
    <w:rsid w:val="0050426F"/>
    <w:rsid w:val="005044C6"/>
    <w:rsid w:val="00510C66"/>
    <w:rsid w:val="00511038"/>
    <w:rsid w:val="0051523F"/>
    <w:rsid w:val="005158DD"/>
    <w:rsid w:val="00517F7C"/>
    <w:rsid w:val="0052168A"/>
    <w:rsid w:val="005228CA"/>
    <w:rsid w:val="005239E0"/>
    <w:rsid w:val="00525D21"/>
    <w:rsid w:val="00525FEB"/>
    <w:rsid w:val="0052645D"/>
    <w:rsid w:val="00530465"/>
    <w:rsid w:val="00531936"/>
    <w:rsid w:val="0053619D"/>
    <w:rsid w:val="00536772"/>
    <w:rsid w:val="00541133"/>
    <w:rsid w:val="00541430"/>
    <w:rsid w:val="00541EB0"/>
    <w:rsid w:val="0054248B"/>
    <w:rsid w:val="00542976"/>
    <w:rsid w:val="0054647B"/>
    <w:rsid w:val="005507B8"/>
    <w:rsid w:val="005515D1"/>
    <w:rsid w:val="00551D02"/>
    <w:rsid w:val="00551F05"/>
    <w:rsid w:val="005537F1"/>
    <w:rsid w:val="00554529"/>
    <w:rsid w:val="00554990"/>
    <w:rsid w:val="00560AE0"/>
    <w:rsid w:val="005616CD"/>
    <w:rsid w:val="00562CD8"/>
    <w:rsid w:val="00571F06"/>
    <w:rsid w:val="0057443F"/>
    <w:rsid w:val="00576231"/>
    <w:rsid w:val="00577852"/>
    <w:rsid w:val="00580E9D"/>
    <w:rsid w:val="00582919"/>
    <w:rsid w:val="005838CE"/>
    <w:rsid w:val="00584B3E"/>
    <w:rsid w:val="005868B2"/>
    <w:rsid w:val="00593F37"/>
    <w:rsid w:val="00594758"/>
    <w:rsid w:val="00594F35"/>
    <w:rsid w:val="005A04F9"/>
    <w:rsid w:val="005A3380"/>
    <w:rsid w:val="005A45D1"/>
    <w:rsid w:val="005A4F0B"/>
    <w:rsid w:val="005A692D"/>
    <w:rsid w:val="005A7762"/>
    <w:rsid w:val="005B284B"/>
    <w:rsid w:val="005B34E8"/>
    <w:rsid w:val="005B62FE"/>
    <w:rsid w:val="005B678D"/>
    <w:rsid w:val="005B7E2F"/>
    <w:rsid w:val="005C071C"/>
    <w:rsid w:val="005C083B"/>
    <w:rsid w:val="005C1F63"/>
    <w:rsid w:val="005C4A81"/>
    <w:rsid w:val="005C4F69"/>
    <w:rsid w:val="005C5E00"/>
    <w:rsid w:val="005C5FBE"/>
    <w:rsid w:val="005C6B82"/>
    <w:rsid w:val="005C74C6"/>
    <w:rsid w:val="005D2099"/>
    <w:rsid w:val="005D2B25"/>
    <w:rsid w:val="005D6024"/>
    <w:rsid w:val="005D6AC4"/>
    <w:rsid w:val="005D6E87"/>
    <w:rsid w:val="005D79E5"/>
    <w:rsid w:val="005E0383"/>
    <w:rsid w:val="005E1290"/>
    <w:rsid w:val="005E1506"/>
    <w:rsid w:val="005E171A"/>
    <w:rsid w:val="005E2456"/>
    <w:rsid w:val="005E3C91"/>
    <w:rsid w:val="005E448E"/>
    <w:rsid w:val="005E4D40"/>
    <w:rsid w:val="005E67BF"/>
    <w:rsid w:val="005E6A7A"/>
    <w:rsid w:val="005F059A"/>
    <w:rsid w:val="005F0ABE"/>
    <w:rsid w:val="005F6AC8"/>
    <w:rsid w:val="005F721A"/>
    <w:rsid w:val="00602AB9"/>
    <w:rsid w:val="00610630"/>
    <w:rsid w:val="006120A2"/>
    <w:rsid w:val="00615065"/>
    <w:rsid w:val="00616611"/>
    <w:rsid w:val="006203DF"/>
    <w:rsid w:val="006272AC"/>
    <w:rsid w:val="00627D7C"/>
    <w:rsid w:val="00630567"/>
    <w:rsid w:val="0063075F"/>
    <w:rsid w:val="00631902"/>
    <w:rsid w:val="00632E0B"/>
    <w:rsid w:val="00635044"/>
    <w:rsid w:val="00637CBC"/>
    <w:rsid w:val="00640A08"/>
    <w:rsid w:val="00641C49"/>
    <w:rsid w:val="00642AA5"/>
    <w:rsid w:val="0065149A"/>
    <w:rsid w:val="0065318B"/>
    <w:rsid w:val="00654EB0"/>
    <w:rsid w:val="006550ED"/>
    <w:rsid w:val="0065549B"/>
    <w:rsid w:val="0065784C"/>
    <w:rsid w:val="00657A10"/>
    <w:rsid w:val="0066123E"/>
    <w:rsid w:val="00662857"/>
    <w:rsid w:val="00664AE6"/>
    <w:rsid w:val="00664D2B"/>
    <w:rsid w:val="00666777"/>
    <w:rsid w:val="00671E1D"/>
    <w:rsid w:val="00676AD3"/>
    <w:rsid w:val="00676ED4"/>
    <w:rsid w:val="0068396B"/>
    <w:rsid w:val="00685044"/>
    <w:rsid w:val="006863CB"/>
    <w:rsid w:val="00690AE1"/>
    <w:rsid w:val="00691398"/>
    <w:rsid w:val="0069311A"/>
    <w:rsid w:val="006954E8"/>
    <w:rsid w:val="00695AF8"/>
    <w:rsid w:val="0069666D"/>
    <w:rsid w:val="00696F3D"/>
    <w:rsid w:val="006976D5"/>
    <w:rsid w:val="006A0885"/>
    <w:rsid w:val="006A11FE"/>
    <w:rsid w:val="006A2C7A"/>
    <w:rsid w:val="006A3532"/>
    <w:rsid w:val="006A4230"/>
    <w:rsid w:val="006A4C5A"/>
    <w:rsid w:val="006A583A"/>
    <w:rsid w:val="006A648A"/>
    <w:rsid w:val="006A7BCD"/>
    <w:rsid w:val="006B61A6"/>
    <w:rsid w:val="006B76ED"/>
    <w:rsid w:val="006B7B71"/>
    <w:rsid w:val="006C77EC"/>
    <w:rsid w:val="006D67E3"/>
    <w:rsid w:val="006E0489"/>
    <w:rsid w:val="006E335F"/>
    <w:rsid w:val="006E3769"/>
    <w:rsid w:val="006E4490"/>
    <w:rsid w:val="006E6002"/>
    <w:rsid w:val="006E724E"/>
    <w:rsid w:val="006F008C"/>
    <w:rsid w:val="006F4DA8"/>
    <w:rsid w:val="006F7140"/>
    <w:rsid w:val="00701909"/>
    <w:rsid w:val="00701D93"/>
    <w:rsid w:val="00705DEE"/>
    <w:rsid w:val="007137C0"/>
    <w:rsid w:val="00714073"/>
    <w:rsid w:val="0072257A"/>
    <w:rsid w:val="00722EC3"/>
    <w:rsid w:val="007250C3"/>
    <w:rsid w:val="00726AB2"/>
    <w:rsid w:val="00732A5B"/>
    <w:rsid w:val="007348A2"/>
    <w:rsid w:val="00735169"/>
    <w:rsid w:val="00737733"/>
    <w:rsid w:val="00742874"/>
    <w:rsid w:val="00751C89"/>
    <w:rsid w:val="007533F9"/>
    <w:rsid w:val="00761156"/>
    <w:rsid w:val="007616C5"/>
    <w:rsid w:val="00762D03"/>
    <w:rsid w:val="007745F0"/>
    <w:rsid w:val="00777F48"/>
    <w:rsid w:val="00780E8D"/>
    <w:rsid w:val="00782B11"/>
    <w:rsid w:val="00785689"/>
    <w:rsid w:val="007908F7"/>
    <w:rsid w:val="00792650"/>
    <w:rsid w:val="0079525C"/>
    <w:rsid w:val="0079591C"/>
    <w:rsid w:val="00796014"/>
    <w:rsid w:val="007A12EE"/>
    <w:rsid w:val="007A2F2F"/>
    <w:rsid w:val="007A3B28"/>
    <w:rsid w:val="007A4A23"/>
    <w:rsid w:val="007A6878"/>
    <w:rsid w:val="007A6F11"/>
    <w:rsid w:val="007B2906"/>
    <w:rsid w:val="007B33B5"/>
    <w:rsid w:val="007B6C7F"/>
    <w:rsid w:val="007C314C"/>
    <w:rsid w:val="007C7412"/>
    <w:rsid w:val="007C7A58"/>
    <w:rsid w:val="007D120E"/>
    <w:rsid w:val="007D227F"/>
    <w:rsid w:val="007D3B45"/>
    <w:rsid w:val="007D7744"/>
    <w:rsid w:val="007D7F10"/>
    <w:rsid w:val="007E380C"/>
    <w:rsid w:val="007E4283"/>
    <w:rsid w:val="007E451F"/>
    <w:rsid w:val="007E5845"/>
    <w:rsid w:val="007E6052"/>
    <w:rsid w:val="007E6741"/>
    <w:rsid w:val="007E6D8C"/>
    <w:rsid w:val="007E75E4"/>
    <w:rsid w:val="007E7802"/>
    <w:rsid w:val="007F0DC6"/>
    <w:rsid w:val="007F1592"/>
    <w:rsid w:val="007F183D"/>
    <w:rsid w:val="007F18B8"/>
    <w:rsid w:val="007F2118"/>
    <w:rsid w:val="007F7948"/>
    <w:rsid w:val="0080113D"/>
    <w:rsid w:val="008011C3"/>
    <w:rsid w:val="00801552"/>
    <w:rsid w:val="008021F3"/>
    <w:rsid w:val="00803E37"/>
    <w:rsid w:val="00803EC1"/>
    <w:rsid w:val="0080411D"/>
    <w:rsid w:val="0081162F"/>
    <w:rsid w:val="008129EF"/>
    <w:rsid w:val="0081356D"/>
    <w:rsid w:val="00813857"/>
    <w:rsid w:val="00813E6A"/>
    <w:rsid w:val="00814473"/>
    <w:rsid w:val="00814C27"/>
    <w:rsid w:val="00814EB7"/>
    <w:rsid w:val="00815808"/>
    <w:rsid w:val="008169BF"/>
    <w:rsid w:val="00816A0A"/>
    <w:rsid w:val="00821AB2"/>
    <w:rsid w:val="00821D3F"/>
    <w:rsid w:val="00822FC3"/>
    <w:rsid w:val="00823A68"/>
    <w:rsid w:val="00825AE2"/>
    <w:rsid w:val="00825CE3"/>
    <w:rsid w:val="00826752"/>
    <w:rsid w:val="0083412A"/>
    <w:rsid w:val="00834B8A"/>
    <w:rsid w:val="0084047F"/>
    <w:rsid w:val="008405E9"/>
    <w:rsid w:val="00843520"/>
    <w:rsid w:val="00843D2C"/>
    <w:rsid w:val="00845714"/>
    <w:rsid w:val="00846595"/>
    <w:rsid w:val="00847A01"/>
    <w:rsid w:val="0085250C"/>
    <w:rsid w:val="00855861"/>
    <w:rsid w:val="00855D16"/>
    <w:rsid w:val="00857225"/>
    <w:rsid w:val="00861004"/>
    <w:rsid w:val="008637A7"/>
    <w:rsid w:val="00864F86"/>
    <w:rsid w:val="00865906"/>
    <w:rsid w:val="008659A7"/>
    <w:rsid w:val="00870DA7"/>
    <w:rsid w:val="00870DD1"/>
    <w:rsid w:val="00871497"/>
    <w:rsid w:val="00872242"/>
    <w:rsid w:val="0087751A"/>
    <w:rsid w:val="00882221"/>
    <w:rsid w:val="00884125"/>
    <w:rsid w:val="00885C55"/>
    <w:rsid w:val="00886550"/>
    <w:rsid w:val="008879E1"/>
    <w:rsid w:val="00887AF7"/>
    <w:rsid w:val="00887F98"/>
    <w:rsid w:val="00890F98"/>
    <w:rsid w:val="00892EAC"/>
    <w:rsid w:val="008942D3"/>
    <w:rsid w:val="008953A6"/>
    <w:rsid w:val="00896A8F"/>
    <w:rsid w:val="008A2642"/>
    <w:rsid w:val="008A5EC0"/>
    <w:rsid w:val="008B21E4"/>
    <w:rsid w:val="008B2780"/>
    <w:rsid w:val="008B4246"/>
    <w:rsid w:val="008B602A"/>
    <w:rsid w:val="008B742B"/>
    <w:rsid w:val="008C1055"/>
    <w:rsid w:val="008C1F7F"/>
    <w:rsid w:val="008C2E87"/>
    <w:rsid w:val="008C3718"/>
    <w:rsid w:val="008C3760"/>
    <w:rsid w:val="008C3C1A"/>
    <w:rsid w:val="008C5A3F"/>
    <w:rsid w:val="008D530E"/>
    <w:rsid w:val="008D6E31"/>
    <w:rsid w:val="008E016B"/>
    <w:rsid w:val="008E0446"/>
    <w:rsid w:val="008E098A"/>
    <w:rsid w:val="008E29BE"/>
    <w:rsid w:val="008E3300"/>
    <w:rsid w:val="008E35EC"/>
    <w:rsid w:val="008F01B9"/>
    <w:rsid w:val="008F0BEE"/>
    <w:rsid w:val="008F1FE6"/>
    <w:rsid w:val="008F23D9"/>
    <w:rsid w:val="008F61CB"/>
    <w:rsid w:val="008F6D7B"/>
    <w:rsid w:val="00902896"/>
    <w:rsid w:val="00904871"/>
    <w:rsid w:val="009052D8"/>
    <w:rsid w:val="00905AD2"/>
    <w:rsid w:val="0091363D"/>
    <w:rsid w:val="0091391E"/>
    <w:rsid w:val="00916366"/>
    <w:rsid w:val="009163A5"/>
    <w:rsid w:val="00920371"/>
    <w:rsid w:val="00920779"/>
    <w:rsid w:val="009222CA"/>
    <w:rsid w:val="0092301F"/>
    <w:rsid w:val="009257D1"/>
    <w:rsid w:val="00933819"/>
    <w:rsid w:val="00934103"/>
    <w:rsid w:val="0093484C"/>
    <w:rsid w:val="00935B79"/>
    <w:rsid w:val="00941954"/>
    <w:rsid w:val="00942F93"/>
    <w:rsid w:val="00943973"/>
    <w:rsid w:val="00947C65"/>
    <w:rsid w:val="00953D39"/>
    <w:rsid w:val="0096133E"/>
    <w:rsid w:val="00961E0F"/>
    <w:rsid w:val="0096286E"/>
    <w:rsid w:val="00964397"/>
    <w:rsid w:val="00964945"/>
    <w:rsid w:val="00965F08"/>
    <w:rsid w:val="00965FA4"/>
    <w:rsid w:val="009676C0"/>
    <w:rsid w:val="0096774A"/>
    <w:rsid w:val="009734BA"/>
    <w:rsid w:val="00974531"/>
    <w:rsid w:val="00977C58"/>
    <w:rsid w:val="00980A57"/>
    <w:rsid w:val="0098197F"/>
    <w:rsid w:val="0098342A"/>
    <w:rsid w:val="0098430F"/>
    <w:rsid w:val="00985A22"/>
    <w:rsid w:val="009860C7"/>
    <w:rsid w:val="009911A1"/>
    <w:rsid w:val="00991281"/>
    <w:rsid w:val="00994726"/>
    <w:rsid w:val="00994AC6"/>
    <w:rsid w:val="009956A9"/>
    <w:rsid w:val="00995C69"/>
    <w:rsid w:val="00995FA7"/>
    <w:rsid w:val="009A051E"/>
    <w:rsid w:val="009A164F"/>
    <w:rsid w:val="009A722C"/>
    <w:rsid w:val="009A77F0"/>
    <w:rsid w:val="009B0759"/>
    <w:rsid w:val="009B1EEB"/>
    <w:rsid w:val="009B3A52"/>
    <w:rsid w:val="009B3CBB"/>
    <w:rsid w:val="009C1FF4"/>
    <w:rsid w:val="009C2465"/>
    <w:rsid w:val="009C27FF"/>
    <w:rsid w:val="009C750D"/>
    <w:rsid w:val="009C7E55"/>
    <w:rsid w:val="009D3A96"/>
    <w:rsid w:val="009D5325"/>
    <w:rsid w:val="009D6915"/>
    <w:rsid w:val="009D7BB4"/>
    <w:rsid w:val="009E144F"/>
    <w:rsid w:val="009E1968"/>
    <w:rsid w:val="009E247B"/>
    <w:rsid w:val="009E4893"/>
    <w:rsid w:val="009F01D7"/>
    <w:rsid w:val="009F5B02"/>
    <w:rsid w:val="00A02602"/>
    <w:rsid w:val="00A0493F"/>
    <w:rsid w:val="00A07006"/>
    <w:rsid w:val="00A0760F"/>
    <w:rsid w:val="00A10EFC"/>
    <w:rsid w:val="00A123CE"/>
    <w:rsid w:val="00A13D16"/>
    <w:rsid w:val="00A148B6"/>
    <w:rsid w:val="00A16CE0"/>
    <w:rsid w:val="00A22782"/>
    <w:rsid w:val="00A24E6C"/>
    <w:rsid w:val="00A31446"/>
    <w:rsid w:val="00A32B1B"/>
    <w:rsid w:val="00A364AF"/>
    <w:rsid w:val="00A37B89"/>
    <w:rsid w:val="00A4175A"/>
    <w:rsid w:val="00A42558"/>
    <w:rsid w:val="00A44772"/>
    <w:rsid w:val="00A44FE6"/>
    <w:rsid w:val="00A459E7"/>
    <w:rsid w:val="00A47337"/>
    <w:rsid w:val="00A5024F"/>
    <w:rsid w:val="00A50A67"/>
    <w:rsid w:val="00A52C0E"/>
    <w:rsid w:val="00A544F5"/>
    <w:rsid w:val="00A545B5"/>
    <w:rsid w:val="00A57EFD"/>
    <w:rsid w:val="00A61269"/>
    <w:rsid w:val="00A614C2"/>
    <w:rsid w:val="00A615A0"/>
    <w:rsid w:val="00A65AB6"/>
    <w:rsid w:val="00A729A4"/>
    <w:rsid w:val="00A74601"/>
    <w:rsid w:val="00A74DF1"/>
    <w:rsid w:val="00A803CB"/>
    <w:rsid w:val="00A8328E"/>
    <w:rsid w:val="00A8368A"/>
    <w:rsid w:val="00A869E0"/>
    <w:rsid w:val="00A87204"/>
    <w:rsid w:val="00A91876"/>
    <w:rsid w:val="00A91EE8"/>
    <w:rsid w:val="00A924C1"/>
    <w:rsid w:val="00A961FE"/>
    <w:rsid w:val="00A97304"/>
    <w:rsid w:val="00A9760C"/>
    <w:rsid w:val="00AA23B7"/>
    <w:rsid w:val="00AA33C8"/>
    <w:rsid w:val="00AA3475"/>
    <w:rsid w:val="00AB68FC"/>
    <w:rsid w:val="00AB746B"/>
    <w:rsid w:val="00AB74FF"/>
    <w:rsid w:val="00AB76F0"/>
    <w:rsid w:val="00AB7E2C"/>
    <w:rsid w:val="00AC2CFD"/>
    <w:rsid w:val="00AC5B15"/>
    <w:rsid w:val="00AD1D67"/>
    <w:rsid w:val="00AD2280"/>
    <w:rsid w:val="00AD625D"/>
    <w:rsid w:val="00AD63EF"/>
    <w:rsid w:val="00AD6989"/>
    <w:rsid w:val="00AD7212"/>
    <w:rsid w:val="00AE0412"/>
    <w:rsid w:val="00AE0CCC"/>
    <w:rsid w:val="00AE2291"/>
    <w:rsid w:val="00AE4A9A"/>
    <w:rsid w:val="00AE5A39"/>
    <w:rsid w:val="00AF007A"/>
    <w:rsid w:val="00AF3EEC"/>
    <w:rsid w:val="00AF6A69"/>
    <w:rsid w:val="00AF6C74"/>
    <w:rsid w:val="00B0287A"/>
    <w:rsid w:val="00B04207"/>
    <w:rsid w:val="00B04364"/>
    <w:rsid w:val="00B05A6A"/>
    <w:rsid w:val="00B06944"/>
    <w:rsid w:val="00B07098"/>
    <w:rsid w:val="00B07BF1"/>
    <w:rsid w:val="00B10065"/>
    <w:rsid w:val="00B101D8"/>
    <w:rsid w:val="00B1024D"/>
    <w:rsid w:val="00B1450B"/>
    <w:rsid w:val="00B16C1F"/>
    <w:rsid w:val="00B200EF"/>
    <w:rsid w:val="00B2046A"/>
    <w:rsid w:val="00B30655"/>
    <w:rsid w:val="00B3345B"/>
    <w:rsid w:val="00B3383A"/>
    <w:rsid w:val="00B350EE"/>
    <w:rsid w:val="00B35692"/>
    <w:rsid w:val="00B36B99"/>
    <w:rsid w:val="00B44FA9"/>
    <w:rsid w:val="00B52476"/>
    <w:rsid w:val="00B536E9"/>
    <w:rsid w:val="00B53A94"/>
    <w:rsid w:val="00B54E74"/>
    <w:rsid w:val="00B61091"/>
    <w:rsid w:val="00B6116E"/>
    <w:rsid w:val="00B647AC"/>
    <w:rsid w:val="00B64D83"/>
    <w:rsid w:val="00B72A67"/>
    <w:rsid w:val="00B742D1"/>
    <w:rsid w:val="00B749DF"/>
    <w:rsid w:val="00B7593E"/>
    <w:rsid w:val="00B75988"/>
    <w:rsid w:val="00B77659"/>
    <w:rsid w:val="00B83AB9"/>
    <w:rsid w:val="00B8492C"/>
    <w:rsid w:val="00B86D3F"/>
    <w:rsid w:val="00B8787A"/>
    <w:rsid w:val="00B920B0"/>
    <w:rsid w:val="00B94695"/>
    <w:rsid w:val="00B949B8"/>
    <w:rsid w:val="00BA0039"/>
    <w:rsid w:val="00BA03EA"/>
    <w:rsid w:val="00BA3E29"/>
    <w:rsid w:val="00BA6863"/>
    <w:rsid w:val="00BA6C21"/>
    <w:rsid w:val="00BB3458"/>
    <w:rsid w:val="00BB380F"/>
    <w:rsid w:val="00BB5828"/>
    <w:rsid w:val="00BC1C14"/>
    <w:rsid w:val="00BC282A"/>
    <w:rsid w:val="00BC3E33"/>
    <w:rsid w:val="00BC4316"/>
    <w:rsid w:val="00BC5907"/>
    <w:rsid w:val="00BD0004"/>
    <w:rsid w:val="00BD109C"/>
    <w:rsid w:val="00BD155F"/>
    <w:rsid w:val="00BD176F"/>
    <w:rsid w:val="00BD43F5"/>
    <w:rsid w:val="00BD47AB"/>
    <w:rsid w:val="00BD499E"/>
    <w:rsid w:val="00BD7154"/>
    <w:rsid w:val="00BE1B2D"/>
    <w:rsid w:val="00BE3639"/>
    <w:rsid w:val="00BF181D"/>
    <w:rsid w:val="00BF1F3C"/>
    <w:rsid w:val="00BF274B"/>
    <w:rsid w:val="00BF2E21"/>
    <w:rsid w:val="00BF3C1F"/>
    <w:rsid w:val="00BF4F4E"/>
    <w:rsid w:val="00BF50E7"/>
    <w:rsid w:val="00BF68B0"/>
    <w:rsid w:val="00C01F32"/>
    <w:rsid w:val="00C0420D"/>
    <w:rsid w:val="00C06AEA"/>
    <w:rsid w:val="00C076EC"/>
    <w:rsid w:val="00C10EE8"/>
    <w:rsid w:val="00C17D6C"/>
    <w:rsid w:val="00C208DD"/>
    <w:rsid w:val="00C234C0"/>
    <w:rsid w:val="00C26059"/>
    <w:rsid w:val="00C26350"/>
    <w:rsid w:val="00C26A25"/>
    <w:rsid w:val="00C3153D"/>
    <w:rsid w:val="00C31551"/>
    <w:rsid w:val="00C31C83"/>
    <w:rsid w:val="00C337AB"/>
    <w:rsid w:val="00C34932"/>
    <w:rsid w:val="00C35A64"/>
    <w:rsid w:val="00C377DE"/>
    <w:rsid w:val="00C37AE5"/>
    <w:rsid w:val="00C4031F"/>
    <w:rsid w:val="00C41507"/>
    <w:rsid w:val="00C41F4E"/>
    <w:rsid w:val="00C462FD"/>
    <w:rsid w:val="00C4719B"/>
    <w:rsid w:val="00C4799E"/>
    <w:rsid w:val="00C578E5"/>
    <w:rsid w:val="00C6012F"/>
    <w:rsid w:val="00C606CB"/>
    <w:rsid w:val="00C60F75"/>
    <w:rsid w:val="00C615C6"/>
    <w:rsid w:val="00C632E6"/>
    <w:rsid w:val="00C64466"/>
    <w:rsid w:val="00C705A2"/>
    <w:rsid w:val="00C71EEE"/>
    <w:rsid w:val="00C7266B"/>
    <w:rsid w:val="00C75E2D"/>
    <w:rsid w:val="00C816A6"/>
    <w:rsid w:val="00C83149"/>
    <w:rsid w:val="00C85010"/>
    <w:rsid w:val="00C87538"/>
    <w:rsid w:val="00C90789"/>
    <w:rsid w:val="00C92D20"/>
    <w:rsid w:val="00CA0D2C"/>
    <w:rsid w:val="00CA0F4C"/>
    <w:rsid w:val="00CA4ADF"/>
    <w:rsid w:val="00CA4D02"/>
    <w:rsid w:val="00CA5E4E"/>
    <w:rsid w:val="00CA6414"/>
    <w:rsid w:val="00CA68A0"/>
    <w:rsid w:val="00CB0AE7"/>
    <w:rsid w:val="00CB0AFD"/>
    <w:rsid w:val="00CB55CC"/>
    <w:rsid w:val="00CB56E4"/>
    <w:rsid w:val="00CB5CAD"/>
    <w:rsid w:val="00CB7E86"/>
    <w:rsid w:val="00CC21D0"/>
    <w:rsid w:val="00CC5DCD"/>
    <w:rsid w:val="00CC6A47"/>
    <w:rsid w:val="00CC7134"/>
    <w:rsid w:val="00CD2E65"/>
    <w:rsid w:val="00CE1241"/>
    <w:rsid w:val="00CE1F1E"/>
    <w:rsid w:val="00CE2070"/>
    <w:rsid w:val="00CE30C9"/>
    <w:rsid w:val="00CE36CD"/>
    <w:rsid w:val="00CE539B"/>
    <w:rsid w:val="00CE5468"/>
    <w:rsid w:val="00CE766B"/>
    <w:rsid w:val="00CE773B"/>
    <w:rsid w:val="00CE79DE"/>
    <w:rsid w:val="00CF173E"/>
    <w:rsid w:val="00CF30DF"/>
    <w:rsid w:val="00CF40A2"/>
    <w:rsid w:val="00CF7D83"/>
    <w:rsid w:val="00D0050A"/>
    <w:rsid w:val="00D01046"/>
    <w:rsid w:val="00D04619"/>
    <w:rsid w:val="00D04A01"/>
    <w:rsid w:val="00D1715E"/>
    <w:rsid w:val="00D21917"/>
    <w:rsid w:val="00D22DF6"/>
    <w:rsid w:val="00D232C0"/>
    <w:rsid w:val="00D266EC"/>
    <w:rsid w:val="00D31539"/>
    <w:rsid w:val="00D3363D"/>
    <w:rsid w:val="00D41D8A"/>
    <w:rsid w:val="00D43A57"/>
    <w:rsid w:val="00D4416F"/>
    <w:rsid w:val="00D44458"/>
    <w:rsid w:val="00D452A9"/>
    <w:rsid w:val="00D455B8"/>
    <w:rsid w:val="00D46B1C"/>
    <w:rsid w:val="00D50F74"/>
    <w:rsid w:val="00D515F4"/>
    <w:rsid w:val="00D52793"/>
    <w:rsid w:val="00D55F65"/>
    <w:rsid w:val="00D650A6"/>
    <w:rsid w:val="00D657AA"/>
    <w:rsid w:val="00D65C35"/>
    <w:rsid w:val="00D67904"/>
    <w:rsid w:val="00D709EB"/>
    <w:rsid w:val="00D728CA"/>
    <w:rsid w:val="00D72CEC"/>
    <w:rsid w:val="00D73C8A"/>
    <w:rsid w:val="00D73FAB"/>
    <w:rsid w:val="00D76F76"/>
    <w:rsid w:val="00D77719"/>
    <w:rsid w:val="00D80C6D"/>
    <w:rsid w:val="00D83244"/>
    <w:rsid w:val="00D83C40"/>
    <w:rsid w:val="00D843F1"/>
    <w:rsid w:val="00D90B91"/>
    <w:rsid w:val="00D92E7F"/>
    <w:rsid w:val="00D958CB"/>
    <w:rsid w:val="00D96A82"/>
    <w:rsid w:val="00D97BB0"/>
    <w:rsid w:val="00DA0A2D"/>
    <w:rsid w:val="00DA2F7C"/>
    <w:rsid w:val="00DA3395"/>
    <w:rsid w:val="00DA367A"/>
    <w:rsid w:val="00DA3C46"/>
    <w:rsid w:val="00DA4629"/>
    <w:rsid w:val="00DA6C19"/>
    <w:rsid w:val="00DA6CD1"/>
    <w:rsid w:val="00DB04AB"/>
    <w:rsid w:val="00DB4418"/>
    <w:rsid w:val="00DB506E"/>
    <w:rsid w:val="00DB6A1B"/>
    <w:rsid w:val="00DC0892"/>
    <w:rsid w:val="00DC1030"/>
    <w:rsid w:val="00DC2640"/>
    <w:rsid w:val="00DC7D06"/>
    <w:rsid w:val="00DD00AD"/>
    <w:rsid w:val="00DD1180"/>
    <w:rsid w:val="00DD2A93"/>
    <w:rsid w:val="00DD3D5D"/>
    <w:rsid w:val="00DD40DD"/>
    <w:rsid w:val="00DD5C73"/>
    <w:rsid w:val="00DE336A"/>
    <w:rsid w:val="00DE41AC"/>
    <w:rsid w:val="00DE45AF"/>
    <w:rsid w:val="00DE6183"/>
    <w:rsid w:val="00DE63AC"/>
    <w:rsid w:val="00DE6BCE"/>
    <w:rsid w:val="00DF1169"/>
    <w:rsid w:val="00DF2828"/>
    <w:rsid w:val="00DF290B"/>
    <w:rsid w:val="00DF297F"/>
    <w:rsid w:val="00DF4431"/>
    <w:rsid w:val="00DF4595"/>
    <w:rsid w:val="00DF5D17"/>
    <w:rsid w:val="00DF655F"/>
    <w:rsid w:val="00DF70BB"/>
    <w:rsid w:val="00DF774A"/>
    <w:rsid w:val="00E03289"/>
    <w:rsid w:val="00E042AE"/>
    <w:rsid w:val="00E073E9"/>
    <w:rsid w:val="00E1009A"/>
    <w:rsid w:val="00E103AD"/>
    <w:rsid w:val="00E104D9"/>
    <w:rsid w:val="00E10CEA"/>
    <w:rsid w:val="00E133A4"/>
    <w:rsid w:val="00E17673"/>
    <w:rsid w:val="00E206C6"/>
    <w:rsid w:val="00E207B3"/>
    <w:rsid w:val="00E20B83"/>
    <w:rsid w:val="00E24AE6"/>
    <w:rsid w:val="00E24C74"/>
    <w:rsid w:val="00E24CDF"/>
    <w:rsid w:val="00E25415"/>
    <w:rsid w:val="00E26749"/>
    <w:rsid w:val="00E26926"/>
    <w:rsid w:val="00E30863"/>
    <w:rsid w:val="00E30CAC"/>
    <w:rsid w:val="00E340C6"/>
    <w:rsid w:val="00E3415F"/>
    <w:rsid w:val="00E35B88"/>
    <w:rsid w:val="00E35C59"/>
    <w:rsid w:val="00E36B5D"/>
    <w:rsid w:val="00E41E70"/>
    <w:rsid w:val="00E42149"/>
    <w:rsid w:val="00E424FC"/>
    <w:rsid w:val="00E42640"/>
    <w:rsid w:val="00E42F4D"/>
    <w:rsid w:val="00E43C01"/>
    <w:rsid w:val="00E447F0"/>
    <w:rsid w:val="00E4718B"/>
    <w:rsid w:val="00E47A4E"/>
    <w:rsid w:val="00E51598"/>
    <w:rsid w:val="00E51AFF"/>
    <w:rsid w:val="00E52288"/>
    <w:rsid w:val="00E630B1"/>
    <w:rsid w:val="00E65374"/>
    <w:rsid w:val="00E6545D"/>
    <w:rsid w:val="00E7348D"/>
    <w:rsid w:val="00E73D5F"/>
    <w:rsid w:val="00E75CC9"/>
    <w:rsid w:val="00E8035F"/>
    <w:rsid w:val="00E8066A"/>
    <w:rsid w:val="00E82C03"/>
    <w:rsid w:val="00E83398"/>
    <w:rsid w:val="00E83982"/>
    <w:rsid w:val="00E83EE0"/>
    <w:rsid w:val="00E87231"/>
    <w:rsid w:val="00E946CE"/>
    <w:rsid w:val="00E95992"/>
    <w:rsid w:val="00E961D1"/>
    <w:rsid w:val="00EA0EE4"/>
    <w:rsid w:val="00EA105E"/>
    <w:rsid w:val="00EA15C1"/>
    <w:rsid w:val="00EA27D5"/>
    <w:rsid w:val="00EA542E"/>
    <w:rsid w:val="00EA6C05"/>
    <w:rsid w:val="00EB0009"/>
    <w:rsid w:val="00EB0A19"/>
    <w:rsid w:val="00EB435B"/>
    <w:rsid w:val="00EB636C"/>
    <w:rsid w:val="00EC00D6"/>
    <w:rsid w:val="00EC2CF8"/>
    <w:rsid w:val="00EC4D52"/>
    <w:rsid w:val="00EC50FC"/>
    <w:rsid w:val="00ED0B33"/>
    <w:rsid w:val="00ED3282"/>
    <w:rsid w:val="00EE0107"/>
    <w:rsid w:val="00EE1815"/>
    <w:rsid w:val="00EE1ED1"/>
    <w:rsid w:val="00EE53A9"/>
    <w:rsid w:val="00EE5AB6"/>
    <w:rsid w:val="00EE5E9C"/>
    <w:rsid w:val="00EE70BC"/>
    <w:rsid w:val="00EF18EE"/>
    <w:rsid w:val="00EF32E8"/>
    <w:rsid w:val="00EF4C4E"/>
    <w:rsid w:val="00EF54C9"/>
    <w:rsid w:val="00EF7EB9"/>
    <w:rsid w:val="00F01CA6"/>
    <w:rsid w:val="00F0599F"/>
    <w:rsid w:val="00F05CA7"/>
    <w:rsid w:val="00F10734"/>
    <w:rsid w:val="00F1138F"/>
    <w:rsid w:val="00F13688"/>
    <w:rsid w:val="00F171F9"/>
    <w:rsid w:val="00F17957"/>
    <w:rsid w:val="00F20356"/>
    <w:rsid w:val="00F2255C"/>
    <w:rsid w:val="00F23943"/>
    <w:rsid w:val="00F30B2C"/>
    <w:rsid w:val="00F313A3"/>
    <w:rsid w:val="00F3241C"/>
    <w:rsid w:val="00F35C82"/>
    <w:rsid w:val="00F35E69"/>
    <w:rsid w:val="00F377FC"/>
    <w:rsid w:val="00F4226A"/>
    <w:rsid w:val="00F42BE7"/>
    <w:rsid w:val="00F446FA"/>
    <w:rsid w:val="00F4695F"/>
    <w:rsid w:val="00F46AC3"/>
    <w:rsid w:val="00F54A99"/>
    <w:rsid w:val="00F571C8"/>
    <w:rsid w:val="00F60E7E"/>
    <w:rsid w:val="00F626C1"/>
    <w:rsid w:val="00F64EB6"/>
    <w:rsid w:val="00F652D3"/>
    <w:rsid w:val="00F7224C"/>
    <w:rsid w:val="00F73F89"/>
    <w:rsid w:val="00F75131"/>
    <w:rsid w:val="00F75989"/>
    <w:rsid w:val="00F7627B"/>
    <w:rsid w:val="00F76955"/>
    <w:rsid w:val="00F80298"/>
    <w:rsid w:val="00F805B8"/>
    <w:rsid w:val="00F8182D"/>
    <w:rsid w:val="00F83413"/>
    <w:rsid w:val="00F83DAF"/>
    <w:rsid w:val="00F83FD9"/>
    <w:rsid w:val="00F90F93"/>
    <w:rsid w:val="00F91BE0"/>
    <w:rsid w:val="00F91D5F"/>
    <w:rsid w:val="00F93E3C"/>
    <w:rsid w:val="00F941A8"/>
    <w:rsid w:val="00F94392"/>
    <w:rsid w:val="00F97D6A"/>
    <w:rsid w:val="00F97F83"/>
    <w:rsid w:val="00FA000B"/>
    <w:rsid w:val="00FA2655"/>
    <w:rsid w:val="00FA37B9"/>
    <w:rsid w:val="00FA67D2"/>
    <w:rsid w:val="00FB1CF8"/>
    <w:rsid w:val="00FB224E"/>
    <w:rsid w:val="00FB2E39"/>
    <w:rsid w:val="00FB69A1"/>
    <w:rsid w:val="00FB7301"/>
    <w:rsid w:val="00FC063C"/>
    <w:rsid w:val="00FC21A6"/>
    <w:rsid w:val="00FC2548"/>
    <w:rsid w:val="00FC3440"/>
    <w:rsid w:val="00FC425A"/>
    <w:rsid w:val="00FC6EBB"/>
    <w:rsid w:val="00FD015E"/>
    <w:rsid w:val="00FD29C9"/>
    <w:rsid w:val="00FD35B7"/>
    <w:rsid w:val="00FD5A42"/>
    <w:rsid w:val="00FD749D"/>
    <w:rsid w:val="00FE1FDC"/>
    <w:rsid w:val="00FE2BBA"/>
    <w:rsid w:val="00FE341D"/>
    <w:rsid w:val="00FE4F69"/>
    <w:rsid w:val="00FF1A45"/>
    <w:rsid w:val="00FF4106"/>
    <w:rsid w:val="00FF5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66BDA5"/>
  <w15:docId w15:val="{A375310D-EC00-4363-95AE-118E35642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6A1B"/>
    <w:rPr>
      <w:sz w:val="24"/>
    </w:rPr>
  </w:style>
  <w:style w:type="paragraph" w:styleId="Heading1">
    <w:name w:val="heading 1"/>
    <w:aliases w:val="Part"/>
    <w:basedOn w:val="Normal"/>
    <w:next w:val="Heading2"/>
    <w:qFormat/>
    <w:rsid w:val="00DB6A1B"/>
    <w:pPr>
      <w:numPr>
        <w:numId w:val="11"/>
      </w:numPr>
      <w:spacing w:after="240"/>
      <w:jc w:val="center"/>
      <w:outlineLvl w:val="0"/>
    </w:pPr>
    <w:rPr>
      <w:rFonts w:ascii="Arial" w:hAnsi="Arial"/>
      <w:b/>
      <w:sz w:val="32"/>
    </w:rPr>
  </w:style>
  <w:style w:type="paragraph" w:styleId="Heading2">
    <w:name w:val="heading 2"/>
    <w:aliases w:val="Chapter Title,1."/>
    <w:basedOn w:val="Normal"/>
    <w:next w:val="Heading4"/>
    <w:link w:val="Heading2Char"/>
    <w:qFormat/>
    <w:rsid w:val="00DB6A1B"/>
    <w:pPr>
      <w:numPr>
        <w:ilvl w:val="1"/>
        <w:numId w:val="11"/>
      </w:numPr>
      <w:spacing w:after="240"/>
      <w:jc w:val="center"/>
      <w:outlineLvl w:val="1"/>
    </w:pPr>
    <w:rPr>
      <w:rFonts w:ascii="Arial" w:hAnsi="Arial"/>
      <w:b/>
      <w:sz w:val="32"/>
    </w:rPr>
  </w:style>
  <w:style w:type="paragraph" w:styleId="Heading3">
    <w:name w:val="heading 3"/>
    <w:aliases w:val="Section"/>
    <w:basedOn w:val="Normal"/>
    <w:next w:val="Heading4"/>
    <w:qFormat/>
    <w:rsid w:val="00DB6A1B"/>
    <w:pPr>
      <w:numPr>
        <w:ilvl w:val="2"/>
        <w:numId w:val="11"/>
      </w:numPr>
      <w:spacing w:after="240"/>
      <w:jc w:val="center"/>
      <w:outlineLvl w:val="2"/>
    </w:pPr>
    <w:rPr>
      <w:rFonts w:ascii="Arial" w:hAnsi="Arial"/>
      <w:b/>
      <w:sz w:val="32"/>
    </w:rPr>
  </w:style>
  <w:style w:type="paragraph" w:styleId="Heading4">
    <w:name w:val="heading 4"/>
    <w:aliases w:val="Map Title"/>
    <w:basedOn w:val="Normal"/>
    <w:next w:val="Normal"/>
    <w:qFormat/>
    <w:rsid w:val="00DB6A1B"/>
    <w:pPr>
      <w:numPr>
        <w:ilvl w:val="3"/>
        <w:numId w:val="11"/>
      </w:numPr>
      <w:spacing w:after="240"/>
      <w:outlineLvl w:val="3"/>
    </w:pPr>
    <w:rPr>
      <w:rFonts w:ascii="Arial" w:hAnsi="Arial"/>
      <w:b/>
      <w:sz w:val="32"/>
    </w:rPr>
  </w:style>
  <w:style w:type="paragraph" w:styleId="Heading5">
    <w:name w:val="heading 5"/>
    <w:aliases w:val="Block Label"/>
    <w:basedOn w:val="Normal"/>
    <w:next w:val="Normal"/>
    <w:qFormat/>
    <w:rsid w:val="00DB6A1B"/>
    <w:pPr>
      <w:numPr>
        <w:ilvl w:val="4"/>
        <w:numId w:val="11"/>
      </w:numPr>
      <w:outlineLvl w:val="4"/>
    </w:pPr>
    <w:rPr>
      <w:b/>
      <w:sz w:val="22"/>
    </w:rPr>
  </w:style>
  <w:style w:type="paragraph" w:styleId="Heading6">
    <w:name w:val="heading 6"/>
    <w:basedOn w:val="Normal"/>
    <w:next w:val="Normal"/>
    <w:qFormat/>
    <w:rsid w:val="00DB6A1B"/>
    <w:pPr>
      <w:numPr>
        <w:ilvl w:val="5"/>
        <w:numId w:val="11"/>
      </w:numPr>
      <w:spacing w:before="240" w:after="60"/>
      <w:outlineLvl w:val="5"/>
    </w:pPr>
    <w:rPr>
      <w:i/>
      <w:sz w:val="22"/>
    </w:rPr>
  </w:style>
  <w:style w:type="paragraph" w:styleId="Heading7">
    <w:name w:val="heading 7"/>
    <w:basedOn w:val="Normal"/>
    <w:next w:val="Normal"/>
    <w:qFormat/>
    <w:rsid w:val="00DB6A1B"/>
    <w:pPr>
      <w:numPr>
        <w:ilvl w:val="6"/>
        <w:numId w:val="11"/>
      </w:numPr>
      <w:spacing w:before="240" w:after="60"/>
      <w:outlineLvl w:val="6"/>
    </w:pPr>
    <w:rPr>
      <w:rFonts w:ascii="Arial" w:hAnsi="Arial"/>
      <w:sz w:val="20"/>
    </w:rPr>
  </w:style>
  <w:style w:type="paragraph" w:styleId="Heading8">
    <w:name w:val="heading 8"/>
    <w:basedOn w:val="Normal"/>
    <w:next w:val="Normal"/>
    <w:qFormat/>
    <w:rsid w:val="00DB6A1B"/>
    <w:pPr>
      <w:numPr>
        <w:ilvl w:val="7"/>
        <w:numId w:val="11"/>
      </w:numPr>
      <w:spacing w:before="240" w:after="60"/>
      <w:outlineLvl w:val="7"/>
    </w:pPr>
    <w:rPr>
      <w:rFonts w:ascii="Arial" w:hAnsi="Arial"/>
      <w:i/>
      <w:sz w:val="20"/>
    </w:rPr>
  </w:style>
  <w:style w:type="paragraph" w:styleId="Heading9">
    <w:name w:val="heading 9"/>
    <w:basedOn w:val="Normal"/>
    <w:next w:val="Normal"/>
    <w:qFormat/>
    <w:rsid w:val="00DB6A1B"/>
    <w:pPr>
      <w:numPr>
        <w:ilvl w:val="8"/>
        <w:numId w:val="11"/>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rsid w:val="00DB6A1B"/>
    <w:rPr>
      <w:rFonts w:ascii="Arial" w:hAnsi="Arial"/>
      <w:sz w:val="20"/>
    </w:rPr>
  </w:style>
  <w:style w:type="paragraph" w:customStyle="1" w:styleId="TableHeader">
    <w:name w:val="Table Header"/>
    <w:basedOn w:val="TableText"/>
    <w:rsid w:val="004D6FE1"/>
    <w:pPr>
      <w:jc w:val="center"/>
    </w:pPr>
    <w:rPr>
      <w:b/>
    </w:rPr>
  </w:style>
  <w:style w:type="character" w:styleId="Hyperlink">
    <w:name w:val="Hyperlink"/>
    <w:basedOn w:val="DefaultParagraphFont"/>
    <w:uiPriority w:val="99"/>
    <w:rsid w:val="00DB6A1B"/>
    <w:rPr>
      <w:rFonts w:ascii="Arial" w:hAnsi="Arial"/>
      <w:color w:val="0000FF"/>
      <w:sz w:val="16"/>
      <w:u w:val="single"/>
    </w:rPr>
  </w:style>
  <w:style w:type="paragraph" w:styleId="Header">
    <w:name w:val="header"/>
    <w:basedOn w:val="Normal"/>
    <w:rsid w:val="00DB6A1B"/>
    <w:pPr>
      <w:tabs>
        <w:tab w:val="center" w:pos="4968"/>
        <w:tab w:val="right" w:pos="9936"/>
      </w:tabs>
    </w:pPr>
    <w:rPr>
      <w:rFonts w:ascii="Arial" w:hAnsi="Arial"/>
      <w:sz w:val="14"/>
    </w:rPr>
  </w:style>
  <w:style w:type="paragraph" w:styleId="Title">
    <w:name w:val="Title"/>
    <w:basedOn w:val="Normal"/>
    <w:qFormat/>
    <w:rsid w:val="004D6FE1"/>
    <w:pPr>
      <w:spacing w:before="240" w:after="60"/>
      <w:jc w:val="center"/>
      <w:outlineLvl w:val="0"/>
    </w:pPr>
    <w:rPr>
      <w:rFonts w:ascii="Arial" w:hAnsi="Arial" w:cs="Arial"/>
      <w:b/>
      <w:bCs/>
      <w:kern w:val="28"/>
      <w:sz w:val="32"/>
      <w:szCs w:val="32"/>
    </w:rPr>
  </w:style>
  <w:style w:type="paragraph" w:styleId="ListBullet">
    <w:name w:val="List Bullet"/>
    <w:basedOn w:val="Normal"/>
    <w:rsid w:val="004D6FE1"/>
    <w:pPr>
      <w:numPr>
        <w:numId w:val="1"/>
      </w:numPr>
      <w:tabs>
        <w:tab w:val="left" w:pos="720"/>
      </w:tabs>
      <w:ind w:left="720"/>
    </w:pPr>
  </w:style>
  <w:style w:type="character" w:styleId="FollowedHyperlink">
    <w:name w:val="FollowedHyperlink"/>
    <w:basedOn w:val="Hyperlink"/>
    <w:rsid w:val="00DB6A1B"/>
    <w:rPr>
      <w:rFonts w:ascii="Arial" w:hAnsi="Arial"/>
      <w:color w:val="800080"/>
      <w:sz w:val="16"/>
      <w:u w:val="single"/>
    </w:rPr>
  </w:style>
  <w:style w:type="paragraph" w:styleId="Footer">
    <w:name w:val="footer"/>
    <w:basedOn w:val="Normal"/>
    <w:rsid w:val="00DB6A1B"/>
    <w:pPr>
      <w:tabs>
        <w:tab w:val="center" w:pos="4968"/>
        <w:tab w:val="right" w:pos="9936"/>
      </w:tabs>
    </w:pPr>
    <w:rPr>
      <w:rFonts w:ascii="Arial" w:hAnsi="Arial"/>
      <w:sz w:val="14"/>
    </w:rPr>
  </w:style>
  <w:style w:type="character" w:styleId="PageNumber">
    <w:name w:val="page number"/>
    <w:basedOn w:val="DefaultParagraphFont"/>
    <w:rsid w:val="00DB6A1B"/>
  </w:style>
  <w:style w:type="paragraph" w:styleId="ListNumber">
    <w:name w:val="List Number"/>
    <w:basedOn w:val="Normal"/>
    <w:rsid w:val="004D6FE1"/>
    <w:pPr>
      <w:numPr>
        <w:numId w:val="2"/>
      </w:numPr>
      <w:tabs>
        <w:tab w:val="left" w:pos="720"/>
      </w:tabs>
    </w:pPr>
  </w:style>
  <w:style w:type="paragraph" w:styleId="Caption">
    <w:name w:val="caption"/>
    <w:basedOn w:val="Normal"/>
    <w:next w:val="Normal"/>
    <w:qFormat/>
    <w:rsid w:val="004D6FE1"/>
    <w:pPr>
      <w:spacing w:after="60"/>
      <w:jc w:val="center"/>
    </w:pPr>
    <w:rPr>
      <w:rFonts w:ascii="Arial" w:hAnsi="Arial"/>
      <w:b/>
      <w:bCs/>
    </w:rPr>
  </w:style>
  <w:style w:type="paragraph" w:customStyle="1" w:styleId="TableCaption">
    <w:name w:val="Table Caption"/>
    <w:basedOn w:val="Caption"/>
    <w:rsid w:val="004D6FE1"/>
    <w:pPr>
      <w:keepNext/>
      <w:widowControl w:val="0"/>
    </w:pPr>
  </w:style>
  <w:style w:type="paragraph" w:customStyle="1" w:styleId="FigureCaption">
    <w:name w:val="Figure Caption"/>
    <w:basedOn w:val="Caption"/>
    <w:link w:val="FigureCaptionChar"/>
    <w:rsid w:val="004D6FE1"/>
    <w:pPr>
      <w:keepNext/>
      <w:widowControl w:val="0"/>
    </w:pPr>
  </w:style>
  <w:style w:type="paragraph" w:customStyle="1" w:styleId="Graphic">
    <w:name w:val="Graphic"/>
    <w:basedOn w:val="Normal"/>
    <w:rsid w:val="00DB6A1B"/>
  </w:style>
  <w:style w:type="paragraph" w:customStyle="1" w:styleId="BulletText2">
    <w:name w:val="Bullet Text 2"/>
    <w:basedOn w:val="BulletText1"/>
    <w:rsid w:val="00DB6A1B"/>
    <w:pPr>
      <w:numPr>
        <w:numId w:val="3"/>
      </w:numPr>
      <w:tabs>
        <w:tab w:val="clear" w:pos="533"/>
      </w:tabs>
      <w:ind w:left="720" w:hanging="360"/>
    </w:pPr>
  </w:style>
  <w:style w:type="paragraph" w:customStyle="1" w:styleId="TableHeaderText">
    <w:name w:val="Table Header Text"/>
    <w:basedOn w:val="TableText"/>
    <w:rsid w:val="00DB6A1B"/>
    <w:pPr>
      <w:jc w:val="center"/>
    </w:pPr>
    <w:rPr>
      <w:b/>
    </w:rPr>
  </w:style>
  <w:style w:type="paragraph" w:customStyle="1" w:styleId="TableBulletText2">
    <w:name w:val="Table Bullet Text 2"/>
    <w:basedOn w:val="TableText"/>
    <w:rsid w:val="00DB6A1B"/>
    <w:pPr>
      <w:numPr>
        <w:numId w:val="4"/>
      </w:numPr>
      <w:tabs>
        <w:tab w:val="clear" w:pos="720"/>
      </w:tabs>
      <w:ind w:left="576" w:hanging="288"/>
    </w:pPr>
  </w:style>
  <w:style w:type="paragraph" w:styleId="TOC1">
    <w:name w:val="toc 1"/>
    <w:basedOn w:val="Normal"/>
    <w:next w:val="Normal"/>
    <w:autoRedefine/>
    <w:uiPriority w:val="39"/>
    <w:rsid w:val="00DB6A1B"/>
  </w:style>
  <w:style w:type="paragraph" w:styleId="TOC2">
    <w:name w:val="toc 2"/>
    <w:basedOn w:val="Normal"/>
    <w:next w:val="Normal"/>
    <w:autoRedefine/>
    <w:uiPriority w:val="39"/>
    <w:rsid w:val="00DB6A1B"/>
    <w:pPr>
      <w:ind w:left="240"/>
    </w:pPr>
  </w:style>
  <w:style w:type="paragraph" w:styleId="TableofFigures">
    <w:name w:val="table of figures"/>
    <w:basedOn w:val="Normal"/>
    <w:next w:val="Normal"/>
    <w:semiHidden/>
    <w:rsid w:val="004D6FE1"/>
    <w:pPr>
      <w:ind w:left="480" w:hanging="480"/>
    </w:pPr>
  </w:style>
  <w:style w:type="paragraph" w:styleId="BodyText">
    <w:name w:val="Body Text"/>
    <w:basedOn w:val="Normal"/>
    <w:rsid w:val="004D6FE1"/>
    <w:pPr>
      <w:jc w:val="both"/>
    </w:pPr>
    <w:rPr>
      <w:sz w:val="18"/>
    </w:rPr>
  </w:style>
  <w:style w:type="paragraph" w:customStyle="1" w:styleId="Centered">
    <w:name w:val="Centered"/>
    <w:basedOn w:val="Normal"/>
    <w:rsid w:val="004D6FE1"/>
    <w:pPr>
      <w:jc w:val="center"/>
    </w:pPr>
  </w:style>
  <w:style w:type="paragraph" w:customStyle="1" w:styleId="Right">
    <w:name w:val="Right"/>
    <w:basedOn w:val="Normal"/>
    <w:rsid w:val="004D6FE1"/>
    <w:pPr>
      <w:jc w:val="right"/>
    </w:pPr>
  </w:style>
  <w:style w:type="paragraph" w:styleId="BodyText2">
    <w:name w:val="Body Text 2"/>
    <w:basedOn w:val="Normal"/>
    <w:rsid w:val="004D6FE1"/>
    <w:rPr>
      <w:sz w:val="18"/>
    </w:rPr>
  </w:style>
  <w:style w:type="paragraph" w:styleId="BodyTextIndent">
    <w:name w:val="Body Text Indent"/>
    <w:basedOn w:val="Normal"/>
    <w:rsid w:val="004D6FE1"/>
    <w:pPr>
      <w:ind w:left="720"/>
    </w:pPr>
    <w:rPr>
      <w:szCs w:val="24"/>
    </w:rPr>
  </w:style>
  <w:style w:type="paragraph" w:styleId="BodyTextIndent2">
    <w:name w:val="Body Text Indent 2"/>
    <w:basedOn w:val="Normal"/>
    <w:rsid w:val="004D6FE1"/>
    <w:pPr>
      <w:ind w:left="1440"/>
    </w:pPr>
    <w:rPr>
      <w:szCs w:val="24"/>
    </w:rPr>
  </w:style>
  <w:style w:type="paragraph" w:styleId="BodyTextIndent3">
    <w:name w:val="Body Text Indent 3"/>
    <w:basedOn w:val="Normal"/>
    <w:rsid w:val="004D6FE1"/>
    <w:pPr>
      <w:ind w:left="2160"/>
    </w:pPr>
    <w:rPr>
      <w:szCs w:val="24"/>
    </w:rPr>
  </w:style>
  <w:style w:type="paragraph" w:styleId="ListBullet2">
    <w:name w:val="List Bullet 2"/>
    <w:basedOn w:val="Normal"/>
    <w:autoRedefine/>
    <w:rsid w:val="004D6FE1"/>
    <w:pPr>
      <w:numPr>
        <w:numId w:val="9"/>
      </w:numPr>
    </w:pPr>
  </w:style>
  <w:style w:type="paragraph" w:styleId="TOC3">
    <w:name w:val="toc 3"/>
    <w:basedOn w:val="Normal"/>
    <w:next w:val="Normal"/>
    <w:autoRedefine/>
    <w:semiHidden/>
    <w:rsid w:val="00DB6A1B"/>
    <w:pPr>
      <w:ind w:left="480"/>
    </w:pPr>
  </w:style>
  <w:style w:type="paragraph" w:styleId="TOC4">
    <w:name w:val="toc 4"/>
    <w:basedOn w:val="Normal"/>
    <w:next w:val="Normal"/>
    <w:autoRedefine/>
    <w:semiHidden/>
    <w:rsid w:val="00DB6A1B"/>
    <w:pPr>
      <w:ind w:left="720"/>
    </w:pPr>
  </w:style>
  <w:style w:type="paragraph" w:styleId="TOC5">
    <w:name w:val="toc 5"/>
    <w:basedOn w:val="Normal"/>
    <w:next w:val="Normal"/>
    <w:autoRedefine/>
    <w:semiHidden/>
    <w:rsid w:val="00DB6A1B"/>
    <w:pPr>
      <w:ind w:left="960"/>
    </w:pPr>
  </w:style>
  <w:style w:type="paragraph" w:styleId="TOC6">
    <w:name w:val="toc 6"/>
    <w:basedOn w:val="Normal"/>
    <w:next w:val="Normal"/>
    <w:autoRedefine/>
    <w:semiHidden/>
    <w:rsid w:val="00DB6A1B"/>
    <w:pPr>
      <w:ind w:left="1200"/>
    </w:pPr>
  </w:style>
  <w:style w:type="paragraph" w:styleId="TOC7">
    <w:name w:val="toc 7"/>
    <w:basedOn w:val="Normal"/>
    <w:next w:val="Normal"/>
    <w:autoRedefine/>
    <w:semiHidden/>
    <w:rsid w:val="00DB6A1B"/>
    <w:pPr>
      <w:ind w:left="1440"/>
    </w:pPr>
  </w:style>
  <w:style w:type="paragraph" w:styleId="TOC8">
    <w:name w:val="toc 8"/>
    <w:basedOn w:val="Normal"/>
    <w:next w:val="Normal"/>
    <w:autoRedefine/>
    <w:semiHidden/>
    <w:rsid w:val="00DB6A1B"/>
    <w:pPr>
      <w:ind w:left="1680"/>
    </w:pPr>
  </w:style>
  <w:style w:type="paragraph" w:styleId="TOC9">
    <w:name w:val="toc 9"/>
    <w:basedOn w:val="Normal"/>
    <w:next w:val="Normal"/>
    <w:autoRedefine/>
    <w:semiHidden/>
    <w:rsid w:val="00DB6A1B"/>
    <w:pPr>
      <w:ind w:left="1920"/>
    </w:pPr>
  </w:style>
  <w:style w:type="paragraph" w:styleId="FootnoteText">
    <w:name w:val="footnote text"/>
    <w:basedOn w:val="Normal"/>
    <w:semiHidden/>
    <w:rsid w:val="004D6FE1"/>
    <w:pPr>
      <w:tabs>
        <w:tab w:val="left" w:pos="144"/>
      </w:tabs>
      <w:ind w:left="144" w:hanging="144"/>
    </w:pPr>
    <w:rPr>
      <w:kern w:val="28"/>
      <w:sz w:val="18"/>
    </w:rPr>
  </w:style>
  <w:style w:type="character" w:styleId="FootnoteReference">
    <w:name w:val="footnote reference"/>
    <w:basedOn w:val="DefaultParagraphFont"/>
    <w:semiHidden/>
    <w:rsid w:val="004D6FE1"/>
    <w:rPr>
      <w:rFonts w:ascii="Times New Roman" w:hAnsi="Times New Roman"/>
      <w:vertAlign w:val="superscript"/>
    </w:rPr>
  </w:style>
  <w:style w:type="paragraph" w:customStyle="1" w:styleId="anchor">
    <w:name w:val="anchor"/>
    <w:basedOn w:val="Normal"/>
    <w:rsid w:val="004D6FE1"/>
    <w:rPr>
      <w:kern w:val="28"/>
      <w:sz w:val="16"/>
    </w:rPr>
  </w:style>
  <w:style w:type="paragraph" w:styleId="ListNumber2">
    <w:name w:val="List Number 2"/>
    <w:basedOn w:val="Normal"/>
    <w:rsid w:val="004D6FE1"/>
    <w:pPr>
      <w:numPr>
        <w:numId w:val="5"/>
      </w:numPr>
      <w:spacing w:after="120" w:line="280" w:lineRule="exact"/>
    </w:pPr>
    <w:rPr>
      <w:kern w:val="28"/>
      <w:sz w:val="22"/>
    </w:rPr>
  </w:style>
  <w:style w:type="paragraph" w:styleId="ListBullet3">
    <w:name w:val="List Bullet 3"/>
    <w:basedOn w:val="Normal"/>
    <w:autoRedefine/>
    <w:rsid w:val="004D6FE1"/>
    <w:pPr>
      <w:numPr>
        <w:numId w:val="6"/>
      </w:numPr>
      <w:tabs>
        <w:tab w:val="left" w:pos="1080"/>
      </w:tabs>
      <w:ind w:left="1440" w:hanging="720"/>
    </w:pPr>
    <w:rPr>
      <w:kern w:val="28"/>
      <w:sz w:val="22"/>
    </w:rPr>
  </w:style>
  <w:style w:type="paragraph" w:styleId="ListBullet4">
    <w:name w:val="List Bullet 4"/>
    <w:basedOn w:val="Normal"/>
    <w:autoRedefine/>
    <w:rsid w:val="004D6FE1"/>
    <w:pPr>
      <w:numPr>
        <w:numId w:val="7"/>
      </w:numPr>
      <w:ind w:left="2160" w:hanging="1080"/>
    </w:pPr>
    <w:rPr>
      <w:kern w:val="28"/>
      <w:sz w:val="22"/>
    </w:rPr>
  </w:style>
  <w:style w:type="paragraph" w:customStyle="1" w:styleId="tablebullet">
    <w:name w:val="tablebullet"/>
    <w:basedOn w:val="Normal"/>
    <w:rsid w:val="004D6FE1"/>
    <w:pPr>
      <w:tabs>
        <w:tab w:val="left" w:pos="144"/>
        <w:tab w:val="num" w:pos="504"/>
      </w:tabs>
      <w:ind w:left="504" w:right="14" w:hanging="360"/>
    </w:pPr>
    <w:rPr>
      <w:kern w:val="28"/>
      <w:sz w:val="20"/>
    </w:rPr>
  </w:style>
  <w:style w:type="paragraph" w:styleId="ListNumber3">
    <w:name w:val="List Number 3"/>
    <w:basedOn w:val="Normal"/>
    <w:rsid w:val="004D6FE1"/>
    <w:pPr>
      <w:numPr>
        <w:numId w:val="8"/>
      </w:numPr>
    </w:pPr>
    <w:rPr>
      <w:kern w:val="28"/>
      <w:sz w:val="22"/>
    </w:rPr>
  </w:style>
  <w:style w:type="paragraph" w:customStyle="1" w:styleId="tablebullet2">
    <w:name w:val="tablebullet2"/>
    <w:basedOn w:val="tablebullet"/>
    <w:rsid w:val="004D6FE1"/>
    <w:pPr>
      <w:tabs>
        <w:tab w:val="clear" w:pos="144"/>
        <w:tab w:val="clear" w:pos="504"/>
        <w:tab w:val="left" w:pos="288"/>
      </w:tabs>
      <w:ind w:left="432" w:hanging="288"/>
    </w:pPr>
  </w:style>
  <w:style w:type="paragraph" w:styleId="Index1">
    <w:name w:val="index 1"/>
    <w:basedOn w:val="Normal"/>
    <w:next w:val="Normal"/>
    <w:autoRedefine/>
    <w:semiHidden/>
    <w:rsid w:val="004D6FE1"/>
    <w:pPr>
      <w:ind w:left="200" w:hanging="200"/>
    </w:pPr>
    <w:rPr>
      <w:sz w:val="20"/>
    </w:rPr>
  </w:style>
  <w:style w:type="paragraph" w:styleId="IndexHeading">
    <w:name w:val="index heading"/>
    <w:basedOn w:val="Normal"/>
    <w:next w:val="Index1"/>
    <w:semiHidden/>
    <w:rsid w:val="004D6FE1"/>
    <w:rPr>
      <w:kern w:val="28"/>
      <w:sz w:val="22"/>
    </w:rPr>
  </w:style>
  <w:style w:type="paragraph" w:customStyle="1" w:styleId="tabletext-c">
    <w:name w:val="tabletext-c"/>
    <w:basedOn w:val="tabletext0"/>
    <w:rsid w:val="004D6FE1"/>
    <w:pPr>
      <w:jc w:val="center"/>
    </w:pPr>
  </w:style>
  <w:style w:type="paragraph" w:customStyle="1" w:styleId="tabletext0">
    <w:name w:val="tabletext"/>
    <w:basedOn w:val="Normal"/>
    <w:rsid w:val="004D6FE1"/>
    <w:pPr>
      <w:ind w:left="43" w:right="43"/>
    </w:pPr>
    <w:rPr>
      <w:kern w:val="28"/>
      <w:sz w:val="20"/>
    </w:rPr>
  </w:style>
  <w:style w:type="paragraph" w:customStyle="1" w:styleId="TOCHeader">
    <w:name w:val="TOC Header"/>
    <w:basedOn w:val="Normal"/>
    <w:rsid w:val="004D6FE1"/>
    <w:pPr>
      <w:tabs>
        <w:tab w:val="left" w:pos="1800"/>
        <w:tab w:val="right" w:pos="9360"/>
      </w:tabs>
      <w:spacing w:after="240"/>
    </w:pPr>
    <w:rPr>
      <w:rFonts w:ascii="Times" w:hAnsi="Times"/>
    </w:rPr>
  </w:style>
  <w:style w:type="character" w:styleId="CommentReference">
    <w:name w:val="annotation reference"/>
    <w:basedOn w:val="DefaultParagraphFont"/>
    <w:semiHidden/>
    <w:rsid w:val="004D6FE1"/>
    <w:rPr>
      <w:sz w:val="16"/>
    </w:rPr>
  </w:style>
  <w:style w:type="paragraph" w:styleId="CommentText">
    <w:name w:val="annotation text"/>
    <w:basedOn w:val="Normal"/>
    <w:semiHidden/>
    <w:rsid w:val="004D6FE1"/>
    <w:rPr>
      <w:kern w:val="28"/>
      <w:sz w:val="20"/>
    </w:rPr>
  </w:style>
  <w:style w:type="paragraph" w:customStyle="1" w:styleId="Example">
    <w:name w:val="Example"/>
    <w:basedOn w:val="BodyText"/>
    <w:rsid w:val="007250C3"/>
    <w:pPr>
      <w:spacing w:after="120"/>
      <w:ind w:left="720"/>
    </w:pPr>
    <w:rPr>
      <w:rFonts w:ascii="Courier New" w:hAnsi="Courier New"/>
      <w:i/>
      <w:sz w:val="22"/>
      <w:szCs w:val="24"/>
    </w:rPr>
  </w:style>
  <w:style w:type="paragraph" w:customStyle="1" w:styleId="tabletext1">
    <w:name w:val="table text"/>
    <w:basedOn w:val="Normal"/>
    <w:rsid w:val="00142302"/>
    <w:rPr>
      <w:b/>
      <w:sz w:val="18"/>
    </w:rPr>
  </w:style>
  <w:style w:type="paragraph" w:styleId="BalloonText">
    <w:name w:val="Balloon Text"/>
    <w:basedOn w:val="Normal"/>
    <w:semiHidden/>
    <w:rsid w:val="006A0885"/>
    <w:rPr>
      <w:rFonts w:ascii="Tahoma" w:hAnsi="Tahoma" w:cs="Tahoma"/>
      <w:sz w:val="16"/>
      <w:szCs w:val="16"/>
    </w:rPr>
  </w:style>
  <w:style w:type="paragraph" w:customStyle="1" w:styleId="BulletText1">
    <w:name w:val="Bullet Text 1"/>
    <w:basedOn w:val="Normal"/>
    <w:rsid w:val="00DB6A1B"/>
    <w:pPr>
      <w:numPr>
        <w:numId w:val="17"/>
      </w:numPr>
    </w:pPr>
  </w:style>
  <w:style w:type="paragraph" w:styleId="BodyTextFirstIndent">
    <w:name w:val="Body Text First Indent"/>
    <w:basedOn w:val="BodyText"/>
    <w:rsid w:val="0047262A"/>
    <w:pPr>
      <w:spacing w:after="120"/>
      <w:ind w:firstLine="210"/>
      <w:jc w:val="left"/>
    </w:pPr>
    <w:rPr>
      <w:sz w:val="24"/>
    </w:rPr>
  </w:style>
  <w:style w:type="character" w:customStyle="1" w:styleId="TableTextChar">
    <w:name w:val="Table Text Char"/>
    <w:basedOn w:val="DefaultParagraphFont"/>
    <w:link w:val="TableText"/>
    <w:rsid w:val="00B53A94"/>
    <w:rPr>
      <w:rFonts w:ascii="Arial" w:hAnsi="Arial"/>
      <w:lang w:val="en-US" w:eastAsia="en-US" w:bidi="ar-SA"/>
    </w:rPr>
  </w:style>
  <w:style w:type="paragraph" w:customStyle="1" w:styleId="TableBulletText1">
    <w:name w:val="Table Bullet Text 1"/>
    <w:basedOn w:val="TableText"/>
    <w:rsid w:val="00DB6A1B"/>
    <w:pPr>
      <w:numPr>
        <w:numId w:val="10"/>
      </w:numPr>
      <w:tabs>
        <w:tab w:val="left" w:pos="288"/>
      </w:tabs>
    </w:pPr>
  </w:style>
  <w:style w:type="table" w:styleId="TableGrid">
    <w:name w:val="Table Grid"/>
    <w:basedOn w:val="TableNormal"/>
    <w:rsid w:val="00DB6A1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semiHidden/>
    <w:rsid w:val="00DB6A1B"/>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BlockLine">
    <w:name w:val="Block Line"/>
    <w:basedOn w:val="Normal"/>
    <w:next w:val="Normal"/>
    <w:rsid w:val="00DB6A1B"/>
    <w:pPr>
      <w:pBdr>
        <w:top w:val="single" w:sz="6" w:space="1" w:color="auto"/>
        <w:between w:val="single" w:sz="6" w:space="1" w:color="auto"/>
      </w:pBdr>
      <w:spacing w:before="240"/>
      <w:ind w:left="1700"/>
    </w:pPr>
  </w:style>
  <w:style w:type="paragraph" w:styleId="BlockText">
    <w:name w:val="Block Text"/>
    <w:basedOn w:val="Normal"/>
    <w:link w:val="BlockTextChar"/>
    <w:rsid w:val="00DB6A1B"/>
  </w:style>
  <w:style w:type="paragraph" w:customStyle="1" w:styleId="ContinuedOnNextPa">
    <w:name w:val="Continued On Next Pa"/>
    <w:basedOn w:val="Normal"/>
    <w:next w:val="Normal"/>
    <w:rsid w:val="00DB6A1B"/>
    <w:pPr>
      <w:pBdr>
        <w:top w:val="single" w:sz="6" w:space="1" w:color="auto"/>
        <w:between w:val="single" w:sz="6" w:space="1" w:color="auto"/>
      </w:pBdr>
      <w:ind w:left="1700"/>
      <w:jc w:val="right"/>
    </w:pPr>
    <w:rPr>
      <w:i/>
      <w:sz w:val="20"/>
    </w:rPr>
  </w:style>
  <w:style w:type="paragraph" w:customStyle="1" w:styleId="ContinuedTableLabe">
    <w:name w:val="Continued Table Labe"/>
    <w:basedOn w:val="Normal"/>
    <w:rsid w:val="00DB6A1B"/>
    <w:rPr>
      <w:sz w:val="22"/>
    </w:rPr>
  </w:style>
  <w:style w:type="paragraph" w:customStyle="1" w:styleId="MapTitleContinued">
    <w:name w:val="Map Title. Continued"/>
    <w:basedOn w:val="Normal"/>
    <w:rsid w:val="00DB6A1B"/>
    <w:pPr>
      <w:spacing w:after="240"/>
    </w:pPr>
    <w:rPr>
      <w:rFonts w:ascii="Arial" w:hAnsi="Arial"/>
      <w:b/>
      <w:sz w:val="32"/>
    </w:rPr>
  </w:style>
  <w:style w:type="paragraph" w:customStyle="1" w:styleId="MemoLine">
    <w:name w:val="Memo Line"/>
    <w:basedOn w:val="BlockLine"/>
    <w:next w:val="Normal"/>
    <w:rsid w:val="00DB6A1B"/>
    <w:pPr>
      <w:ind w:left="0"/>
    </w:pPr>
  </w:style>
  <w:style w:type="paragraph" w:customStyle="1" w:styleId="NoteText">
    <w:name w:val="Note Text"/>
    <w:basedOn w:val="BlockText"/>
    <w:rsid w:val="00DB6A1B"/>
  </w:style>
  <w:style w:type="paragraph" w:customStyle="1" w:styleId="EmbeddedText">
    <w:name w:val="Embedded Text"/>
    <w:basedOn w:val="TableText"/>
    <w:rsid w:val="00DB6A1B"/>
  </w:style>
  <w:style w:type="paragraph" w:customStyle="1" w:styleId="ASN">
    <w:name w:val="ASN"/>
    <w:basedOn w:val="Normal"/>
    <w:rsid w:val="00DB6A1B"/>
    <w:rPr>
      <w:rFonts w:ascii="Arial" w:hAnsi="Arial"/>
      <w:i/>
      <w:sz w:val="16"/>
    </w:rPr>
  </w:style>
  <w:style w:type="paragraph" w:customStyle="1" w:styleId="ThinSpace">
    <w:name w:val="Thin Space"/>
    <w:basedOn w:val="Normal"/>
    <w:rsid w:val="00DB6A1B"/>
    <w:rPr>
      <w:sz w:val="12"/>
    </w:rPr>
  </w:style>
  <w:style w:type="character" w:customStyle="1" w:styleId="Heading2Char">
    <w:name w:val="Heading 2 Char"/>
    <w:aliases w:val="Chapter Title Char,1. Char"/>
    <w:basedOn w:val="DefaultParagraphFont"/>
    <w:link w:val="Heading2"/>
    <w:rsid w:val="00B30655"/>
    <w:rPr>
      <w:rFonts w:ascii="Arial" w:hAnsi="Arial"/>
      <w:b/>
      <w:sz w:val="32"/>
    </w:rPr>
  </w:style>
  <w:style w:type="paragraph" w:customStyle="1" w:styleId="Default">
    <w:name w:val="Default"/>
    <w:rsid w:val="00395C84"/>
    <w:pPr>
      <w:autoSpaceDE w:val="0"/>
      <w:autoSpaceDN w:val="0"/>
      <w:adjustRightInd w:val="0"/>
    </w:pPr>
    <w:rPr>
      <w:color w:val="000000"/>
      <w:sz w:val="24"/>
      <w:szCs w:val="24"/>
    </w:rPr>
  </w:style>
  <w:style w:type="paragraph" w:customStyle="1" w:styleId="Box">
    <w:name w:val="Box"/>
    <w:basedOn w:val="Normal"/>
    <w:rsid w:val="000C0F1F"/>
    <w:rPr>
      <w:szCs w:val="24"/>
    </w:rPr>
  </w:style>
  <w:style w:type="paragraph" w:customStyle="1" w:styleId="OutlineNumberedList">
    <w:name w:val="Outline Numbered List"/>
    <w:basedOn w:val="Normal"/>
    <w:autoRedefine/>
    <w:rsid w:val="000C0F1F"/>
    <w:pPr>
      <w:numPr>
        <w:ilvl w:val="1"/>
        <w:numId w:val="12"/>
      </w:numPr>
      <w:tabs>
        <w:tab w:val="left" w:pos="1260"/>
      </w:tabs>
    </w:pPr>
    <w:rPr>
      <w:szCs w:val="24"/>
    </w:rPr>
  </w:style>
  <w:style w:type="paragraph" w:customStyle="1" w:styleId="Subheads">
    <w:name w:val="Subheads"/>
    <w:basedOn w:val="Normal"/>
    <w:rsid w:val="000C0F1F"/>
    <w:pPr>
      <w:spacing w:after="60"/>
      <w:jc w:val="both"/>
    </w:pPr>
    <w:rPr>
      <w:b/>
      <w:sz w:val="20"/>
    </w:rPr>
  </w:style>
  <w:style w:type="paragraph" w:customStyle="1" w:styleId="MainSectText">
    <w:name w:val="Main SectText"/>
    <w:basedOn w:val="Normal"/>
    <w:rsid w:val="000C0F1F"/>
    <w:pPr>
      <w:jc w:val="both"/>
    </w:pPr>
    <w:rPr>
      <w:sz w:val="20"/>
    </w:rPr>
  </w:style>
  <w:style w:type="paragraph" w:styleId="NormalWeb">
    <w:name w:val="Normal (Web)"/>
    <w:basedOn w:val="Normal"/>
    <w:link w:val="NormalWebChar"/>
    <w:uiPriority w:val="99"/>
    <w:rsid w:val="004F4445"/>
    <w:pPr>
      <w:spacing w:before="100" w:beforeAutospacing="1" w:after="100" w:afterAutospacing="1"/>
    </w:pPr>
    <w:rPr>
      <w:color w:val="000000"/>
      <w:szCs w:val="24"/>
    </w:rPr>
  </w:style>
  <w:style w:type="paragraph" w:customStyle="1" w:styleId="Figure">
    <w:name w:val="Figure"/>
    <w:basedOn w:val="Normal"/>
    <w:rsid w:val="004F4445"/>
    <w:pPr>
      <w:spacing w:before="240" w:after="240"/>
      <w:jc w:val="center"/>
    </w:pPr>
    <w:rPr>
      <w:rFonts w:ascii="Times New Roman Bold" w:hAnsi="Times New Roman Bold"/>
      <w:b/>
    </w:rPr>
  </w:style>
  <w:style w:type="paragraph" w:customStyle="1" w:styleId="FigureTitle">
    <w:name w:val="Figure_Title"/>
    <w:basedOn w:val="Normal"/>
    <w:rsid w:val="004F4445"/>
    <w:pPr>
      <w:spacing w:before="240" w:after="240"/>
      <w:jc w:val="center"/>
    </w:pPr>
    <w:rPr>
      <w:b/>
      <w:color w:val="000000"/>
    </w:rPr>
  </w:style>
  <w:style w:type="paragraph" w:customStyle="1" w:styleId="TableTitle">
    <w:name w:val="Table_Title"/>
    <w:basedOn w:val="TOAHeading"/>
    <w:rsid w:val="004F4445"/>
    <w:pPr>
      <w:keepNext/>
      <w:spacing w:before="240" w:after="120"/>
      <w:jc w:val="center"/>
    </w:pPr>
    <w:rPr>
      <w:rFonts w:ascii="Times New Roman" w:hAnsi="Times New Roman" w:cs="Times New Roman"/>
      <w:bCs w:val="0"/>
      <w:color w:val="000000"/>
      <w:szCs w:val="20"/>
    </w:rPr>
  </w:style>
  <w:style w:type="paragraph" w:styleId="TOAHeading">
    <w:name w:val="toa heading"/>
    <w:basedOn w:val="Normal"/>
    <w:next w:val="Normal"/>
    <w:semiHidden/>
    <w:rsid w:val="004F4445"/>
    <w:pPr>
      <w:spacing w:before="120"/>
    </w:pPr>
    <w:rPr>
      <w:rFonts w:ascii="Arial" w:hAnsi="Arial" w:cs="Arial"/>
      <w:b/>
      <w:bCs/>
      <w:szCs w:val="24"/>
    </w:rPr>
  </w:style>
  <w:style w:type="paragraph" w:styleId="Date">
    <w:name w:val="Date"/>
    <w:basedOn w:val="Normal"/>
    <w:next w:val="Normal"/>
    <w:rsid w:val="008659A7"/>
  </w:style>
  <w:style w:type="paragraph" w:customStyle="1" w:styleId="TableHead12">
    <w:name w:val="Table Head 12"/>
    <w:basedOn w:val="Normal"/>
    <w:autoRedefine/>
    <w:rsid w:val="008659A7"/>
    <w:pPr>
      <w:keepNext/>
      <w:spacing w:before="120" w:after="120"/>
      <w:jc w:val="center"/>
    </w:pPr>
    <w:rPr>
      <w:rFonts w:ascii="Times New Roman Bold" w:hAnsi="Times New Roman Bold"/>
      <w:b/>
      <w:noProof/>
    </w:rPr>
  </w:style>
  <w:style w:type="paragraph" w:customStyle="1" w:styleId="TableText11">
    <w:name w:val="Table Text 11"/>
    <w:basedOn w:val="Normal"/>
    <w:rsid w:val="008659A7"/>
    <w:pPr>
      <w:spacing w:before="60" w:after="60"/>
    </w:pPr>
    <w:rPr>
      <w:rFonts w:ascii="Times" w:hAnsi="Times"/>
      <w:sz w:val="22"/>
    </w:rPr>
  </w:style>
  <w:style w:type="paragraph" w:customStyle="1" w:styleId="Instructiontext">
    <w:name w:val="Instruction text"/>
    <w:basedOn w:val="BodyText"/>
    <w:rsid w:val="00022A9D"/>
    <w:pPr>
      <w:spacing w:after="120"/>
    </w:pPr>
    <w:rPr>
      <w:rFonts w:ascii="Arial" w:hAnsi="Arial"/>
      <w:i/>
      <w:color w:val="FF6600"/>
      <w:sz w:val="24"/>
    </w:rPr>
  </w:style>
  <w:style w:type="character" w:customStyle="1" w:styleId="BlockTextChar">
    <w:name w:val="Block Text Char"/>
    <w:basedOn w:val="DefaultParagraphFont"/>
    <w:link w:val="BlockText"/>
    <w:rsid w:val="000C6EC8"/>
    <w:rPr>
      <w:sz w:val="24"/>
      <w:lang w:val="en-US" w:eastAsia="en-US" w:bidi="ar-SA"/>
    </w:rPr>
  </w:style>
  <w:style w:type="character" w:customStyle="1" w:styleId="NormalWebChar">
    <w:name w:val="Normal (Web) Char"/>
    <w:basedOn w:val="DefaultParagraphFont"/>
    <w:link w:val="NormalWeb"/>
    <w:rsid w:val="000C6EC8"/>
    <w:rPr>
      <w:color w:val="000000"/>
      <w:sz w:val="24"/>
      <w:szCs w:val="24"/>
      <w:lang w:val="en-US" w:eastAsia="en-US" w:bidi="ar-SA"/>
    </w:rPr>
  </w:style>
  <w:style w:type="paragraph" w:customStyle="1" w:styleId="TableTitle0">
    <w:name w:val="Table Title"/>
    <w:rsid w:val="001D37BC"/>
    <w:pPr>
      <w:spacing w:before="80" w:after="80"/>
      <w:jc w:val="center"/>
    </w:pPr>
    <w:rPr>
      <w:rFonts w:ascii="Arial" w:hAnsi="Arial"/>
      <w:b/>
      <w:sz w:val="24"/>
    </w:rPr>
  </w:style>
  <w:style w:type="paragraph" w:customStyle="1" w:styleId="AppendixHeader">
    <w:name w:val="Appendix Header"/>
    <w:basedOn w:val="Normal"/>
    <w:next w:val="Normal"/>
    <w:rsid w:val="001D37BC"/>
    <w:pPr>
      <w:pageBreakBefore/>
      <w:numPr>
        <w:numId w:val="14"/>
      </w:numPr>
      <w:overflowPunct w:val="0"/>
      <w:autoSpaceDE w:val="0"/>
      <w:autoSpaceDN w:val="0"/>
      <w:adjustRightInd w:val="0"/>
      <w:spacing w:before="120" w:after="120"/>
      <w:textAlignment w:val="baseline"/>
    </w:pPr>
    <w:rPr>
      <w:rFonts w:ascii="Arial" w:hAnsi="Arial"/>
      <w:b/>
      <w:caps/>
    </w:rPr>
  </w:style>
  <w:style w:type="paragraph" w:customStyle="1" w:styleId="DefaultParagraphFontParaChar">
    <w:name w:val="Default Paragraph Font Para Char"/>
    <w:basedOn w:val="Normal"/>
    <w:rsid w:val="005F059A"/>
    <w:pPr>
      <w:spacing w:after="160"/>
    </w:pPr>
    <w:rPr>
      <w:rFonts w:ascii="Verdana" w:hAnsi="Verdana"/>
      <w:sz w:val="22"/>
      <w:szCs w:val="24"/>
    </w:rPr>
  </w:style>
  <w:style w:type="character" w:customStyle="1" w:styleId="FigureCaptionChar">
    <w:name w:val="Figure Caption Char"/>
    <w:basedOn w:val="DefaultParagraphFont"/>
    <w:link w:val="FigureCaption"/>
    <w:rsid w:val="00943973"/>
    <w:rPr>
      <w:rFonts w:ascii="Arial" w:hAnsi="Arial"/>
      <w:b/>
      <w:bCs/>
      <w:sz w:val="24"/>
      <w:lang w:val="en-US" w:eastAsia="en-US" w:bidi="ar-SA"/>
    </w:rPr>
  </w:style>
  <w:style w:type="paragraph" w:customStyle="1" w:styleId="bullets">
    <w:name w:val="bullets"/>
    <w:basedOn w:val="Normal"/>
    <w:rsid w:val="008F61CB"/>
    <w:pPr>
      <w:numPr>
        <w:numId w:val="15"/>
      </w:numPr>
      <w:overflowPunct w:val="0"/>
      <w:autoSpaceDE w:val="0"/>
      <w:autoSpaceDN w:val="0"/>
      <w:adjustRightInd w:val="0"/>
      <w:spacing w:after="120"/>
      <w:textAlignment w:val="baseline"/>
    </w:pPr>
  </w:style>
  <w:style w:type="paragraph" w:customStyle="1" w:styleId="Hangingindent">
    <w:name w:val="Hanging indent"/>
    <w:basedOn w:val="Normal"/>
    <w:rsid w:val="008F61CB"/>
    <w:pPr>
      <w:numPr>
        <w:numId w:val="16"/>
      </w:numPr>
      <w:overflowPunct w:val="0"/>
      <w:autoSpaceDE w:val="0"/>
      <w:autoSpaceDN w:val="0"/>
      <w:adjustRightInd w:val="0"/>
      <w:spacing w:after="120"/>
      <w:ind w:left="720" w:hanging="360"/>
      <w:textAlignment w:val="baseline"/>
    </w:pPr>
  </w:style>
  <w:style w:type="paragraph" w:styleId="CommentSubject">
    <w:name w:val="annotation subject"/>
    <w:basedOn w:val="CommentText"/>
    <w:next w:val="CommentText"/>
    <w:semiHidden/>
    <w:rsid w:val="00B06944"/>
    <w:rPr>
      <w:b/>
      <w:bCs/>
      <w:kern w:val="0"/>
    </w:rPr>
  </w:style>
  <w:style w:type="paragraph" w:customStyle="1" w:styleId="ColorfulList-Accent11">
    <w:name w:val="Colorful List - Accent 11"/>
    <w:basedOn w:val="Normal"/>
    <w:uiPriority w:val="34"/>
    <w:qFormat/>
    <w:rsid w:val="006E3769"/>
    <w:pPr>
      <w:ind w:left="720"/>
    </w:pPr>
    <w:rPr>
      <w:szCs w:val="24"/>
    </w:rPr>
  </w:style>
  <w:style w:type="paragraph" w:styleId="ListParagraph">
    <w:name w:val="List Paragraph"/>
    <w:basedOn w:val="Normal"/>
    <w:uiPriority w:val="1"/>
    <w:qFormat/>
    <w:rsid w:val="002A0D11"/>
    <w:pPr>
      <w:ind w:left="720"/>
      <w:contextualSpacing/>
    </w:pPr>
  </w:style>
  <w:style w:type="character" w:customStyle="1" w:styleId="UnresolvedMention1">
    <w:name w:val="Unresolved Mention1"/>
    <w:basedOn w:val="DefaultParagraphFont"/>
    <w:uiPriority w:val="99"/>
    <w:semiHidden/>
    <w:unhideWhenUsed/>
    <w:rsid w:val="00785689"/>
    <w:rPr>
      <w:color w:val="605E5C"/>
      <w:shd w:val="clear" w:color="auto" w:fill="E1DFDD"/>
    </w:rPr>
  </w:style>
  <w:style w:type="character" w:styleId="UnresolvedMention">
    <w:name w:val="Unresolved Mention"/>
    <w:basedOn w:val="DefaultParagraphFont"/>
    <w:uiPriority w:val="99"/>
    <w:semiHidden/>
    <w:unhideWhenUsed/>
    <w:rsid w:val="00E43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4084">
      <w:bodyDiv w:val="1"/>
      <w:marLeft w:val="0"/>
      <w:marRight w:val="0"/>
      <w:marTop w:val="0"/>
      <w:marBottom w:val="0"/>
      <w:divBdr>
        <w:top w:val="none" w:sz="0" w:space="0" w:color="auto"/>
        <w:left w:val="none" w:sz="0" w:space="0" w:color="auto"/>
        <w:bottom w:val="none" w:sz="0" w:space="0" w:color="auto"/>
        <w:right w:val="none" w:sz="0" w:space="0" w:color="auto"/>
      </w:divBdr>
    </w:div>
    <w:div w:id="37047836">
      <w:bodyDiv w:val="1"/>
      <w:marLeft w:val="0"/>
      <w:marRight w:val="0"/>
      <w:marTop w:val="0"/>
      <w:marBottom w:val="0"/>
      <w:divBdr>
        <w:top w:val="none" w:sz="0" w:space="0" w:color="auto"/>
        <w:left w:val="none" w:sz="0" w:space="0" w:color="auto"/>
        <w:bottom w:val="none" w:sz="0" w:space="0" w:color="auto"/>
        <w:right w:val="none" w:sz="0" w:space="0" w:color="auto"/>
      </w:divBdr>
      <w:divsChild>
        <w:div w:id="16390576">
          <w:marLeft w:val="547"/>
          <w:marRight w:val="0"/>
          <w:marTop w:val="0"/>
          <w:marBottom w:val="0"/>
          <w:divBdr>
            <w:top w:val="none" w:sz="0" w:space="0" w:color="auto"/>
            <w:left w:val="none" w:sz="0" w:space="0" w:color="auto"/>
            <w:bottom w:val="none" w:sz="0" w:space="0" w:color="auto"/>
            <w:right w:val="none" w:sz="0" w:space="0" w:color="auto"/>
          </w:divBdr>
        </w:div>
        <w:div w:id="2088648347">
          <w:marLeft w:val="1872"/>
          <w:marRight w:val="0"/>
          <w:marTop w:val="0"/>
          <w:marBottom w:val="0"/>
          <w:divBdr>
            <w:top w:val="none" w:sz="0" w:space="0" w:color="auto"/>
            <w:left w:val="none" w:sz="0" w:space="0" w:color="auto"/>
            <w:bottom w:val="none" w:sz="0" w:space="0" w:color="auto"/>
            <w:right w:val="none" w:sz="0" w:space="0" w:color="auto"/>
          </w:divBdr>
        </w:div>
        <w:div w:id="2137719456">
          <w:marLeft w:val="1872"/>
          <w:marRight w:val="0"/>
          <w:marTop w:val="0"/>
          <w:marBottom w:val="0"/>
          <w:divBdr>
            <w:top w:val="none" w:sz="0" w:space="0" w:color="auto"/>
            <w:left w:val="none" w:sz="0" w:space="0" w:color="auto"/>
            <w:bottom w:val="none" w:sz="0" w:space="0" w:color="auto"/>
            <w:right w:val="none" w:sz="0" w:space="0" w:color="auto"/>
          </w:divBdr>
        </w:div>
        <w:div w:id="931938566">
          <w:marLeft w:val="547"/>
          <w:marRight w:val="0"/>
          <w:marTop w:val="0"/>
          <w:marBottom w:val="0"/>
          <w:divBdr>
            <w:top w:val="none" w:sz="0" w:space="0" w:color="auto"/>
            <w:left w:val="none" w:sz="0" w:space="0" w:color="auto"/>
            <w:bottom w:val="none" w:sz="0" w:space="0" w:color="auto"/>
            <w:right w:val="none" w:sz="0" w:space="0" w:color="auto"/>
          </w:divBdr>
        </w:div>
        <w:div w:id="619603511">
          <w:marLeft w:val="547"/>
          <w:marRight w:val="0"/>
          <w:marTop w:val="0"/>
          <w:marBottom w:val="0"/>
          <w:divBdr>
            <w:top w:val="none" w:sz="0" w:space="0" w:color="auto"/>
            <w:left w:val="none" w:sz="0" w:space="0" w:color="auto"/>
            <w:bottom w:val="none" w:sz="0" w:space="0" w:color="auto"/>
            <w:right w:val="none" w:sz="0" w:space="0" w:color="auto"/>
          </w:divBdr>
        </w:div>
      </w:divsChild>
    </w:div>
    <w:div w:id="124349566">
      <w:bodyDiv w:val="1"/>
      <w:marLeft w:val="0"/>
      <w:marRight w:val="0"/>
      <w:marTop w:val="0"/>
      <w:marBottom w:val="0"/>
      <w:divBdr>
        <w:top w:val="none" w:sz="0" w:space="0" w:color="auto"/>
        <w:left w:val="none" w:sz="0" w:space="0" w:color="auto"/>
        <w:bottom w:val="none" w:sz="0" w:space="0" w:color="auto"/>
        <w:right w:val="none" w:sz="0" w:space="0" w:color="auto"/>
      </w:divBdr>
      <w:divsChild>
        <w:div w:id="1804736530">
          <w:marLeft w:val="547"/>
          <w:marRight w:val="0"/>
          <w:marTop w:val="0"/>
          <w:marBottom w:val="0"/>
          <w:divBdr>
            <w:top w:val="none" w:sz="0" w:space="0" w:color="auto"/>
            <w:left w:val="none" w:sz="0" w:space="0" w:color="auto"/>
            <w:bottom w:val="none" w:sz="0" w:space="0" w:color="auto"/>
            <w:right w:val="none" w:sz="0" w:space="0" w:color="auto"/>
          </w:divBdr>
        </w:div>
        <w:div w:id="1710645174">
          <w:marLeft w:val="547"/>
          <w:marRight w:val="0"/>
          <w:marTop w:val="0"/>
          <w:marBottom w:val="0"/>
          <w:divBdr>
            <w:top w:val="none" w:sz="0" w:space="0" w:color="auto"/>
            <w:left w:val="none" w:sz="0" w:space="0" w:color="auto"/>
            <w:bottom w:val="none" w:sz="0" w:space="0" w:color="auto"/>
            <w:right w:val="none" w:sz="0" w:space="0" w:color="auto"/>
          </w:divBdr>
        </w:div>
        <w:div w:id="801580808">
          <w:marLeft w:val="547"/>
          <w:marRight w:val="0"/>
          <w:marTop w:val="0"/>
          <w:marBottom w:val="0"/>
          <w:divBdr>
            <w:top w:val="none" w:sz="0" w:space="0" w:color="auto"/>
            <w:left w:val="none" w:sz="0" w:space="0" w:color="auto"/>
            <w:bottom w:val="none" w:sz="0" w:space="0" w:color="auto"/>
            <w:right w:val="none" w:sz="0" w:space="0" w:color="auto"/>
          </w:divBdr>
        </w:div>
        <w:div w:id="5600365">
          <w:marLeft w:val="1872"/>
          <w:marRight w:val="0"/>
          <w:marTop w:val="0"/>
          <w:marBottom w:val="0"/>
          <w:divBdr>
            <w:top w:val="none" w:sz="0" w:space="0" w:color="auto"/>
            <w:left w:val="none" w:sz="0" w:space="0" w:color="auto"/>
            <w:bottom w:val="none" w:sz="0" w:space="0" w:color="auto"/>
            <w:right w:val="none" w:sz="0" w:space="0" w:color="auto"/>
          </w:divBdr>
        </w:div>
        <w:div w:id="708914159">
          <w:marLeft w:val="1872"/>
          <w:marRight w:val="0"/>
          <w:marTop w:val="0"/>
          <w:marBottom w:val="0"/>
          <w:divBdr>
            <w:top w:val="none" w:sz="0" w:space="0" w:color="auto"/>
            <w:left w:val="none" w:sz="0" w:space="0" w:color="auto"/>
            <w:bottom w:val="none" w:sz="0" w:space="0" w:color="auto"/>
            <w:right w:val="none" w:sz="0" w:space="0" w:color="auto"/>
          </w:divBdr>
        </w:div>
      </w:divsChild>
    </w:div>
    <w:div w:id="133564972">
      <w:bodyDiv w:val="1"/>
      <w:marLeft w:val="0"/>
      <w:marRight w:val="0"/>
      <w:marTop w:val="0"/>
      <w:marBottom w:val="0"/>
      <w:divBdr>
        <w:top w:val="none" w:sz="0" w:space="0" w:color="auto"/>
        <w:left w:val="none" w:sz="0" w:space="0" w:color="auto"/>
        <w:bottom w:val="none" w:sz="0" w:space="0" w:color="auto"/>
        <w:right w:val="none" w:sz="0" w:space="0" w:color="auto"/>
      </w:divBdr>
    </w:div>
    <w:div w:id="135073410">
      <w:bodyDiv w:val="1"/>
      <w:marLeft w:val="0"/>
      <w:marRight w:val="0"/>
      <w:marTop w:val="0"/>
      <w:marBottom w:val="0"/>
      <w:divBdr>
        <w:top w:val="none" w:sz="0" w:space="0" w:color="auto"/>
        <w:left w:val="none" w:sz="0" w:space="0" w:color="auto"/>
        <w:bottom w:val="none" w:sz="0" w:space="0" w:color="auto"/>
        <w:right w:val="none" w:sz="0" w:space="0" w:color="auto"/>
      </w:divBdr>
    </w:div>
    <w:div w:id="263731489">
      <w:bodyDiv w:val="1"/>
      <w:marLeft w:val="0"/>
      <w:marRight w:val="0"/>
      <w:marTop w:val="0"/>
      <w:marBottom w:val="0"/>
      <w:divBdr>
        <w:top w:val="none" w:sz="0" w:space="0" w:color="auto"/>
        <w:left w:val="none" w:sz="0" w:space="0" w:color="auto"/>
        <w:bottom w:val="none" w:sz="0" w:space="0" w:color="auto"/>
        <w:right w:val="none" w:sz="0" w:space="0" w:color="auto"/>
      </w:divBdr>
    </w:div>
    <w:div w:id="294528083">
      <w:bodyDiv w:val="1"/>
      <w:marLeft w:val="0"/>
      <w:marRight w:val="0"/>
      <w:marTop w:val="0"/>
      <w:marBottom w:val="0"/>
      <w:divBdr>
        <w:top w:val="none" w:sz="0" w:space="0" w:color="auto"/>
        <w:left w:val="none" w:sz="0" w:space="0" w:color="auto"/>
        <w:bottom w:val="none" w:sz="0" w:space="0" w:color="auto"/>
        <w:right w:val="none" w:sz="0" w:space="0" w:color="auto"/>
      </w:divBdr>
      <w:divsChild>
        <w:div w:id="942302072">
          <w:marLeft w:val="0"/>
          <w:marRight w:val="0"/>
          <w:marTop w:val="0"/>
          <w:marBottom w:val="0"/>
          <w:divBdr>
            <w:top w:val="none" w:sz="0" w:space="0" w:color="auto"/>
            <w:left w:val="none" w:sz="0" w:space="0" w:color="auto"/>
            <w:bottom w:val="none" w:sz="0" w:space="0" w:color="auto"/>
            <w:right w:val="none" w:sz="0" w:space="0" w:color="auto"/>
          </w:divBdr>
        </w:div>
        <w:div w:id="345791919">
          <w:marLeft w:val="0"/>
          <w:marRight w:val="0"/>
          <w:marTop w:val="0"/>
          <w:marBottom w:val="0"/>
          <w:divBdr>
            <w:top w:val="none" w:sz="0" w:space="0" w:color="auto"/>
            <w:left w:val="none" w:sz="0" w:space="0" w:color="auto"/>
            <w:bottom w:val="none" w:sz="0" w:space="0" w:color="auto"/>
            <w:right w:val="none" w:sz="0" w:space="0" w:color="auto"/>
          </w:divBdr>
        </w:div>
        <w:div w:id="378097102">
          <w:marLeft w:val="0"/>
          <w:marRight w:val="0"/>
          <w:marTop w:val="0"/>
          <w:marBottom w:val="0"/>
          <w:divBdr>
            <w:top w:val="none" w:sz="0" w:space="0" w:color="auto"/>
            <w:left w:val="none" w:sz="0" w:space="0" w:color="auto"/>
            <w:bottom w:val="none" w:sz="0" w:space="0" w:color="auto"/>
            <w:right w:val="none" w:sz="0" w:space="0" w:color="auto"/>
          </w:divBdr>
        </w:div>
        <w:div w:id="1940600708">
          <w:marLeft w:val="0"/>
          <w:marRight w:val="0"/>
          <w:marTop w:val="0"/>
          <w:marBottom w:val="0"/>
          <w:divBdr>
            <w:top w:val="none" w:sz="0" w:space="0" w:color="auto"/>
            <w:left w:val="none" w:sz="0" w:space="0" w:color="auto"/>
            <w:bottom w:val="none" w:sz="0" w:space="0" w:color="auto"/>
            <w:right w:val="none" w:sz="0" w:space="0" w:color="auto"/>
          </w:divBdr>
        </w:div>
        <w:div w:id="1264192485">
          <w:marLeft w:val="0"/>
          <w:marRight w:val="0"/>
          <w:marTop w:val="0"/>
          <w:marBottom w:val="0"/>
          <w:divBdr>
            <w:top w:val="none" w:sz="0" w:space="0" w:color="auto"/>
            <w:left w:val="none" w:sz="0" w:space="0" w:color="auto"/>
            <w:bottom w:val="none" w:sz="0" w:space="0" w:color="auto"/>
            <w:right w:val="none" w:sz="0" w:space="0" w:color="auto"/>
          </w:divBdr>
        </w:div>
        <w:div w:id="1702171175">
          <w:marLeft w:val="0"/>
          <w:marRight w:val="0"/>
          <w:marTop w:val="0"/>
          <w:marBottom w:val="0"/>
          <w:divBdr>
            <w:top w:val="none" w:sz="0" w:space="0" w:color="auto"/>
            <w:left w:val="none" w:sz="0" w:space="0" w:color="auto"/>
            <w:bottom w:val="none" w:sz="0" w:space="0" w:color="auto"/>
            <w:right w:val="none" w:sz="0" w:space="0" w:color="auto"/>
          </w:divBdr>
        </w:div>
        <w:div w:id="1966035568">
          <w:marLeft w:val="0"/>
          <w:marRight w:val="0"/>
          <w:marTop w:val="0"/>
          <w:marBottom w:val="0"/>
          <w:divBdr>
            <w:top w:val="none" w:sz="0" w:space="0" w:color="auto"/>
            <w:left w:val="none" w:sz="0" w:space="0" w:color="auto"/>
            <w:bottom w:val="none" w:sz="0" w:space="0" w:color="auto"/>
            <w:right w:val="none" w:sz="0" w:space="0" w:color="auto"/>
          </w:divBdr>
        </w:div>
        <w:div w:id="1112628719">
          <w:marLeft w:val="0"/>
          <w:marRight w:val="0"/>
          <w:marTop w:val="0"/>
          <w:marBottom w:val="0"/>
          <w:divBdr>
            <w:top w:val="none" w:sz="0" w:space="0" w:color="auto"/>
            <w:left w:val="none" w:sz="0" w:space="0" w:color="auto"/>
            <w:bottom w:val="none" w:sz="0" w:space="0" w:color="auto"/>
            <w:right w:val="none" w:sz="0" w:space="0" w:color="auto"/>
          </w:divBdr>
        </w:div>
        <w:div w:id="1134370730">
          <w:marLeft w:val="0"/>
          <w:marRight w:val="0"/>
          <w:marTop w:val="0"/>
          <w:marBottom w:val="0"/>
          <w:divBdr>
            <w:top w:val="none" w:sz="0" w:space="0" w:color="auto"/>
            <w:left w:val="none" w:sz="0" w:space="0" w:color="auto"/>
            <w:bottom w:val="none" w:sz="0" w:space="0" w:color="auto"/>
            <w:right w:val="none" w:sz="0" w:space="0" w:color="auto"/>
          </w:divBdr>
        </w:div>
        <w:div w:id="1117215937">
          <w:marLeft w:val="0"/>
          <w:marRight w:val="0"/>
          <w:marTop w:val="0"/>
          <w:marBottom w:val="0"/>
          <w:divBdr>
            <w:top w:val="none" w:sz="0" w:space="0" w:color="auto"/>
            <w:left w:val="none" w:sz="0" w:space="0" w:color="auto"/>
            <w:bottom w:val="none" w:sz="0" w:space="0" w:color="auto"/>
            <w:right w:val="none" w:sz="0" w:space="0" w:color="auto"/>
          </w:divBdr>
        </w:div>
        <w:div w:id="1913813821">
          <w:marLeft w:val="0"/>
          <w:marRight w:val="0"/>
          <w:marTop w:val="0"/>
          <w:marBottom w:val="0"/>
          <w:divBdr>
            <w:top w:val="none" w:sz="0" w:space="0" w:color="auto"/>
            <w:left w:val="none" w:sz="0" w:space="0" w:color="auto"/>
            <w:bottom w:val="none" w:sz="0" w:space="0" w:color="auto"/>
            <w:right w:val="none" w:sz="0" w:space="0" w:color="auto"/>
          </w:divBdr>
        </w:div>
        <w:div w:id="1912039052">
          <w:marLeft w:val="0"/>
          <w:marRight w:val="0"/>
          <w:marTop w:val="0"/>
          <w:marBottom w:val="0"/>
          <w:divBdr>
            <w:top w:val="none" w:sz="0" w:space="0" w:color="auto"/>
            <w:left w:val="none" w:sz="0" w:space="0" w:color="auto"/>
            <w:bottom w:val="none" w:sz="0" w:space="0" w:color="auto"/>
            <w:right w:val="none" w:sz="0" w:space="0" w:color="auto"/>
          </w:divBdr>
        </w:div>
        <w:div w:id="787624313">
          <w:marLeft w:val="0"/>
          <w:marRight w:val="0"/>
          <w:marTop w:val="0"/>
          <w:marBottom w:val="0"/>
          <w:divBdr>
            <w:top w:val="none" w:sz="0" w:space="0" w:color="auto"/>
            <w:left w:val="none" w:sz="0" w:space="0" w:color="auto"/>
            <w:bottom w:val="none" w:sz="0" w:space="0" w:color="auto"/>
            <w:right w:val="none" w:sz="0" w:space="0" w:color="auto"/>
          </w:divBdr>
        </w:div>
        <w:div w:id="1925063504">
          <w:marLeft w:val="0"/>
          <w:marRight w:val="0"/>
          <w:marTop w:val="0"/>
          <w:marBottom w:val="0"/>
          <w:divBdr>
            <w:top w:val="none" w:sz="0" w:space="0" w:color="auto"/>
            <w:left w:val="none" w:sz="0" w:space="0" w:color="auto"/>
            <w:bottom w:val="none" w:sz="0" w:space="0" w:color="auto"/>
            <w:right w:val="none" w:sz="0" w:space="0" w:color="auto"/>
          </w:divBdr>
        </w:div>
        <w:div w:id="1144270753">
          <w:marLeft w:val="0"/>
          <w:marRight w:val="0"/>
          <w:marTop w:val="0"/>
          <w:marBottom w:val="0"/>
          <w:divBdr>
            <w:top w:val="none" w:sz="0" w:space="0" w:color="auto"/>
            <w:left w:val="none" w:sz="0" w:space="0" w:color="auto"/>
            <w:bottom w:val="none" w:sz="0" w:space="0" w:color="auto"/>
            <w:right w:val="none" w:sz="0" w:space="0" w:color="auto"/>
          </w:divBdr>
        </w:div>
        <w:div w:id="1215970469">
          <w:marLeft w:val="0"/>
          <w:marRight w:val="0"/>
          <w:marTop w:val="0"/>
          <w:marBottom w:val="0"/>
          <w:divBdr>
            <w:top w:val="none" w:sz="0" w:space="0" w:color="auto"/>
            <w:left w:val="none" w:sz="0" w:space="0" w:color="auto"/>
            <w:bottom w:val="none" w:sz="0" w:space="0" w:color="auto"/>
            <w:right w:val="none" w:sz="0" w:space="0" w:color="auto"/>
          </w:divBdr>
        </w:div>
        <w:div w:id="804933479">
          <w:marLeft w:val="0"/>
          <w:marRight w:val="0"/>
          <w:marTop w:val="0"/>
          <w:marBottom w:val="0"/>
          <w:divBdr>
            <w:top w:val="none" w:sz="0" w:space="0" w:color="auto"/>
            <w:left w:val="none" w:sz="0" w:space="0" w:color="auto"/>
            <w:bottom w:val="none" w:sz="0" w:space="0" w:color="auto"/>
            <w:right w:val="none" w:sz="0" w:space="0" w:color="auto"/>
          </w:divBdr>
        </w:div>
        <w:div w:id="890503385">
          <w:marLeft w:val="0"/>
          <w:marRight w:val="0"/>
          <w:marTop w:val="0"/>
          <w:marBottom w:val="0"/>
          <w:divBdr>
            <w:top w:val="none" w:sz="0" w:space="0" w:color="auto"/>
            <w:left w:val="none" w:sz="0" w:space="0" w:color="auto"/>
            <w:bottom w:val="none" w:sz="0" w:space="0" w:color="auto"/>
            <w:right w:val="none" w:sz="0" w:space="0" w:color="auto"/>
          </w:divBdr>
        </w:div>
        <w:div w:id="2111075698">
          <w:marLeft w:val="0"/>
          <w:marRight w:val="0"/>
          <w:marTop w:val="0"/>
          <w:marBottom w:val="0"/>
          <w:divBdr>
            <w:top w:val="none" w:sz="0" w:space="0" w:color="auto"/>
            <w:left w:val="none" w:sz="0" w:space="0" w:color="auto"/>
            <w:bottom w:val="none" w:sz="0" w:space="0" w:color="auto"/>
            <w:right w:val="none" w:sz="0" w:space="0" w:color="auto"/>
          </w:divBdr>
        </w:div>
        <w:div w:id="1050809424">
          <w:marLeft w:val="0"/>
          <w:marRight w:val="0"/>
          <w:marTop w:val="0"/>
          <w:marBottom w:val="0"/>
          <w:divBdr>
            <w:top w:val="none" w:sz="0" w:space="0" w:color="auto"/>
            <w:left w:val="none" w:sz="0" w:space="0" w:color="auto"/>
            <w:bottom w:val="none" w:sz="0" w:space="0" w:color="auto"/>
            <w:right w:val="none" w:sz="0" w:space="0" w:color="auto"/>
          </w:divBdr>
        </w:div>
        <w:div w:id="1085220875">
          <w:marLeft w:val="0"/>
          <w:marRight w:val="0"/>
          <w:marTop w:val="0"/>
          <w:marBottom w:val="0"/>
          <w:divBdr>
            <w:top w:val="none" w:sz="0" w:space="0" w:color="auto"/>
            <w:left w:val="none" w:sz="0" w:space="0" w:color="auto"/>
            <w:bottom w:val="none" w:sz="0" w:space="0" w:color="auto"/>
            <w:right w:val="none" w:sz="0" w:space="0" w:color="auto"/>
          </w:divBdr>
        </w:div>
        <w:div w:id="1098913699">
          <w:marLeft w:val="0"/>
          <w:marRight w:val="0"/>
          <w:marTop w:val="0"/>
          <w:marBottom w:val="0"/>
          <w:divBdr>
            <w:top w:val="none" w:sz="0" w:space="0" w:color="auto"/>
            <w:left w:val="none" w:sz="0" w:space="0" w:color="auto"/>
            <w:bottom w:val="none" w:sz="0" w:space="0" w:color="auto"/>
            <w:right w:val="none" w:sz="0" w:space="0" w:color="auto"/>
          </w:divBdr>
        </w:div>
        <w:div w:id="1602564050">
          <w:marLeft w:val="0"/>
          <w:marRight w:val="0"/>
          <w:marTop w:val="0"/>
          <w:marBottom w:val="0"/>
          <w:divBdr>
            <w:top w:val="none" w:sz="0" w:space="0" w:color="auto"/>
            <w:left w:val="none" w:sz="0" w:space="0" w:color="auto"/>
            <w:bottom w:val="none" w:sz="0" w:space="0" w:color="auto"/>
            <w:right w:val="none" w:sz="0" w:space="0" w:color="auto"/>
          </w:divBdr>
        </w:div>
        <w:div w:id="561059931">
          <w:marLeft w:val="0"/>
          <w:marRight w:val="0"/>
          <w:marTop w:val="0"/>
          <w:marBottom w:val="0"/>
          <w:divBdr>
            <w:top w:val="none" w:sz="0" w:space="0" w:color="auto"/>
            <w:left w:val="none" w:sz="0" w:space="0" w:color="auto"/>
            <w:bottom w:val="none" w:sz="0" w:space="0" w:color="auto"/>
            <w:right w:val="none" w:sz="0" w:space="0" w:color="auto"/>
          </w:divBdr>
        </w:div>
        <w:div w:id="1730375071">
          <w:marLeft w:val="0"/>
          <w:marRight w:val="0"/>
          <w:marTop w:val="0"/>
          <w:marBottom w:val="0"/>
          <w:divBdr>
            <w:top w:val="none" w:sz="0" w:space="0" w:color="auto"/>
            <w:left w:val="none" w:sz="0" w:space="0" w:color="auto"/>
            <w:bottom w:val="none" w:sz="0" w:space="0" w:color="auto"/>
            <w:right w:val="none" w:sz="0" w:space="0" w:color="auto"/>
          </w:divBdr>
        </w:div>
        <w:div w:id="542789058">
          <w:marLeft w:val="0"/>
          <w:marRight w:val="0"/>
          <w:marTop w:val="0"/>
          <w:marBottom w:val="0"/>
          <w:divBdr>
            <w:top w:val="none" w:sz="0" w:space="0" w:color="auto"/>
            <w:left w:val="none" w:sz="0" w:space="0" w:color="auto"/>
            <w:bottom w:val="none" w:sz="0" w:space="0" w:color="auto"/>
            <w:right w:val="none" w:sz="0" w:space="0" w:color="auto"/>
          </w:divBdr>
        </w:div>
        <w:div w:id="514423336">
          <w:marLeft w:val="0"/>
          <w:marRight w:val="0"/>
          <w:marTop w:val="0"/>
          <w:marBottom w:val="0"/>
          <w:divBdr>
            <w:top w:val="none" w:sz="0" w:space="0" w:color="auto"/>
            <w:left w:val="none" w:sz="0" w:space="0" w:color="auto"/>
            <w:bottom w:val="none" w:sz="0" w:space="0" w:color="auto"/>
            <w:right w:val="none" w:sz="0" w:space="0" w:color="auto"/>
          </w:divBdr>
        </w:div>
        <w:div w:id="105197463">
          <w:marLeft w:val="0"/>
          <w:marRight w:val="0"/>
          <w:marTop w:val="0"/>
          <w:marBottom w:val="0"/>
          <w:divBdr>
            <w:top w:val="none" w:sz="0" w:space="0" w:color="auto"/>
            <w:left w:val="none" w:sz="0" w:space="0" w:color="auto"/>
            <w:bottom w:val="none" w:sz="0" w:space="0" w:color="auto"/>
            <w:right w:val="none" w:sz="0" w:space="0" w:color="auto"/>
          </w:divBdr>
        </w:div>
        <w:div w:id="1511524840">
          <w:marLeft w:val="0"/>
          <w:marRight w:val="0"/>
          <w:marTop w:val="0"/>
          <w:marBottom w:val="0"/>
          <w:divBdr>
            <w:top w:val="none" w:sz="0" w:space="0" w:color="auto"/>
            <w:left w:val="none" w:sz="0" w:space="0" w:color="auto"/>
            <w:bottom w:val="none" w:sz="0" w:space="0" w:color="auto"/>
            <w:right w:val="none" w:sz="0" w:space="0" w:color="auto"/>
          </w:divBdr>
        </w:div>
        <w:div w:id="520362693">
          <w:marLeft w:val="0"/>
          <w:marRight w:val="0"/>
          <w:marTop w:val="0"/>
          <w:marBottom w:val="0"/>
          <w:divBdr>
            <w:top w:val="none" w:sz="0" w:space="0" w:color="auto"/>
            <w:left w:val="none" w:sz="0" w:space="0" w:color="auto"/>
            <w:bottom w:val="none" w:sz="0" w:space="0" w:color="auto"/>
            <w:right w:val="none" w:sz="0" w:space="0" w:color="auto"/>
          </w:divBdr>
        </w:div>
        <w:div w:id="300037112">
          <w:marLeft w:val="0"/>
          <w:marRight w:val="0"/>
          <w:marTop w:val="0"/>
          <w:marBottom w:val="0"/>
          <w:divBdr>
            <w:top w:val="none" w:sz="0" w:space="0" w:color="auto"/>
            <w:left w:val="none" w:sz="0" w:space="0" w:color="auto"/>
            <w:bottom w:val="none" w:sz="0" w:space="0" w:color="auto"/>
            <w:right w:val="none" w:sz="0" w:space="0" w:color="auto"/>
          </w:divBdr>
        </w:div>
        <w:div w:id="1343973946">
          <w:marLeft w:val="0"/>
          <w:marRight w:val="0"/>
          <w:marTop w:val="0"/>
          <w:marBottom w:val="0"/>
          <w:divBdr>
            <w:top w:val="none" w:sz="0" w:space="0" w:color="auto"/>
            <w:left w:val="none" w:sz="0" w:space="0" w:color="auto"/>
            <w:bottom w:val="none" w:sz="0" w:space="0" w:color="auto"/>
            <w:right w:val="none" w:sz="0" w:space="0" w:color="auto"/>
          </w:divBdr>
        </w:div>
        <w:div w:id="1643656995">
          <w:marLeft w:val="0"/>
          <w:marRight w:val="0"/>
          <w:marTop w:val="0"/>
          <w:marBottom w:val="0"/>
          <w:divBdr>
            <w:top w:val="none" w:sz="0" w:space="0" w:color="auto"/>
            <w:left w:val="none" w:sz="0" w:space="0" w:color="auto"/>
            <w:bottom w:val="none" w:sz="0" w:space="0" w:color="auto"/>
            <w:right w:val="none" w:sz="0" w:space="0" w:color="auto"/>
          </w:divBdr>
        </w:div>
        <w:div w:id="1146356310">
          <w:marLeft w:val="0"/>
          <w:marRight w:val="0"/>
          <w:marTop w:val="0"/>
          <w:marBottom w:val="0"/>
          <w:divBdr>
            <w:top w:val="none" w:sz="0" w:space="0" w:color="auto"/>
            <w:left w:val="none" w:sz="0" w:space="0" w:color="auto"/>
            <w:bottom w:val="none" w:sz="0" w:space="0" w:color="auto"/>
            <w:right w:val="none" w:sz="0" w:space="0" w:color="auto"/>
          </w:divBdr>
        </w:div>
        <w:div w:id="417874011">
          <w:marLeft w:val="0"/>
          <w:marRight w:val="0"/>
          <w:marTop w:val="0"/>
          <w:marBottom w:val="0"/>
          <w:divBdr>
            <w:top w:val="none" w:sz="0" w:space="0" w:color="auto"/>
            <w:left w:val="none" w:sz="0" w:space="0" w:color="auto"/>
            <w:bottom w:val="none" w:sz="0" w:space="0" w:color="auto"/>
            <w:right w:val="none" w:sz="0" w:space="0" w:color="auto"/>
          </w:divBdr>
        </w:div>
        <w:div w:id="1964190929">
          <w:marLeft w:val="0"/>
          <w:marRight w:val="0"/>
          <w:marTop w:val="0"/>
          <w:marBottom w:val="0"/>
          <w:divBdr>
            <w:top w:val="none" w:sz="0" w:space="0" w:color="auto"/>
            <w:left w:val="none" w:sz="0" w:space="0" w:color="auto"/>
            <w:bottom w:val="none" w:sz="0" w:space="0" w:color="auto"/>
            <w:right w:val="none" w:sz="0" w:space="0" w:color="auto"/>
          </w:divBdr>
        </w:div>
        <w:div w:id="1971396493">
          <w:marLeft w:val="0"/>
          <w:marRight w:val="0"/>
          <w:marTop w:val="0"/>
          <w:marBottom w:val="0"/>
          <w:divBdr>
            <w:top w:val="none" w:sz="0" w:space="0" w:color="auto"/>
            <w:left w:val="none" w:sz="0" w:space="0" w:color="auto"/>
            <w:bottom w:val="none" w:sz="0" w:space="0" w:color="auto"/>
            <w:right w:val="none" w:sz="0" w:space="0" w:color="auto"/>
          </w:divBdr>
        </w:div>
        <w:div w:id="1972860686">
          <w:marLeft w:val="0"/>
          <w:marRight w:val="0"/>
          <w:marTop w:val="0"/>
          <w:marBottom w:val="0"/>
          <w:divBdr>
            <w:top w:val="none" w:sz="0" w:space="0" w:color="auto"/>
            <w:left w:val="none" w:sz="0" w:space="0" w:color="auto"/>
            <w:bottom w:val="none" w:sz="0" w:space="0" w:color="auto"/>
            <w:right w:val="none" w:sz="0" w:space="0" w:color="auto"/>
          </w:divBdr>
        </w:div>
        <w:div w:id="192695721">
          <w:marLeft w:val="0"/>
          <w:marRight w:val="0"/>
          <w:marTop w:val="0"/>
          <w:marBottom w:val="0"/>
          <w:divBdr>
            <w:top w:val="none" w:sz="0" w:space="0" w:color="auto"/>
            <w:left w:val="none" w:sz="0" w:space="0" w:color="auto"/>
            <w:bottom w:val="none" w:sz="0" w:space="0" w:color="auto"/>
            <w:right w:val="none" w:sz="0" w:space="0" w:color="auto"/>
          </w:divBdr>
        </w:div>
        <w:div w:id="1857841010">
          <w:marLeft w:val="0"/>
          <w:marRight w:val="0"/>
          <w:marTop w:val="0"/>
          <w:marBottom w:val="0"/>
          <w:divBdr>
            <w:top w:val="none" w:sz="0" w:space="0" w:color="auto"/>
            <w:left w:val="none" w:sz="0" w:space="0" w:color="auto"/>
            <w:bottom w:val="none" w:sz="0" w:space="0" w:color="auto"/>
            <w:right w:val="none" w:sz="0" w:space="0" w:color="auto"/>
          </w:divBdr>
        </w:div>
        <w:div w:id="870385748">
          <w:marLeft w:val="0"/>
          <w:marRight w:val="0"/>
          <w:marTop w:val="0"/>
          <w:marBottom w:val="0"/>
          <w:divBdr>
            <w:top w:val="none" w:sz="0" w:space="0" w:color="auto"/>
            <w:left w:val="none" w:sz="0" w:space="0" w:color="auto"/>
            <w:bottom w:val="none" w:sz="0" w:space="0" w:color="auto"/>
            <w:right w:val="none" w:sz="0" w:space="0" w:color="auto"/>
          </w:divBdr>
        </w:div>
        <w:div w:id="2124836615">
          <w:marLeft w:val="0"/>
          <w:marRight w:val="0"/>
          <w:marTop w:val="0"/>
          <w:marBottom w:val="0"/>
          <w:divBdr>
            <w:top w:val="none" w:sz="0" w:space="0" w:color="auto"/>
            <w:left w:val="none" w:sz="0" w:space="0" w:color="auto"/>
            <w:bottom w:val="none" w:sz="0" w:space="0" w:color="auto"/>
            <w:right w:val="none" w:sz="0" w:space="0" w:color="auto"/>
          </w:divBdr>
        </w:div>
        <w:div w:id="161430643">
          <w:marLeft w:val="0"/>
          <w:marRight w:val="0"/>
          <w:marTop w:val="0"/>
          <w:marBottom w:val="0"/>
          <w:divBdr>
            <w:top w:val="none" w:sz="0" w:space="0" w:color="auto"/>
            <w:left w:val="none" w:sz="0" w:space="0" w:color="auto"/>
            <w:bottom w:val="none" w:sz="0" w:space="0" w:color="auto"/>
            <w:right w:val="none" w:sz="0" w:space="0" w:color="auto"/>
          </w:divBdr>
        </w:div>
        <w:div w:id="468863645">
          <w:marLeft w:val="0"/>
          <w:marRight w:val="0"/>
          <w:marTop w:val="0"/>
          <w:marBottom w:val="0"/>
          <w:divBdr>
            <w:top w:val="none" w:sz="0" w:space="0" w:color="auto"/>
            <w:left w:val="none" w:sz="0" w:space="0" w:color="auto"/>
            <w:bottom w:val="none" w:sz="0" w:space="0" w:color="auto"/>
            <w:right w:val="none" w:sz="0" w:space="0" w:color="auto"/>
          </w:divBdr>
        </w:div>
        <w:div w:id="166794887">
          <w:marLeft w:val="0"/>
          <w:marRight w:val="0"/>
          <w:marTop w:val="0"/>
          <w:marBottom w:val="0"/>
          <w:divBdr>
            <w:top w:val="none" w:sz="0" w:space="0" w:color="auto"/>
            <w:left w:val="none" w:sz="0" w:space="0" w:color="auto"/>
            <w:bottom w:val="none" w:sz="0" w:space="0" w:color="auto"/>
            <w:right w:val="none" w:sz="0" w:space="0" w:color="auto"/>
          </w:divBdr>
        </w:div>
        <w:div w:id="1153064378">
          <w:marLeft w:val="0"/>
          <w:marRight w:val="0"/>
          <w:marTop w:val="0"/>
          <w:marBottom w:val="0"/>
          <w:divBdr>
            <w:top w:val="none" w:sz="0" w:space="0" w:color="auto"/>
            <w:left w:val="none" w:sz="0" w:space="0" w:color="auto"/>
            <w:bottom w:val="none" w:sz="0" w:space="0" w:color="auto"/>
            <w:right w:val="none" w:sz="0" w:space="0" w:color="auto"/>
          </w:divBdr>
        </w:div>
        <w:div w:id="1574731438">
          <w:marLeft w:val="0"/>
          <w:marRight w:val="0"/>
          <w:marTop w:val="0"/>
          <w:marBottom w:val="0"/>
          <w:divBdr>
            <w:top w:val="none" w:sz="0" w:space="0" w:color="auto"/>
            <w:left w:val="none" w:sz="0" w:space="0" w:color="auto"/>
            <w:bottom w:val="none" w:sz="0" w:space="0" w:color="auto"/>
            <w:right w:val="none" w:sz="0" w:space="0" w:color="auto"/>
          </w:divBdr>
        </w:div>
        <w:div w:id="70661899">
          <w:marLeft w:val="0"/>
          <w:marRight w:val="0"/>
          <w:marTop w:val="0"/>
          <w:marBottom w:val="0"/>
          <w:divBdr>
            <w:top w:val="none" w:sz="0" w:space="0" w:color="auto"/>
            <w:left w:val="none" w:sz="0" w:space="0" w:color="auto"/>
            <w:bottom w:val="none" w:sz="0" w:space="0" w:color="auto"/>
            <w:right w:val="none" w:sz="0" w:space="0" w:color="auto"/>
          </w:divBdr>
        </w:div>
        <w:div w:id="1176503820">
          <w:marLeft w:val="0"/>
          <w:marRight w:val="0"/>
          <w:marTop w:val="0"/>
          <w:marBottom w:val="0"/>
          <w:divBdr>
            <w:top w:val="none" w:sz="0" w:space="0" w:color="auto"/>
            <w:left w:val="none" w:sz="0" w:space="0" w:color="auto"/>
            <w:bottom w:val="none" w:sz="0" w:space="0" w:color="auto"/>
            <w:right w:val="none" w:sz="0" w:space="0" w:color="auto"/>
          </w:divBdr>
        </w:div>
        <w:div w:id="4409906">
          <w:marLeft w:val="0"/>
          <w:marRight w:val="0"/>
          <w:marTop w:val="0"/>
          <w:marBottom w:val="0"/>
          <w:divBdr>
            <w:top w:val="none" w:sz="0" w:space="0" w:color="auto"/>
            <w:left w:val="none" w:sz="0" w:space="0" w:color="auto"/>
            <w:bottom w:val="none" w:sz="0" w:space="0" w:color="auto"/>
            <w:right w:val="none" w:sz="0" w:space="0" w:color="auto"/>
          </w:divBdr>
        </w:div>
        <w:div w:id="158233797">
          <w:marLeft w:val="0"/>
          <w:marRight w:val="0"/>
          <w:marTop w:val="0"/>
          <w:marBottom w:val="0"/>
          <w:divBdr>
            <w:top w:val="none" w:sz="0" w:space="0" w:color="auto"/>
            <w:left w:val="none" w:sz="0" w:space="0" w:color="auto"/>
            <w:bottom w:val="none" w:sz="0" w:space="0" w:color="auto"/>
            <w:right w:val="none" w:sz="0" w:space="0" w:color="auto"/>
          </w:divBdr>
        </w:div>
        <w:div w:id="1333416069">
          <w:marLeft w:val="0"/>
          <w:marRight w:val="0"/>
          <w:marTop w:val="0"/>
          <w:marBottom w:val="0"/>
          <w:divBdr>
            <w:top w:val="none" w:sz="0" w:space="0" w:color="auto"/>
            <w:left w:val="none" w:sz="0" w:space="0" w:color="auto"/>
            <w:bottom w:val="none" w:sz="0" w:space="0" w:color="auto"/>
            <w:right w:val="none" w:sz="0" w:space="0" w:color="auto"/>
          </w:divBdr>
        </w:div>
        <w:div w:id="492990728">
          <w:marLeft w:val="0"/>
          <w:marRight w:val="0"/>
          <w:marTop w:val="0"/>
          <w:marBottom w:val="0"/>
          <w:divBdr>
            <w:top w:val="none" w:sz="0" w:space="0" w:color="auto"/>
            <w:left w:val="none" w:sz="0" w:space="0" w:color="auto"/>
            <w:bottom w:val="none" w:sz="0" w:space="0" w:color="auto"/>
            <w:right w:val="none" w:sz="0" w:space="0" w:color="auto"/>
          </w:divBdr>
        </w:div>
        <w:div w:id="1585726012">
          <w:marLeft w:val="0"/>
          <w:marRight w:val="0"/>
          <w:marTop w:val="0"/>
          <w:marBottom w:val="0"/>
          <w:divBdr>
            <w:top w:val="none" w:sz="0" w:space="0" w:color="auto"/>
            <w:left w:val="none" w:sz="0" w:space="0" w:color="auto"/>
            <w:bottom w:val="none" w:sz="0" w:space="0" w:color="auto"/>
            <w:right w:val="none" w:sz="0" w:space="0" w:color="auto"/>
          </w:divBdr>
        </w:div>
        <w:div w:id="14549212">
          <w:marLeft w:val="0"/>
          <w:marRight w:val="0"/>
          <w:marTop w:val="0"/>
          <w:marBottom w:val="0"/>
          <w:divBdr>
            <w:top w:val="none" w:sz="0" w:space="0" w:color="auto"/>
            <w:left w:val="none" w:sz="0" w:space="0" w:color="auto"/>
            <w:bottom w:val="none" w:sz="0" w:space="0" w:color="auto"/>
            <w:right w:val="none" w:sz="0" w:space="0" w:color="auto"/>
          </w:divBdr>
        </w:div>
        <w:div w:id="2145537025">
          <w:marLeft w:val="0"/>
          <w:marRight w:val="0"/>
          <w:marTop w:val="0"/>
          <w:marBottom w:val="0"/>
          <w:divBdr>
            <w:top w:val="none" w:sz="0" w:space="0" w:color="auto"/>
            <w:left w:val="none" w:sz="0" w:space="0" w:color="auto"/>
            <w:bottom w:val="none" w:sz="0" w:space="0" w:color="auto"/>
            <w:right w:val="none" w:sz="0" w:space="0" w:color="auto"/>
          </w:divBdr>
        </w:div>
        <w:div w:id="1450705635">
          <w:marLeft w:val="0"/>
          <w:marRight w:val="0"/>
          <w:marTop w:val="0"/>
          <w:marBottom w:val="0"/>
          <w:divBdr>
            <w:top w:val="none" w:sz="0" w:space="0" w:color="auto"/>
            <w:left w:val="none" w:sz="0" w:space="0" w:color="auto"/>
            <w:bottom w:val="none" w:sz="0" w:space="0" w:color="auto"/>
            <w:right w:val="none" w:sz="0" w:space="0" w:color="auto"/>
          </w:divBdr>
        </w:div>
        <w:div w:id="1084839349">
          <w:marLeft w:val="0"/>
          <w:marRight w:val="0"/>
          <w:marTop w:val="0"/>
          <w:marBottom w:val="0"/>
          <w:divBdr>
            <w:top w:val="none" w:sz="0" w:space="0" w:color="auto"/>
            <w:left w:val="none" w:sz="0" w:space="0" w:color="auto"/>
            <w:bottom w:val="none" w:sz="0" w:space="0" w:color="auto"/>
            <w:right w:val="none" w:sz="0" w:space="0" w:color="auto"/>
          </w:divBdr>
        </w:div>
        <w:div w:id="533812019">
          <w:marLeft w:val="0"/>
          <w:marRight w:val="0"/>
          <w:marTop w:val="0"/>
          <w:marBottom w:val="0"/>
          <w:divBdr>
            <w:top w:val="none" w:sz="0" w:space="0" w:color="auto"/>
            <w:left w:val="none" w:sz="0" w:space="0" w:color="auto"/>
            <w:bottom w:val="none" w:sz="0" w:space="0" w:color="auto"/>
            <w:right w:val="none" w:sz="0" w:space="0" w:color="auto"/>
          </w:divBdr>
        </w:div>
        <w:div w:id="2078703392">
          <w:marLeft w:val="0"/>
          <w:marRight w:val="0"/>
          <w:marTop w:val="0"/>
          <w:marBottom w:val="0"/>
          <w:divBdr>
            <w:top w:val="none" w:sz="0" w:space="0" w:color="auto"/>
            <w:left w:val="none" w:sz="0" w:space="0" w:color="auto"/>
            <w:bottom w:val="none" w:sz="0" w:space="0" w:color="auto"/>
            <w:right w:val="none" w:sz="0" w:space="0" w:color="auto"/>
          </w:divBdr>
        </w:div>
        <w:div w:id="315260345">
          <w:marLeft w:val="0"/>
          <w:marRight w:val="0"/>
          <w:marTop w:val="0"/>
          <w:marBottom w:val="0"/>
          <w:divBdr>
            <w:top w:val="none" w:sz="0" w:space="0" w:color="auto"/>
            <w:left w:val="none" w:sz="0" w:space="0" w:color="auto"/>
            <w:bottom w:val="none" w:sz="0" w:space="0" w:color="auto"/>
            <w:right w:val="none" w:sz="0" w:space="0" w:color="auto"/>
          </w:divBdr>
        </w:div>
        <w:div w:id="1348362095">
          <w:marLeft w:val="0"/>
          <w:marRight w:val="0"/>
          <w:marTop w:val="0"/>
          <w:marBottom w:val="0"/>
          <w:divBdr>
            <w:top w:val="none" w:sz="0" w:space="0" w:color="auto"/>
            <w:left w:val="none" w:sz="0" w:space="0" w:color="auto"/>
            <w:bottom w:val="none" w:sz="0" w:space="0" w:color="auto"/>
            <w:right w:val="none" w:sz="0" w:space="0" w:color="auto"/>
          </w:divBdr>
        </w:div>
        <w:div w:id="1278876902">
          <w:marLeft w:val="0"/>
          <w:marRight w:val="0"/>
          <w:marTop w:val="0"/>
          <w:marBottom w:val="0"/>
          <w:divBdr>
            <w:top w:val="none" w:sz="0" w:space="0" w:color="auto"/>
            <w:left w:val="none" w:sz="0" w:space="0" w:color="auto"/>
            <w:bottom w:val="none" w:sz="0" w:space="0" w:color="auto"/>
            <w:right w:val="none" w:sz="0" w:space="0" w:color="auto"/>
          </w:divBdr>
        </w:div>
        <w:div w:id="853148221">
          <w:marLeft w:val="0"/>
          <w:marRight w:val="0"/>
          <w:marTop w:val="0"/>
          <w:marBottom w:val="0"/>
          <w:divBdr>
            <w:top w:val="none" w:sz="0" w:space="0" w:color="auto"/>
            <w:left w:val="none" w:sz="0" w:space="0" w:color="auto"/>
            <w:bottom w:val="none" w:sz="0" w:space="0" w:color="auto"/>
            <w:right w:val="none" w:sz="0" w:space="0" w:color="auto"/>
          </w:divBdr>
        </w:div>
        <w:div w:id="1517649483">
          <w:marLeft w:val="0"/>
          <w:marRight w:val="0"/>
          <w:marTop w:val="0"/>
          <w:marBottom w:val="0"/>
          <w:divBdr>
            <w:top w:val="none" w:sz="0" w:space="0" w:color="auto"/>
            <w:left w:val="none" w:sz="0" w:space="0" w:color="auto"/>
            <w:bottom w:val="none" w:sz="0" w:space="0" w:color="auto"/>
            <w:right w:val="none" w:sz="0" w:space="0" w:color="auto"/>
          </w:divBdr>
        </w:div>
        <w:div w:id="615214172">
          <w:marLeft w:val="0"/>
          <w:marRight w:val="0"/>
          <w:marTop w:val="0"/>
          <w:marBottom w:val="0"/>
          <w:divBdr>
            <w:top w:val="none" w:sz="0" w:space="0" w:color="auto"/>
            <w:left w:val="none" w:sz="0" w:space="0" w:color="auto"/>
            <w:bottom w:val="none" w:sz="0" w:space="0" w:color="auto"/>
            <w:right w:val="none" w:sz="0" w:space="0" w:color="auto"/>
          </w:divBdr>
        </w:div>
        <w:div w:id="674502966">
          <w:marLeft w:val="0"/>
          <w:marRight w:val="0"/>
          <w:marTop w:val="0"/>
          <w:marBottom w:val="0"/>
          <w:divBdr>
            <w:top w:val="none" w:sz="0" w:space="0" w:color="auto"/>
            <w:left w:val="none" w:sz="0" w:space="0" w:color="auto"/>
            <w:bottom w:val="none" w:sz="0" w:space="0" w:color="auto"/>
            <w:right w:val="none" w:sz="0" w:space="0" w:color="auto"/>
          </w:divBdr>
        </w:div>
        <w:div w:id="1232614859">
          <w:marLeft w:val="0"/>
          <w:marRight w:val="0"/>
          <w:marTop w:val="0"/>
          <w:marBottom w:val="0"/>
          <w:divBdr>
            <w:top w:val="none" w:sz="0" w:space="0" w:color="auto"/>
            <w:left w:val="none" w:sz="0" w:space="0" w:color="auto"/>
            <w:bottom w:val="none" w:sz="0" w:space="0" w:color="auto"/>
            <w:right w:val="none" w:sz="0" w:space="0" w:color="auto"/>
          </w:divBdr>
        </w:div>
        <w:div w:id="1447501649">
          <w:marLeft w:val="0"/>
          <w:marRight w:val="0"/>
          <w:marTop w:val="0"/>
          <w:marBottom w:val="0"/>
          <w:divBdr>
            <w:top w:val="none" w:sz="0" w:space="0" w:color="auto"/>
            <w:left w:val="none" w:sz="0" w:space="0" w:color="auto"/>
            <w:bottom w:val="none" w:sz="0" w:space="0" w:color="auto"/>
            <w:right w:val="none" w:sz="0" w:space="0" w:color="auto"/>
          </w:divBdr>
        </w:div>
        <w:div w:id="135613304">
          <w:marLeft w:val="0"/>
          <w:marRight w:val="0"/>
          <w:marTop w:val="0"/>
          <w:marBottom w:val="0"/>
          <w:divBdr>
            <w:top w:val="none" w:sz="0" w:space="0" w:color="auto"/>
            <w:left w:val="none" w:sz="0" w:space="0" w:color="auto"/>
            <w:bottom w:val="none" w:sz="0" w:space="0" w:color="auto"/>
            <w:right w:val="none" w:sz="0" w:space="0" w:color="auto"/>
          </w:divBdr>
        </w:div>
        <w:div w:id="1767995813">
          <w:marLeft w:val="0"/>
          <w:marRight w:val="0"/>
          <w:marTop w:val="0"/>
          <w:marBottom w:val="0"/>
          <w:divBdr>
            <w:top w:val="none" w:sz="0" w:space="0" w:color="auto"/>
            <w:left w:val="none" w:sz="0" w:space="0" w:color="auto"/>
            <w:bottom w:val="none" w:sz="0" w:space="0" w:color="auto"/>
            <w:right w:val="none" w:sz="0" w:space="0" w:color="auto"/>
          </w:divBdr>
        </w:div>
        <w:div w:id="1617103593">
          <w:marLeft w:val="0"/>
          <w:marRight w:val="0"/>
          <w:marTop w:val="0"/>
          <w:marBottom w:val="0"/>
          <w:divBdr>
            <w:top w:val="none" w:sz="0" w:space="0" w:color="auto"/>
            <w:left w:val="none" w:sz="0" w:space="0" w:color="auto"/>
            <w:bottom w:val="none" w:sz="0" w:space="0" w:color="auto"/>
            <w:right w:val="none" w:sz="0" w:space="0" w:color="auto"/>
          </w:divBdr>
        </w:div>
        <w:div w:id="345836607">
          <w:marLeft w:val="0"/>
          <w:marRight w:val="0"/>
          <w:marTop w:val="0"/>
          <w:marBottom w:val="0"/>
          <w:divBdr>
            <w:top w:val="none" w:sz="0" w:space="0" w:color="auto"/>
            <w:left w:val="none" w:sz="0" w:space="0" w:color="auto"/>
            <w:bottom w:val="none" w:sz="0" w:space="0" w:color="auto"/>
            <w:right w:val="none" w:sz="0" w:space="0" w:color="auto"/>
          </w:divBdr>
        </w:div>
        <w:div w:id="1427193950">
          <w:marLeft w:val="0"/>
          <w:marRight w:val="0"/>
          <w:marTop w:val="0"/>
          <w:marBottom w:val="0"/>
          <w:divBdr>
            <w:top w:val="none" w:sz="0" w:space="0" w:color="auto"/>
            <w:left w:val="none" w:sz="0" w:space="0" w:color="auto"/>
            <w:bottom w:val="none" w:sz="0" w:space="0" w:color="auto"/>
            <w:right w:val="none" w:sz="0" w:space="0" w:color="auto"/>
          </w:divBdr>
        </w:div>
        <w:div w:id="2057075499">
          <w:marLeft w:val="0"/>
          <w:marRight w:val="0"/>
          <w:marTop w:val="0"/>
          <w:marBottom w:val="0"/>
          <w:divBdr>
            <w:top w:val="none" w:sz="0" w:space="0" w:color="auto"/>
            <w:left w:val="none" w:sz="0" w:space="0" w:color="auto"/>
            <w:bottom w:val="none" w:sz="0" w:space="0" w:color="auto"/>
            <w:right w:val="none" w:sz="0" w:space="0" w:color="auto"/>
          </w:divBdr>
        </w:div>
        <w:div w:id="1175219965">
          <w:marLeft w:val="0"/>
          <w:marRight w:val="0"/>
          <w:marTop w:val="0"/>
          <w:marBottom w:val="0"/>
          <w:divBdr>
            <w:top w:val="none" w:sz="0" w:space="0" w:color="auto"/>
            <w:left w:val="none" w:sz="0" w:space="0" w:color="auto"/>
            <w:bottom w:val="none" w:sz="0" w:space="0" w:color="auto"/>
            <w:right w:val="none" w:sz="0" w:space="0" w:color="auto"/>
          </w:divBdr>
        </w:div>
        <w:div w:id="217133275">
          <w:marLeft w:val="0"/>
          <w:marRight w:val="0"/>
          <w:marTop w:val="0"/>
          <w:marBottom w:val="0"/>
          <w:divBdr>
            <w:top w:val="none" w:sz="0" w:space="0" w:color="auto"/>
            <w:left w:val="none" w:sz="0" w:space="0" w:color="auto"/>
            <w:bottom w:val="none" w:sz="0" w:space="0" w:color="auto"/>
            <w:right w:val="none" w:sz="0" w:space="0" w:color="auto"/>
          </w:divBdr>
        </w:div>
        <w:div w:id="1528133693">
          <w:marLeft w:val="0"/>
          <w:marRight w:val="0"/>
          <w:marTop w:val="0"/>
          <w:marBottom w:val="0"/>
          <w:divBdr>
            <w:top w:val="none" w:sz="0" w:space="0" w:color="auto"/>
            <w:left w:val="none" w:sz="0" w:space="0" w:color="auto"/>
            <w:bottom w:val="none" w:sz="0" w:space="0" w:color="auto"/>
            <w:right w:val="none" w:sz="0" w:space="0" w:color="auto"/>
          </w:divBdr>
        </w:div>
        <w:div w:id="1963267553">
          <w:marLeft w:val="0"/>
          <w:marRight w:val="0"/>
          <w:marTop w:val="0"/>
          <w:marBottom w:val="0"/>
          <w:divBdr>
            <w:top w:val="none" w:sz="0" w:space="0" w:color="auto"/>
            <w:left w:val="none" w:sz="0" w:space="0" w:color="auto"/>
            <w:bottom w:val="none" w:sz="0" w:space="0" w:color="auto"/>
            <w:right w:val="none" w:sz="0" w:space="0" w:color="auto"/>
          </w:divBdr>
        </w:div>
        <w:div w:id="1818761839">
          <w:marLeft w:val="0"/>
          <w:marRight w:val="0"/>
          <w:marTop w:val="0"/>
          <w:marBottom w:val="0"/>
          <w:divBdr>
            <w:top w:val="none" w:sz="0" w:space="0" w:color="auto"/>
            <w:left w:val="none" w:sz="0" w:space="0" w:color="auto"/>
            <w:bottom w:val="none" w:sz="0" w:space="0" w:color="auto"/>
            <w:right w:val="none" w:sz="0" w:space="0" w:color="auto"/>
          </w:divBdr>
        </w:div>
        <w:div w:id="918563437">
          <w:marLeft w:val="0"/>
          <w:marRight w:val="0"/>
          <w:marTop w:val="0"/>
          <w:marBottom w:val="0"/>
          <w:divBdr>
            <w:top w:val="none" w:sz="0" w:space="0" w:color="auto"/>
            <w:left w:val="none" w:sz="0" w:space="0" w:color="auto"/>
            <w:bottom w:val="none" w:sz="0" w:space="0" w:color="auto"/>
            <w:right w:val="none" w:sz="0" w:space="0" w:color="auto"/>
          </w:divBdr>
        </w:div>
        <w:div w:id="831028761">
          <w:marLeft w:val="0"/>
          <w:marRight w:val="0"/>
          <w:marTop w:val="0"/>
          <w:marBottom w:val="0"/>
          <w:divBdr>
            <w:top w:val="none" w:sz="0" w:space="0" w:color="auto"/>
            <w:left w:val="none" w:sz="0" w:space="0" w:color="auto"/>
            <w:bottom w:val="none" w:sz="0" w:space="0" w:color="auto"/>
            <w:right w:val="none" w:sz="0" w:space="0" w:color="auto"/>
          </w:divBdr>
        </w:div>
        <w:div w:id="943927983">
          <w:marLeft w:val="0"/>
          <w:marRight w:val="0"/>
          <w:marTop w:val="0"/>
          <w:marBottom w:val="0"/>
          <w:divBdr>
            <w:top w:val="none" w:sz="0" w:space="0" w:color="auto"/>
            <w:left w:val="none" w:sz="0" w:space="0" w:color="auto"/>
            <w:bottom w:val="none" w:sz="0" w:space="0" w:color="auto"/>
            <w:right w:val="none" w:sz="0" w:space="0" w:color="auto"/>
          </w:divBdr>
        </w:div>
        <w:div w:id="132912303">
          <w:marLeft w:val="0"/>
          <w:marRight w:val="0"/>
          <w:marTop w:val="0"/>
          <w:marBottom w:val="0"/>
          <w:divBdr>
            <w:top w:val="none" w:sz="0" w:space="0" w:color="auto"/>
            <w:left w:val="none" w:sz="0" w:space="0" w:color="auto"/>
            <w:bottom w:val="none" w:sz="0" w:space="0" w:color="auto"/>
            <w:right w:val="none" w:sz="0" w:space="0" w:color="auto"/>
          </w:divBdr>
        </w:div>
        <w:div w:id="161356830">
          <w:marLeft w:val="0"/>
          <w:marRight w:val="0"/>
          <w:marTop w:val="0"/>
          <w:marBottom w:val="0"/>
          <w:divBdr>
            <w:top w:val="none" w:sz="0" w:space="0" w:color="auto"/>
            <w:left w:val="none" w:sz="0" w:space="0" w:color="auto"/>
            <w:bottom w:val="none" w:sz="0" w:space="0" w:color="auto"/>
            <w:right w:val="none" w:sz="0" w:space="0" w:color="auto"/>
          </w:divBdr>
        </w:div>
        <w:div w:id="917399201">
          <w:marLeft w:val="0"/>
          <w:marRight w:val="0"/>
          <w:marTop w:val="0"/>
          <w:marBottom w:val="0"/>
          <w:divBdr>
            <w:top w:val="none" w:sz="0" w:space="0" w:color="auto"/>
            <w:left w:val="none" w:sz="0" w:space="0" w:color="auto"/>
            <w:bottom w:val="none" w:sz="0" w:space="0" w:color="auto"/>
            <w:right w:val="none" w:sz="0" w:space="0" w:color="auto"/>
          </w:divBdr>
        </w:div>
        <w:div w:id="1534422906">
          <w:marLeft w:val="0"/>
          <w:marRight w:val="0"/>
          <w:marTop w:val="0"/>
          <w:marBottom w:val="0"/>
          <w:divBdr>
            <w:top w:val="none" w:sz="0" w:space="0" w:color="auto"/>
            <w:left w:val="none" w:sz="0" w:space="0" w:color="auto"/>
            <w:bottom w:val="none" w:sz="0" w:space="0" w:color="auto"/>
            <w:right w:val="none" w:sz="0" w:space="0" w:color="auto"/>
          </w:divBdr>
        </w:div>
        <w:div w:id="1302419643">
          <w:marLeft w:val="0"/>
          <w:marRight w:val="0"/>
          <w:marTop w:val="0"/>
          <w:marBottom w:val="0"/>
          <w:divBdr>
            <w:top w:val="none" w:sz="0" w:space="0" w:color="auto"/>
            <w:left w:val="none" w:sz="0" w:space="0" w:color="auto"/>
            <w:bottom w:val="none" w:sz="0" w:space="0" w:color="auto"/>
            <w:right w:val="none" w:sz="0" w:space="0" w:color="auto"/>
          </w:divBdr>
        </w:div>
        <w:div w:id="441073427">
          <w:marLeft w:val="0"/>
          <w:marRight w:val="0"/>
          <w:marTop w:val="0"/>
          <w:marBottom w:val="0"/>
          <w:divBdr>
            <w:top w:val="none" w:sz="0" w:space="0" w:color="auto"/>
            <w:left w:val="none" w:sz="0" w:space="0" w:color="auto"/>
            <w:bottom w:val="none" w:sz="0" w:space="0" w:color="auto"/>
            <w:right w:val="none" w:sz="0" w:space="0" w:color="auto"/>
          </w:divBdr>
        </w:div>
        <w:div w:id="1480851630">
          <w:marLeft w:val="0"/>
          <w:marRight w:val="0"/>
          <w:marTop w:val="0"/>
          <w:marBottom w:val="0"/>
          <w:divBdr>
            <w:top w:val="none" w:sz="0" w:space="0" w:color="auto"/>
            <w:left w:val="none" w:sz="0" w:space="0" w:color="auto"/>
            <w:bottom w:val="none" w:sz="0" w:space="0" w:color="auto"/>
            <w:right w:val="none" w:sz="0" w:space="0" w:color="auto"/>
          </w:divBdr>
        </w:div>
        <w:div w:id="655377001">
          <w:marLeft w:val="0"/>
          <w:marRight w:val="0"/>
          <w:marTop w:val="0"/>
          <w:marBottom w:val="0"/>
          <w:divBdr>
            <w:top w:val="none" w:sz="0" w:space="0" w:color="auto"/>
            <w:left w:val="none" w:sz="0" w:space="0" w:color="auto"/>
            <w:bottom w:val="none" w:sz="0" w:space="0" w:color="auto"/>
            <w:right w:val="none" w:sz="0" w:space="0" w:color="auto"/>
          </w:divBdr>
        </w:div>
        <w:div w:id="1511992883">
          <w:marLeft w:val="0"/>
          <w:marRight w:val="0"/>
          <w:marTop w:val="0"/>
          <w:marBottom w:val="0"/>
          <w:divBdr>
            <w:top w:val="none" w:sz="0" w:space="0" w:color="auto"/>
            <w:left w:val="none" w:sz="0" w:space="0" w:color="auto"/>
            <w:bottom w:val="none" w:sz="0" w:space="0" w:color="auto"/>
            <w:right w:val="none" w:sz="0" w:space="0" w:color="auto"/>
          </w:divBdr>
        </w:div>
        <w:div w:id="1783762327">
          <w:marLeft w:val="0"/>
          <w:marRight w:val="0"/>
          <w:marTop w:val="0"/>
          <w:marBottom w:val="0"/>
          <w:divBdr>
            <w:top w:val="none" w:sz="0" w:space="0" w:color="auto"/>
            <w:left w:val="none" w:sz="0" w:space="0" w:color="auto"/>
            <w:bottom w:val="none" w:sz="0" w:space="0" w:color="auto"/>
            <w:right w:val="none" w:sz="0" w:space="0" w:color="auto"/>
          </w:divBdr>
        </w:div>
        <w:div w:id="1599605452">
          <w:marLeft w:val="0"/>
          <w:marRight w:val="0"/>
          <w:marTop w:val="0"/>
          <w:marBottom w:val="0"/>
          <w:divBdr>
            <w:top w:val="none" w:sz="0" w:space="0" w:color="auto"/>
            <w:left w:val="none" w:sz="0" w:space="0" w:color="auto"/>
            <w:bottom w:val="none" w:sz="0" w:space="0" w:color="auto"/>
            <w:right w:val="none" w:sz="0" w:space="0" w:color="auto"/>
          </w:divBdr>
        </w:div>
        <w:div w:id="924337211">
          <w:marLeft w:val="0"/>
          <w:marRight w:val="0"/>
          <w:marTop w:val="0"/>
          <w:marBottom w:val="0"/>
          <w:divBdr>
            <w:top w:val="none" w:sz="0" w:space="0" w:color="auto"/>
            <w:left w:val="none" w:sz="0" w:space="0" w:color="auto"/>
            <w:bottom w:val="none" w:sz="0" w:space="0" w:color="auto"/>
            <w:right w:val="none" w:sz="0" w:space="0" w:color="auto"/>
          </w:divBdr>
        </w:div>
        <w:div w:id="809400645">
          <w:marLeft w:val="0"/>
          <w:marRight w:val="0"/>
          <w:marTop w:val="0"/>
          <w:marBottom w:val="0"/>
          <w:divBdr>
            <w:top w:val="none" w:sz="0" w:space="0" w:color="auto"/>
            <w:left w:val="none" w:sz="0" w:space="0" w:color="auto"/>
            <w:bottom w:val="none" w:sz="0" w:space="0" w:color="auto"/>
            <w:right w:val="none" w:sz="0" w:space="0" w:color="auto"/>
          </w:divBdr>
        </w:div>
        <w:div w:id="1711034020">
          <w:marLeft w:val="0"/>
          <w:marRight w:val="0"/>
          <w:marTop w:val="0"/>
          <w:marBottom w:val="0"/>
          <w:divBdr>
            <w:top w:val="none" w:sz="0" w:space="0" w:color="auto"/>
            <w:left w:val="none" w:sz="0" w:space="0" w:color="auto"/>
            <w:bottom w:val="none" w:sz="0" w:space="0" w:color="auto"/>
            <w:right w:val="none" w:sz="0" w:space="0" w:color="auto"/>
          </w:divBdr>
        </w:div>
        <w:div w:id="441533830">
          <w:marLeft w:val="0"/>
          <w:marRight w:val="0"/>
          <w:marTop w:val="0"/>
          <w:marBottom w:val="0"/>
          <w:divBdr>
            <w:top w:val="none" w:sz="0" w:space="0" w:color="auto"/>
            <w:left w:val="none" w:sz="0" w:space="0" w:color="auto"/>
            <w:bottom w:val="none" w:sz="0" w:space="0" w:color="auto"/>
            <w:right w:val="none" w:sz="0" w:space="0" w:color="auto"/>
          </w:divBdr>
        </w:div>
        <w:div w:id="1288658695">
          <w:marLeft w:val="0"/>
          <w:marRight w:val="0"/>
          <w:marTop w:val="0"/>
          <w:marBottom w:val="0"/>
          <w:divBdr>
            <w:top w:val="none" w:sz="0" w:space="0" w:color="auto"/>
            <w:left w:val="none" w:sz="0" w:space="0" w:color="auto"/>
            <w:bottom w:val="none" w:sz="0" w:space="0" w:color="auto"/>
            <w:right w:val="none" w:sz="0" w:space="0" w:color="auto"/>
          </w:divBdr>
        </w:div>
        <w:div w:id="969240144">
          <w:marLeft w:val="0"/>
          <w:marRight w:val="0"/>
          <w:marTop w:val="0"/>
          <w:marBottom w:val="0"/>
          <w:divBdr>
            <w:top w:val="none" w:sz="0" w:space="0" w:color="auto"/>
            <w:left w:val="none" w:sz="0" w:space="0" w:color="auto"/>
            <w:bottom w:val="none" w:sz="0" w:space="0" w:color="auto"/>
            <w:right w:val="none" w:sz="0" w:space="0" w:color="auto"/>
          </w:divBdr>
        </w:div>
        <w:div w:id="162749462">
          <w:marLeft w:val="0"/>
          <w:marRight w:val="0"/>
          <w:marTop w:val="0"/>
          <w:marBottom w:val="0"/>
          <w:divBdr>
            <w:top w:val="none" w:sz="0" w:space="0" w:color="auto"/>
            <w:left w:val="none" w:sz="0" w:space="0" w:color="auto"/>
            <w:bottom w:val="none" w:sz="0" w:space="0" w:color="auto"/>
            <w:right w:val="none" w:sz="0" w:space="0" w:color="auto"/>
          </w:divBdr>
        </w:div>
        <w:div w:id="1244026306">
          <w:marLeft w:val="0"/>
          <w:marRight w:val="0"/>
          <w:marTop w:val="0"/>
          <w:marBottom w:val="0"/>
          <w:divBdr>
            <w:top w:val="none" w:sz="0" w:space="0" w:color="auto"/>
            <w:left w:val="none" w:sz="0" w:space="0" w:color="auto"/>
            <w:bottom w:val="none" w:sz="0" w:space="0" w:color="auto"/>
            <w:right w:val="none" w:sz="0" w:space="0" w:color="auto"/>
          </w:divBdr>
        </w:div>
      </w:divsChild>
    </w:div>
    <w:div w:id="312410552">
      <w:bodyDiv w:val="1"/>
      <w:marLeft w:val="0"/>
      <w:marRight w:val="0"/>
      <w:marTop w:val="0"/>
      <w:marBottom w:val="0"/>
      <w:divBdr>
        <w:top w:val="none" w:sz="0" w:space="0" w:color="auto"/>
        <w:left w:val="none" w:sz="0" w:space="0" w:color="auto"/>
        <w:bottom w:val="none" w:sz="0" w:space="0" w:color="auto"/>
        <w:right w:val="none" w:sz="0" w:space="0" w:color="auto"/>
      </w:divBdr>
    </w:div>
    <w:div w:id="328679374">
      <w:bodyDiv w:val="1"/>
      <w:marLeft w:val="0"/>
      <w:marRight w:val="0"/>
      <w:marTop w:val="0"/>
      <w:marBottom w:val="0"/>
      <w:divBdr>
        <w:top w:val="none" w:sz="0" w:space="0" w:color="auto"/>
        <w:left w:val="none" w:sz="0" w:space="0" w:color="auto"/>
        <w:bottom w:val="none" w:sz="0" w:space="0" w:color="auto"/>
        <w:right w:val="none" w:sz="0" w:space="0" w:color="auto"/>
      </w:divBdr>
      <w:divsChild>
        <w:div w:id="1536305528">
          <w:marLeft w:val="547"/>
          <w:marRight w:val="0"/>
          <w:marTop w:val="0"/>
          <w:marBottom w:val="0"/>
          <w:divBdr>
            <w:top w:val="none" w:sz="0" w:space="0" w:color="auto"/>
            <w:left w:val="none" w:sz="0" w:space="0" w:color="auto"/>
            <w:bottom w:val="none" w:sz="0" w:space="0" w:color="auto"/>
            <w:right w:val="none" w:sz="0" w:space="0" w:color="auto"/>
          </w:divBdr>
        </w:div>
        <w:div w:id="412702364">
          <w:marLeft w:val="1872"/>
          <w:marRight w:val="0"/>
          <w:marTop w:val="0"/>
          <w:marBottom w:val="0"/>
          <w:divBdr>
            <w:top w:val="none" w:sz="0" w:space="0" w:color="auto"/>
            <w:left w:val="none" w:sz="0" w:space="0" w:color="auto"/>
            <w:bottom w:val="none" w:sz="0" w:space="0" w:color="auto"/>
            <w:right w:val="none" w:sz="0" w:space="0" w:color="auto"/>
          </w:divBdr>
        </w:div>
        <w:div w:id="293609706">
          <w:marLeft w:val="1872"/>
          <w:marRight w:val="0"/>
          <w:marTop w:val="0"/>
          <w:marBottom w:val="0"/>
          <w:divBdr>
            <w:top w:val="none" w:sz="0" w:space="0" w:color="auto"/>
            <w:left w:val="none" w:sz="0" w:space="0" w:color="auto"/>
            <w:bottom w:val="none" w:sz="0" w:space="0" w:color="auto"/>
            <w:right w:val="none" w:sz="0" w:space="0" w:color="auto"/>
          </w:divBdr>
        </w:div>
        <w:div w:id="1849061076">
          <w:marLeft w:val="547"/>
          <w:marRight w:val="0"/>
          <w:marTop w:val="0"/>
          <w:marBottom w:val="0"/>
          <w:divBdr>
            <w:top w:val="none" w:sz="0" w:space="0" w:color="auto"/>
            <w:left w:val="none" w:sz="0" w:space="0" w:color="auto"/>
            <w:bottom w:val="none" w:sz="0" w:space="0" w:color="auto"/>
            <w:right w:val="none" w:sz="0" w:space="0" w:color="auto"/>
          </w:divBdr>
        </w:div>
        <w:div w:id="1870024023">
          <w:marLeft w:val="547"/>
          <w:marRight w:val="0"/>
          <w:marTop w:val="0"/>
          <w:marBottom w:val="0"/>
          <w:divBdr>
            <w:top w:val="none" w:sz="0" w:space="0" w:color="auto"/>
            <w:left w:val="none" w:sz="0" w:space="0" w:color="auto"/>
            <w:bottom w:val="none" w:sz="0" w:space="0" w:color="auto"/>
            <w:right w:val="none" w:sz="0" w:space="0" w:color="auto"/>
          </w:divBdr>
        </w:div>
      </w:divsChild>
    </w:div>
    <w:div w:id="376709118">
      <w:bodyDiv w:val="1"/>
      <w:marLeft w:val="0"/>
      <w:marRight w:val="0"/>
      <w:marTop w:val="0"/>
      <w:marBottom w:val="0"/>
      <w:divBdr>
        <w:top w:val="none" w:sz="0" w:space="0" w:color="auto"/>
        <w:left w:val="none" w:sz="0" w:space="0" w:color="auto"/>
        <w:bottom w:val="none" w:sz="0" w:space="0" w:color="auto"/>
        <w:right w:val="none" w:sz="0" w:space="0" w:color="auto"/>
      </w:divBdr>
      <w:divsChild>
        <w:div w:id="844125149">
          <w:marLeft w:val="547"/>
          <w:marRight w:val="0"/>
          <w:marTop w:val="0"/>
          <w:marBottom w:val="0"/>
          <w:divBdr>
            <w:top w:val="none" w:sz="0" w:space="0" w:color="auto"/>
            <w:left w:val="none" w:sz="0" w:space="0" w:color="auto"/>
            <w:bottom w:val="none" w:sz="0" w:space="0" w:color="auto"/>
            <w:right w:val="none" w:sz="0" w:space="0" w:color="auto"/>
          </w:divBdr>
        </w:div>
        <w:div w:id="861433174">
          <w:marLeft w:val="1872"/>
          <w:marRight w:val="0"/>
          <w:marTop w:val="0"/>
          <w:marBottom w:val="0"/>
          <w:divBdr>
            <w:top w:val="none" w:sz="0" w:space="0" w:color="auto"/>
            <w:left w:val="none" w:sz="0" w:space="0" w:color="auto"/>
            <w:bottom w:val="none" w:sz="0" w:space="0" w:color="auto"/>
            <w:right w:val="none" w:sz="0" w:space="0" w:color="auto"/>
          </w:divBdr>
        </w:div>
        <w:div w:id="254483322">
          <w:marLeft w:val="1872"/>
          <w:marRight w:val="0"/>
          <w:marTop w:val="0"/>
          <w:marBottom w:val="0"/>
          <w:divBdr>
            <w:top w:val="none" w:sz="0" w:space="0" w:color="auto"/>
            <w:left w:val="none" w:sz="0" w:space="0" w:color="auto"/>
            <w:bottom w:val="none" w:sz="0" w:space="0" w:color="auto"/>
            <w:right w:val="none" w:sz="0" w:space="0" w:color="auto"/>
          </w:divBdr>
        </w:div>
        <w:div w:id="1226180043">
          <w:marLeft w:val="547"/>
          <w:marRight w:val="0"/>
          <w:marTop w:val="0"/>
          <w:marBottom w:val="0"/>
          <w:divBdr>
            <w:top w:val="none" w:sz="0" w:space="0" w:color="auto"/>
            <w:left w:val="none" w:sz="0" w:space="0" w:color="auto"/>
            <w:bottom w:val="none" w:sz="0" w:space="0" w:color="auto"/>
            <w:right w:val="none" w:sz="0" w:space="0" w:color="auto"/>
          </w:divBdr>
        </w:div>
        <w:div w:id="60955514">
          <w:marLeft w:val="547"/>
          <w:marRight w:val="0"/>
          <w:marTop w:val="0"/>
          <w:marBottom w:val="0"/>
          <w:divBdr>
            <w:top w:val="none" w:sz="0" w:space="0" w:color="auto"/>
            <w:left w:val="none" w:sz="0" w:space="0" w:color="auto"/>
            <w:bottom w:val="none" w:sz="0" w:space="0" w:color="auto"/>
            <w:right w:val="none" w:sz="0" w:space="0" w:color="auto"/>
          </w:divBdr>
        </w:div>
      </w:divsChild>
    </w:div>
    <w:div w:id="394402537">
      <w:bodyDiv w:val="1"/>
      <w:marLeft w:val="0"/>
      <w:marRight w:val="0"/>
      <w:marTop w:val="0"/>
      <w:marBottom w:val="0"/>
      <w:divBdr>
        <w:top w:val="none" w:sz="0" w:space="0" w:color="auto"/>
        <w:left w:val="none" w:sz="0" w:space="0" w:color="auto"/>
        <w:bottom w:val="none" w:sz="0" w:space="0" w:color="auto"/>
        <w:right w:val="none" w:sz="0" w:space="0" w:color="auto"/>
      </w:divBdr>
    </w:div>
    <w:div w:id="447088832">
      <w:bodyDiv w:val="1"/>
      <w:marLeft w:val="0"/>
      <w:marRight w:val="0"/>
      <w:marTop w:val="0"/>
      <w:marBottom w:val="0"/>
      <w:divBdr>
        <w:top w:val="none" w:sz="0" w:space="0" w:color="auto"/>
        <w:left w:val="none" w:sz="0" w:space="0" w:color="auto"/>
        <w:bottom w:val="none" w:sz="0" w:space="0" w:color="auto"/>
        <w:right w:val="none" w:sz="0" w:space="0" w:color="auto"/>
      </w:divBdr>
    </w:div>
    <w:div w:id="515265976">
      <w:bodyDiv w:val="1"/>
      <w:marLeft w:val="0"/>
      <w:marRight w:val="0"/>
      <w:marTop w:val="0"/>
      <w:marBottom w:val="0"/>
      <w:divBdr>
        <w:top w:val="none" w:sz="0" w:space="0" w:color="auto"/>
        <w:left w:val="none" w:sz="0" w:space="0" w:color="auto"/>
        <w:bottom w:val="none" w:sz="0" w:space="0" w:color="auto"/>
        <w:right w:val="none" w:sz="0" w:space="0" w:color="auto"/>
      </w:divBdr>
    </w:div>
    <w:div w:id="531304719">
      <w:bodyDiv w:val="1"/>
      <w:marLeft w:val="0"/>
      <w:marRight w:val="0"/>
      <w:marTop w:val="0"/>
      <w:marBottom w:val="0"/>
      <w:divBdr>
        <w:top w:val="none" w:sz="0" w:space="0" w:color="auto"/>
        <w:left w:val="none" w:sz="0" w:space="0" w:color="auto"/>
        <w:bottom w:val="none" w:sz="0" w:space="0" w:color="auto"/>
        <w:right w:val="none" w:sz="0" w:space="0" w:color="auto"/>
      </w:divBdr>
      <w:divsChild>
        <w:div w:id="1377119750">
          <w:marLeft w:val="547"/>
          <w:marRight w:val="0"/>
          <w:marTop w:val="0"/>
          <w:marBottom w:val="0"/>
          <w:divBdr>
            <w:top w:val="none" w:sz="0" w:space="0" w:color="auto"/>
            <w:left w:val="none" w:sz="0" w:space="0" w:color="auto"/>
            <w:bottom w:val="none" w:sz="0" w:space="0" w:color="auto"/>
            <w:right w:val="none" w:sz="0" w:space="0" w:color="auto"/>
          </w:divBdr>
        </w:div>
      </w:divsChild>
    </w:div>
    <w:div w:id="534855042">
      <w:bodyDiv w:val="1"/>
      <w:marLeft w:val="0"/>
      <w:marRight w:val="0"/>
      <w:marTop w:val="0"/>
      <w:marBottom w:val="0"/>
      <w:divBdr>
        <w:top w:val="none" w:sz="0" w:space="0" w:color="auto"/>
        <w:left w:val="none" w:sz="0" w:space="0" w:color="auto"/>
        <w:bottom w:val="none" w:sz="0" w:space="0" w:color="auto"/>
        <w:right w:val="none" w:sz="0" w:space="0" w:color="auto"/>
      </w:divBdr>
    </w:div>
    <w:div w:id="567544058">
      <w:bodyDiv w:val="1"/>
      <w:marLeft w:val="0"/>
      <w:marRight w:val="0"/>
      <w:marTop w:val="0"/>
      <w:marBottom w:val="0"/>
      <w:divBdr>
        <w:top w:val="none" w:sz="0" w:space="0" w:color="auto"/>
        <w:left w:val="none" w:sz="0" w:space="0" w:color="auto"/>
        <w:bottom w:val="none" w:sz="0" w:space="0" w:color="auto"/>
        <w:right w:val="none" w:sz="0" w:space="0" w:color="auto"/>
      </w:divBdr>
      <w:divsChild>
        <w:div w:id="1248811916">
          <w:marLeft w:val="547"/>
          <w:marRight w:val="0"/>
          <w:marTop w:val="0"/>
          <w:marBottom w:val="0"/>
          <w:divBdr>
            <w:top w:val="none" w:sz="0" w:space="0" w:color="auto"/>
            <w:left w:val="none" w:sz="0" w:space="0" w:color="auto"/>
            <w:bottom w:val="none" w:sz="0" w:space="0" w:color="auto"/>
            <w:right w:val="none" w:sz="0" w:space="0" w:color="auto"/>
          </w:divBdr>
        </w:div>
      </w:divsChild>
    </w:div>
    <w:div w:id="573007512">
      <w:bodyDiv w:val="1"/>
      <w:marLeft w:val="0"/>
      <w:marRight w:val="0"/>
      <w:marTop w:val="0"/>
      <w:marBottom w:val="0"/>
      <w:divBdr>
        <w:top w:val="none" w:sz="0" w:space="0" w:color="auto"/>
        <w:left w:val="none" w:sz="0" w:space="0" w:color="auto"/>
        <w:bottom w:val="none" w:sz="0" w:space="0" w:color="auto"/>
        <w:right w:val="none" w:sz="0" w:space="0" w:color="auto"/>
      </w:divBdr>
    </w:div>
    <w:div w:id="618803139">
      <w:bodyDiv w:val="1"/>
      <w:marLeft w:val="0"/>
      <w:marRight w:val="0"/>
      <w:marTop w:val="0"/>
      <w:marBottom w:val="0"/>
      <w:divBdr>
        <w:top w:val="none" w:sz="0" w:space="0" w:color="auto"/>
        <w:left w:val="none" w:sz="0" w:space="0" w:color="auto"/>
        <w:bottom w:val="none" w:sz="0" w:space="0" w:color="auto"/>
        <w:right w:val="none" w:sz="0" w:space="0" w:color="auto"/>
      </w:divBdr>
    </w:div>
    <w:div w:id="665867008">
      <w:bodyDiv w:val="1"/>
      <w:marLeft w:val="0"/>
      <w:marRight w:val="0"/>
      <w:marTop w:val="0"/>
      <w:marBottom w:val="0"/>
      <w:divBdr>
        <w:top w:val="none" w:sz="0" w:space="0" w:color="auto"/>
        <w:left w:val="none" w:sz="0" w:space="0" w:color="auto"/>
        <w:bottom w:val="none" w:sz="0" w:space="0" w:color="auto"/>
        <w:right w:val="none" w:sz="0" w:space="0" w:color="auto"/>
      </w:divBdr>
      <w:divsChild>
        <w:div w:id="387652381">
          <w:marLeft w:val="547"/>
          <w:marRight w:val="0"/>
          <w:marTop w:val="0"/>
          <w:marBottom w:val="0"/>
          <w:divBdr>
            <w:top w:val="none" w:sz="0" w:space="0" w:color="auto"/>
            <w:left w:val="none" w:sz="0" w:space="0" w:color="auto"/>
            <w:bottom w:val="none" w:sz="0" w:space="0" w:color="auto"/>
            <w:right w:val="none" w:sz="0" w:space="0" w:color="auto"/>
          </w:divBdr>
        </w:div>
        <w:div w:id="2007903615">
          <w:marLeft w:val="547"/>
          <w:marRight w:val="0"/>
          <w:marTop w:val="0"/>
          <w:marBottom w:val="0"/>
          <w:divBdr>
            <w:top w:val="none" w:sz="0" w:space="0" w:color="auto"/>
            <w:left w:val="none" w:sz="0" w:space="0" w:color="auto"/>
            <w:bottom w:val="none" w:sz="0" w:space="0" w:color="auto"/>
            <w:right w:val="none" w:sz="0" w:space="0" w:color="auto"/>
          </w:divBdr>
        </w:div>
        <w:div w:id="2024430217">
          <w:marLeft w:val="547"/>
          <w:marRight w:val="0"/>
          <w:marTop w:val="0"/>
          <w:marBottom w:val="0"/>
          <w:divBdr>
            <w:top w:val="none" w:sz="0" w:space="0" w:color="auto"/>
            <w:left w:val="none" w:sz="0" w:space="0" w:color="auto"/>
            <w:bottom w:val="none" w:sz="0" w:space="0" w:color="auto"/>
            <w:right w:val="none" w:sz="0" w:space="0" w:color="auto"/>
          </w:divBdr>
        </w:div>
        <w:div w:id="803043326">
          <w:marLeft w:val="547"/>
          <w:marRight w:val="0"/>
          <w:marTop w:val="0"/>
          <w:marBottom w:val="0"/>
          <w:divBdr>
            <w:top w:val="none" w:sz="0" w:space="0" w:color="auto"/>
            <w:left w:val="none" w:sz="0" w:space="0" w:color="auto"/>
            <w:bottom w:val="none" w:sz="0" w:space="0" w:color="auto"/>
            <w:right w:val="none" w:sz="0" w:space="0" w:color="auto"/>
          </w:divBdr>
        </w:div>
        <w:div w:id="183831342">
          <w:marLeft w:val="547"/>
          <w:marRight w:val="0"/>
          <w:marTop w:val="0"/>
          <w:marBottom w:val="0"/>
          <w:divBdr>
            <w:top w:val="none" w:sz="0" w:space="0" w:color="auto"/>
            <w:left w:val="none" w:sz="0" w:space="0" w:color="auto"/>
            <w:bottom w:val="none" w:sz="0" w:space="0" w:color="auto"/>
            <w:right w:val="none" w:sz="0" w:space="0" w:color="auto"/>
          </w:divBdr>
        </w:div>
        <w:div w:id="235286289">
          <w:marLeft w:val="547"/>
          <w:marRight w:val="0"/>
          <w:marTop w:val="0"/>
          <w:marBottom w:val="0"/>
          <w:divBdr>
            <w:top w:val="none" w:sz="0" w:space="0" w:color="auto"/>
            <w:left w:val="none" w:sz="0" w:space="0" w:color="auto"/>
            <w:bottom w:val="none" w:sz="0" w:space="0" w:color="auto"/>
            <w:right w:val="none" w:sz="0" w:space="0" w:color="auto"/>
          </w:divBdr>
        </w:div>
      </w:divsChild>
    </w:div>
    <w:div w:id="843402129">
      <w:bodyDiv w:val="1"/>
      <w:marLeft w:val="0"/>
      <w:marRight w:val="0"/>
      <w:marTop w:val="0"/>
      <w:marBottom w:val="0"/>
      <w:divBdr>
        <w:top w:val="none" w:sz="0" w:space="0" w:color="auto"/>
        <w:left w:val="none" w:sz="0" w:space="0" w:color="auto"/>
        <w:bottom w:val="none" w:sz="0" w:space="0" w:color="auto"/>
        <w:right w:val="none" w:sz="0" w:space="0" w:color="auto"/>
      </w:divBdr>
    </w:div>
    <w:div w:id="846797119">
      <w:bodyDiv w:val="1"/>
      <w:marLeft w:val="0"/>
      <w:marRight w:val="0"/>
      <w:marTop w:val="0"/>
      <w:marBottom w:val="0"/>
      <w:divBdr>
        <w:top w:val="none" w:sz="0" w:space="0" w:color="auto"/>
        <w:left w:val="none" w:sz="0" w:space="0" w:color="auto"/>
        <w:bottom w:val="none" w:sz="0" w:space="0" w:color="auto"/>
        <w:right w:val="none" w:sz="0" w:space="0" w:color="auto"/>
      </w:divBdr>
      <w:divsChild>
        <w:div w:id="418136535">
          <w:marLeft w:val="547"/>
          <w:marRight w:val="0"/>
          <w:marTop w:val="0"/>
          <w:marBottom w:val="0"/>
          <w:divBdr>
            <w:top w:val="none" w:sz="0" w:space="0" w:color="auto"/>
            <w:left w:val="none" w:sz="0" w:space="0" w:color="auto"/>
            <w:bottom w:val="none" w:sz="0" w:space="0" w:color="auto"/>
            <w:right w:val="none" w:sz="0" w:space="0" w:color="auto"/>
          </w:divBdr>
        </w:div>
        <w:div w:id="304893158">
          <w:marLeft w:val="547"/>
          <w:marRight w:val="0"/>
          <w:marTop w:val="0"/>
          <w:marBottom w:val="0"/>
          <w:divBdr>
            <w:top w:val="none" w:sz="0" w:space="0" w:color="auto"/>
            <w:left w:val="none" w:sz="0" w:space="0" w:color="auto"/>
            <w:bottom w:val="none" w:sz="0" w:space="0" w:color="auto"/>
            <w:right w:val="none" w:sz="0" w:space="0" w:color="auto"/>
          </w:divBdr>
        </w:div>
        <w:div w:id="1106123240">
          <w:marLeft w:val="547"/>
          <w:marRight w:val="0"/>
          <w:marTop w:val="0"/>
          <w:marBottom w:val="0"/>
          <w:divBdr>
            <w:top w:val="none" w:sz="0" w:space="0" w:color="auto"/>
            <w:left w:val="none" w:sz="0" w:space="0" w:color="auto"/>
            <w:bottom w:val="none" w:sz="0" w:space="0" w:color="auto"/>
            <w:right w:val="none" w:sz="0" w:space="0" w:color="auto"/>
          </w:divBdr>
        </w:div>
        <w:div w:id="470907429">
          <w:marLeft w:val="1872"/>
          <w:marRight w:val="0"/>
          <w:marTop w:val="0"/>
          <w:marBottom w:val="0"/>
          <w:divBdr>
            <w:top w:val="none" w:sz="0" w:space="0" w:color="auto"/>
            <w:left w:val="none" w:sz="0" w:space="0" w:color="auto"/>
            <w:bottom w:val="none" w:sz="0" w:space="0" w:color="auto"/>
            <w:right w:val="none" w:sz="0" w:space="0" w:color="auto"/>
          </w:divBdr>
        </w:div>
        <w:div w:id="2055807510">
          <w:marLeft w:val="1872"/>
          <w:marRight w:val="0"/>
          <w:marTop w:val="0"/>
          <w:marBottom w:val="0"/>
          <w:divBdr>
            <w:top w:val="none" w:sz="0" w:space="0" w:color="auto"/>
            <w:left w:val="none" w:sz="0" w:space="0" w:color="auto"/>
            <w:bottom w:val="none" w:sz="0" w:space="0" w:color="auto"/>
            <w:right w:val="none" w:sz="0" w:space="0" w:color="auto"/>
          </w:divBdr>
        </w:div>
      </w:divsChild>
    </w:div>
    <w:div w:id="857232271">
      <w:bodyDiv w:val="1"/>
      <w:marLeft w:val="0"/>
      <w:marRight w:val="0"/>
      <w:marTop w:val="0"/>
      <w:marBottom w:val="0"/>
      <w:divBdr>
        <w:top w:val="none" w:sz="0" w:space="0" w:color="auto"/>
        <w:left w:val="none" w:sz="0" w:space="0" w:color="auto"/>
        <w:bottom w:val="none" w:sz="0" w:space="0" w:color="auto"/>
        <w:right w:val="none" w:sz="0" w:space="0" w:color="auto"/>
      </w:divBdr>
    </w:div>
    <w:div w:id="892928978">
      <w:bodyDiv w:val="1"/>
      <w:marLeft w:val="0"/>
      <w:marRight w:val="0"/>
      <w:marTop w:val="0"/>
      <w:marBottom w:val="0"/>
      <w:divBdr>
        <w:top w:val="none" w:sz="0" w:space="0" w:color="auto"/>
        <w:left w:val="none" w:sz="0" w:space="0" w:color="auto"/>
        <w:bottom w:val="none" w:sz="0" w:space="0" w:color="auto"/>
        <w:right w:val="none" w:sz="0" w:space="0" w:color="auto"/>
      </w:divBdr>
      <w:divsChild>
        <w:div w:id="632638558">
          <w:marLeft w:val="547"/>
          <w:marRight w:val="0"/>
          <w:marTop w:val="0"/>
          <w:marBottom w:val="0"/>
          <w:divBdr>
            <w:top w:val="none" w:sz="0" w:space="0" w:color="auto"/>
            <w:left w:val="none" w:sz="0" w:space="0" w:color="auto"/>
            <w:bottom w:val="none" w:sz="0" w:space="0" w:color="auto"/>
            <w:right w:val="none" w:sz="0" w:space="0" w:color="auto"/>
          </w:divBdr>
        </w:div>
        <w:div w:id="873152556">
          <w:marLeft w:val="1872"/>
          <w:marRight w:val="0"/>
          <w:marTop w:val="0"/>
          <w:marBottom w:val="0"/>
          <w:divBdr>
            <w:top w:val="none" w:sz="0" w:space="0" w:color="auto"/>
            <w:left w:val="none" w:sz="0" w:space="0" w:color="auto"/>
            <w:bottom w:val="none" w:sz="0" w:space="0" w:color="auto"/>
            <w:right w:val="none" w:sz="0" w:space="0" w:color="auto"/>
          </w:divBdr>
        </w:div>
        <w:div w:id="2038310956">
          <w:marLeft w:val="547"/>
          <w:marRight w:val="0"/>
          <w:marTop w:val="0"/>
          <w:marBottom w:val="0"/>
          <w:divBdr>
            <w:top w:val="none" w:sz="0" w:space="0" w:color="auto"/>
            <w:left w:val="none" w:sz="0" w:space="0" w:color="auto"/>
            <w:bottom w:val="none" w:sz="0" w:space="0" w:color="auto"/>
            <w:right w:val="none" w:sz="0" w:space="0" w:color="auto"/>
          </w:divBdr>
        </w:div>
        <w:div w:id="616254671">
          <w:marLeft w:val="1872"/>
          <w:marRight w:val="0"/>
          <w:marTop w:val="0"/>
          <w:marBottom w:val="0"/>
          <w:divBdr>
            <w:top w:val="none" w:sz="0" w:space="0" w:color="auto"/>
            <w:left w:val="none" w:sz="0" w:space="0" w:color="auto"/>
            <w:bottom w:val="none" w:sz="0" w:space="0" w:color="auto"/>
            <w:right w:val="none" w:sz="0" w:space="0" w:color="auto"/>
          </w:divBdr>
        </w:div>
        <w:div w:id="407271144">
          <w:marLeft w:val="1872"/>
          <w:marRight w:val="0"/>
          <w:marTop w:val="0"/>
          <w:marBottom w:val="0"/>
          <w:divBdr>
            <w:top w:val="none" w:sz="0" w:space="0" w:color="auto"/>
            <w:left w:val="none" w:sz="0" w:space="0" w:color="auto"/>
            <w:bottom w:val="none" w:sz="0" w:space="0" w:color="auto"/>
            <w:right w:val="none" w:sz="0" w:space="0" w:color="auto"/>
          </w:divBdr>
        </w:div>
        <w:div w:id="377047685">
          <w:marLeft w:val="1872"/>
          <w:marRight w:val="0"/>
          <w:marTop w:val="0"/>
          <w:marBottom w:val="0"/>
          <w:divBdr>
            <w:top w:val="none" w:sz="0" w:space="0" w:color="auto"/>
            <w:left w:val="none" w:sz="0" w:space="0" w:color="auto"/>
            <w:bottom w:val="none" w:sz="0" w:space="0" w:color="auto"/>
            <w:right w:val="none" w:sz="0" w:space="0" w:color="auto"/>
          </w:divBdr>
        </w:div>
        <w:div w:id="1869678771">
          <w:marLeft w:val="1872"/>
          <w:marRight w:val="0"/>
          <w:marTop w:val="0"/>
          <w:marBottom w:val="0"/>
          <w:divBdr>
            <w:top w:val="none" w:sz="0" w:space="0" w:color="auto"/>
            <w:left w:val="none" w:sz="0" w:space="0" w:color="auto"/>
            <w:bottom w:val="none" w:sz="0" w:space="0" w:color="auto"/>
            <w:right w:val="none" w:sz="0" w:space="0" w:color="auto"/>
          </w:divBdr>
        </w:div>
      </w:divsChild>
    </w:div>
    <w:div w:id="895430782">
      <w:bodyDiv w:val="1"/>
      <w:marLeft w:val="0"/>
      <w:marRight w:val="0"/>
      <w:marTop w:val="0"/>
      <w:marBottom w:val="0"/>
      <w:divBdr>
        <w:top w:val="none" w:sz="0" w:space="0" w:color="auto"/>
        <w:left w:val="none" w:sz="0" w:space="0" w:color="auto"/>
        <w:bottom w:val="none" w:sz="0" w:space="0" w:color="auto"/>
        <w:right w:val="none" w:sz="0" w:space="0" w:color="auto"/>
      </w:divBdr>
    </w:div>
    <w:div w:id="1000163000">
      <w:bodyDiv w:val="1"/>
      <w:marLeft w:val="0"/>
      <w:marRight w:val="0"/>
      <w:marTop w:val="0"/>
      <w:marBottom w:val="0"/>
      <w:divBdr>
        <w:top w:val="none" w:sz="0" w:space="0" w:color="auto"/>
        <w:left w:val="none" w:sz="0" w:space="0" w:color="auto"/>
        <w:bottom w:val="none" w:sz="0" w:space="0" w:color="auto"/>
        <w:right w:val="none" w:sz="0" w:space="0" w:color="auto"/>
      </w:divBdr>
    </w:div>
    <w:div w:id="1024552583">
      <w:bodyDiv w:val="1"/>
      <w:marLeft w:val="0"/>
      <w:marRight w:val="0"/>
      <w:marTop w:val="0"/>
      <w:marBottom w:val="0"/>
      <w:divBdr>
        <w:top w:val="none" w:sz="0" w:space="0" w:color="auto"/>
        <w:left w:val="none" w:sz="0" w:space="0" w:color="auto"/>
        <w:bottom w:val="none" w:sz="0" w:space="0" w:color="auto"/>
        <w:right w:val="none" w:sz="0" w:space="0" w:color="auto"/>
      </w:divBdr>
      <w:divsChild>
        <w:div w:id="1960716139">
          <w:marLeft w:val="547"/>
          <w:marRight w:val="0"/>
          <w:marTop w:val="0"/>
          <w:marBottom w:val="0"/>
          <w:divBdr>
            <w:top w:val="none" w:sz="0" w:space="0" w:color="auto"/>
            <w:left w:val="none" w:sz="0" w:space="0" w:color="auto"/>
            <w:bottom w:val="none" w:sz="0" w:space="0" w:color="auto"/>
            <w:right w:val="none" w:sz="0" w:space="0" w:color="auto"/>
          </w:divBdr>
        </w:div>
      </w:divsChild>
    </w:div>
    <w:div w:id="1083450074">
      <w:bodyDiv w:val="1"/>
      <w:marLeft w:val="0"/>
      <w:marRight w:val="0"/>
      <w:marTop w:val="0"/>
      <w:marBottom w:val="0"/>
      <w:divBdr>
        <w:top w:val="none" w:sz="0" w:space="0" w:color="auto"/>
        <w:left w:val="none" w:sz="0" w:space="0" w:color="auto"/>
        <w:bottom w:val="none" w:sz="0" w:space="0" w:color="auto"/>
        <w:right w:val="none" w:sz="0" w:space="0" w:color="auto"/>
      </w:divBdr>
      <w:divsChild>
        <w:div w:id="935862602">
          <w:marLeft w:val="547"/>
          <w:marRight w:val="0"/>
          <w:marTop w:val="0"/>
          <w:marBottom w:val="0"/>
          <w:divBdr>
            <w:top w:val="none" w:sz="0" w:space="0" w:color="auto"/>
            <w:left w:val="none" w:sz="0" w:space="0" w:color="auto"/>
            <w:bottom w:val="none" w:sz="0" w:space="0" w:color="auto"/>
            <w:right w:val="none" w:sz="0" w:space="0" w:color="auto"/>
          </w:divBdr>
        </w:div>
        <w:div w:id="1302807726">
          <w:marLeft w:val="547"/>
          <w:marRight w:val="0"/>
          <w:marTop w:val="0"/>
          <w:marBottom w:val="0"/>
          <w:divBdr>
            <w:top w:val="none" w:sz="0" w:space="0" w:color="auto"/>
            <w:left w:val="none" w:sz="0" w:space="0" w:color="auto"/>
            <w:bottom w:val="none" w:sz="0" w:space="0" w:color="auto"/>
            <w:right w:val="none" w:sz="0" w:space="0" w:color="auto"/>
          </w:divBdr>
        </w:div>
        <w:div w:id="435097426">
          <w:marLeft w:val="547"/>
          <w:marRight w:val="0"/>
          <w:marTop w:val="0"/>
          <w:marBottom w:val="0"/>
          <w:divBdr>
            <w:top w:val="none" w:sz="0" w:space="0" w:color="auto"/>
            <w:left w:val="none" w:sz="0" w:space="0" w:color="auto"/>
            <w:bottom w:val="none" w:sz="0" w:space="0" w:color="auto"/>
            <w:right w:val="none" w:sz="0" w:space="0" w:color="auto"/>
          </w:divBdr>
        </w:div>
      </w:divsChild>
    </w:div>
    <w:div w:id="1109668925">
      <w:bodyDiv w:val="1"/>
      <w:marLeft w:val="0"/>
      <w:marRight w:val="0"/>
      <w:marTop w:val="0"/>
      <w:marBottom w:val="0"/>
      <w:divBdr>
        <w:top w:val="none" w:sz="0" w:space="0" w:color="auto"/>
        <w:left w:val="none" w:sz="0" w:space="0" w:color="auto"/>
        <w:bottom w:val="none" w:sz="0" w:space="0" w:color="auto"/>
        <w:right w:val="none" w:sz="0" w:space="0" w:color="auto"/>
      </w:divBdr>
      <w:divsChild>
        <w:div w:id="66079971">
          <w:marLeft w:val="547"/>
          <w:marRight w:val="0"/>
          <w:marTop w:val="0"/>
          <w:marBottom w:val="0"/>
          <w:divBdr>
            <w:top w:val="none" w:sz="0" w:space="0" w:color="auto"/>
            <w:left w:val="none" w:sz="0" w:space="0" w:color="auto"/>
            <w:bottom w:val="none" w:sz="0" w:space="0" w:color="auto"/>
            <w:right w:val="none" w:sz="0" w:space="0" w:color="auto"/>
          </w:divBdr>
        </w:div>
        <w:div w:id="2128040530">
          <w:marLeft w:val="547"/>
          <w:marRight w:val="0"/>
          <w:marTop w:val="0"/>
          <w:marBottom w:val="0"/>
          <w:divBdr>
            <w:top w:val="none" w:sz="0" w:space="0" w:color="auto"/>
            <w:left w:val="none" w:sz="0" w:space="0" w:color="auto"/>
            <w:bottom w:val="none" w:sz="0" w:space="0" w:color="auto"/>
            <w:right w:val="none" w:sz="0" w:space="0" w:color="auto"/>
          </w:divBdr>
        </w:div>
        <w:div w:id="1405564563">
          <w:marLeft w:val="547"/>
          <w:marRight w:val="0"/>
          <w:marTop w:val="0"/>
          <w:marBottom w:val="0"/>
          <w:divBdr>
            <w:top w:val="none" w:sz="0" w:space="0" w:color="auto"/>
            <w:left w:val="none" w:sz="0" w:space="0" w:color="auto"/>
            <w:bottom w:val="none" w:sz="0" w:space="0" w:color="auto"/>
            <w:right w:val="none" w:sz="0" w:space="0" w:color="auto"/>
          </w:divBdr>
        </w:div>
      </w:divsChild>
    </w:div>
    <w:div w:id="1148745081">
      <w:bodyDiv w:val="1"/>
      <w:marLeft w:val="0"/>
      <w:marRight w:val="0"/>
      <w:marTop w:val="0"/>
      <w:marBottom w:val="0"/>
      <w:divBdr>
        <w:top w:val="none" w:sz="0" w:space="0" w:color="auto"/>
        <w:left w:val="none" w:sz="0" w:space="0" w:color="auto"/>
        <w:bottom w:val="none" w:sz="0" w:space="0" w:color="auto"/>
        <w:right w:val="none" w:sz="0" w:space="0" w:color="auto"/>
      </w:divBdr>
    </w:div>
    <w:div w:id="1181358535">
      <w:bodyDiv w:val="1"/>
      <w:marLeft w:val="0"/>
      <w:marRight w:val="0"/>
      <w:marTop w:val="0"/>
      <w:marBottom w:val="0"/>
      <w:divBdr>
        <w:top w:val="none" w:sz="0" w:space="0" w:color="auto"/>
        <w:left w:val="none" w:sz="0" w:space="0" w:color="auto"/>
        <w:bottom w:val="none" w:sz="0" w:space="0" w:color="auto"/>
        <w:right w:val="none" w:sz="0" w:space="0" w:color="auto"/>
      </w:divBdr>
    </w:div>
    <w:div w:id="1331712598">
      <w:bodyDiv w:val="1"/>
      <w:marLeft w:val="0"/>
      <w:marRight w:val="0"/>
      <w:marTop w:val="0"/>
      <w:marBottom w:val="0"/>
      <w:divBdr>
        <w:top w:val="none" w:sz="0" w:space="0" w:color="auto"/>
        <w:left w:val="none" w:sz="0" w:space="0" w:color="auto"/>
        <w:bottom w:val="none" w:sz="0" w:space="0" w:color="auto"/>
        <w:right w:val="none" w:sz="0" w:space="0" w:color="auto"/>
      </w:divBdr>
    </w:div>
    <w:div w:id="1349133752">
      <w:bodyDiv w:val="1"/>
      <w:marLeft w:val="0"/>
      <w:marRight w:val="0"/>
      <w:marTop w:val="0"/>
      <w:marBottom w:val="0"/>
      <w:divBdr>
        <w:top w:val="none" w:sz="0" w:space="0" w:color="auto"/>
        <w:left w:val="none" w:sz="0" w:space="0" w:color="auto"/>
        <w:bottom w:val="none" w:sz="0" w:space="0" w:color="auto"/>
        <w:right w:val="none" w:sz="0" w:space="0" w:color="auto"/>
      </w:divBdr>
      <w:divsChild>
        <w:div w:id="1089233688">
          <w:marLeft w:val="547"/>
          <w:marRight w:val="0"/>
          <w:marTop w:val="0"/>
          <w:marBottom w:val="0"/>
          <w:divBdr>
            <w:top w:val="none" w:sz="0" w:space="0" w:color="auto"/>
            <w:left w:val="none" w:sz="0" w:space="0" w:color="auto"/>
            <w:bottom w:val="none" w:sz="0" w:space="0" w:color="auto"/>
            <w:right w:val="none" w:sz="0" w:space="0" w:color="auto"/>
          </w:divBdr>
        </w:div>
        <w:div w:id="1780447169">
          <w:marLeft w:val="547"/>
          <w:marRight w:val="0"/>
          <w:marTop w:val="0"/>
          <w:marBottom w:val="0"/>
          <w:divBdr>
            <w:top w:val="none" w:sz="0" w:space="0" w:color="auto"/>
            <w:left w:val="none" w:sz="0" w:space="0" w:color="auto"/>
            <w:bottom w:val="none" w:sz="0" w:space="0" w:color="auto"/>
            <w:right w:val="none" w:sz="0" w:space="0" w:color="auto"/>
          </w:divBdr>
        </w:div>
      </w:divsChild>
    </w:div>
    <w:div w:id="1391417508">
      <w:bodyDiv w:val="1"/>
      <w:marLeft w:val="0"/>
      <w:marRight w:val="0"/>
      <w:marTop w:val="0"/>
      <w:marBottom w:val="0"/>
      <w:divBdr>
        <w:top w:val="none" w:sz="0" w:space="0" w:color="auto"/>
        <w:left w:val="none" w:sz="0" w:space="0" w:color="auto"/>
        <w:bottom w:val="none" w:sz="0" w:space="0" w:color="auto"/>
        <w:right w:val="none" w:sz="0" w:space="0" w:color="auto"/>
      </w:divBdr>
    </w:div>
    <w:div w:id="1409113868">
      <w:bodyDiv w:val="1"/>
      <w:marLeft w:val="0"/>
      <w:marRight w:val="0"/>
      <w:marTop w:val="0"/>
      <w:marBottom w:val="0"/>
      <w:divBdr>
        <w:top w:val="none" w:sz="0" w:space="0" w:color="auto"/>
        <w:left w:val="none" w:sz="0" w:space="0" w:color="auto"/>
        <w:bottom w:val="none" w:sz="0" w:space="0" w:color="auto"/>
        <w:right w:val="none" w:sz="0" w:space="0" w:color="auto"/>
      </w:divBdr>
    </w:div>
    <w:div w:id="1435200952">
      <w:bodyDiv w:val="1"/>
      <w:marLeft w:val="0"/>
      <w:marRight w:val="0"/>
      <w:marTop w:val="0"/>
      <w:marBottom w:val="0"/>
      <w:divBdr>
        <w:top w:val="none" w:sz="0" w:space="0" w:color="auto"/>
        <w:left w:val="none" w:sz="0" w:space="0" w:color="auto"/>
        <w:bottom w:val="none" w:sz="0" w:space="0" w:color="auto"/>
        <w:right w:val="none" w:sz="0" w:space="0" w:color="auto"/>
      </w:divBdr>
    </w:div>
    <w:div w:id="1504592949">
      <w:bodyDiv w:val="1"/>
      <w:marLeft w:val="0"/>
      <w:marRight w:val="0"/>
      <w:marTop w:val="0"/>
      <w:marBottom w:val="0"/>
      <w:divBdr>
        <w:top w:val="none" w:sz="0" w:space="0" w:color="auto"/>
        <w:left w:val="none" w:sz="0" w:space="0" w:color="auto"/>
        <w:bottom w:val="none" w:sz="0" w:space="0" w:color="auto"/>
        <w:right w:val="none" w:sz="0" w:space="0" w:color="auto"/>
      </w:divBdr>
    </w:div>
    <w:div w:id="1764570361">
      <w:bodyDiv w:val="1"/>
      <w:marLeft w:val="0"/>
      <w:marRight w:val="0"/>
      <w:marTop w:val="0"/>
      <w:marBottom w:val="0"/>
      <w:divBdr>
        <w:top w:val="none" w:sz="0" w:space="0" w:color="auto"/>
        <w:left w:val="none" w:sz="0" w:space="0" w:color="auto"/>
        <w:bottom w:val="none" w:sz="0" w:space="0" w:color="auto"/>
        <w:right w:val="none" w:sz="0" w:space="0" w:color="auto"/>
      </w:divBdr>
    </w:div>
    <w:div w:id="1770848578">
      <w:bodyDiv w:val="1"/>
      <w:marLeft w:val="0"/>
      <w:marRight w:val="0"/>
      <w:marTop w:val="0"/>
      <w:marBottom w:val="0"/>
      <w:divBdr>
        <w:top w:val="none" w:sz="0" w:space="0" w:color="auto"/>
        <w:left w:val="none" w:sz="0" w:space="0" w:color="auto"/>
        <w:bottom w:val="none" w:sz="0" w:space="0" w:color="auto"/>
        <w:right w:val="none" w:sz="0" w:space="0" w:color="auto"/>
      </w:divBdr>
      <w:divsChild>
        <w:div w:id="195780003">
          <w:marLeft w:val="547"/>
          <w:marRight w:val="0"/>
          <w:marTop w:val="0"/>
          <w:marBottom w:val="0"/>
          <w:divBdr>
            <w:top w:val="none" w:sz="0" w:space="0" w:color="auto"/>
            <w:left w:val="none" w:sz="0" w:space="0" w:color="auto"/>
            <w:bottom w:val="none" w:sz="0" w:space="0" w:color="auto"/>
            <w:right w:val="none" w:sz="0" w:space="0" w:color="auto"/>
          </w:divBdr>
        </w:div>
      </w:divsChild>
    </w:div>
    <w:div w:id="1805925432">
      <w:bodyDiv w:val="1"/>
      <w:marLeft w:val="0"/>
      <w:marRight w:val="0"/>
      <w:marTop w:val="0"/>
      <w:marBottom w:val="0"/>
      <w:divBdr>
        <w:top w:val="none" w:sz="0" w:space="0" w:color="auto"/>
        <w:left w:val="none" w:sz="0" w:space="0" w:color="auto"/>
        <w:bottom w:val="none" w:sz="0" w:space="0" w:color="auto"/>
        <w:right w:val="none" w:sz="0" w:space="0" w:color="auto"/>
      </w:divBdr>
    </w:div>
    <w:div w:id="1866866021">
      <w:bodyDiv w:val="1"/>
      <w:marLeft w:val="0"/>
      <w:marRight w:val="0"/>
      <w:marTop w:val="0"/>
      <w:marBottom w:val="0"/>
      <w:divBdr>
        <w:top w:val="none" w:sz="0" w:space="0" w:color="auto"/>
        <w:left w:val="none" w:sz="0" w:space="0" w:color="auto"/>
        <w:bottom w:val="none" w:sz="0" w:space="0" w:color="auto"/>
        <w:right w:val="none" w:sz="0" w:space="0" w:color="auto"/>
      </w:divBdr>
    </w:div>
    <w:div w:id="1898781910">
      <w:bodyDiv w:val="1"/>
      <w:marLeft w:val="0"/>
      <w:marRight w:val="0"/>
      <w:marTop w:val="0"/>
      <w:marBottom w:val="0"/>
      <w:divBdr>
        <w:top w:val="none" w:sz="0" w:space="0" w:color="auto"/>
        <w:left w:val="none" w:sz="0" w:space="0" w:color="auto"/>
        <w:bottom w:val="none" w:sz="0" w:space="0" w:color="auto"/>
        <w:right w:val="none" w:sz="0" w:space="0" w:color="auto"/>
      </w:divBdr>
    </w:div>
    <w:div w:id="1903566079">
      <w:bodyDiv w:val="1"/>
      <w:marLeft w:val="0"/>
      <w:marRight w:val="0"/>
      <w:marTop w:val="0"/>
      <w:marBottom w:val="0"/>
      <w:divBdr>
        <w:top w:val="none" w:sz="0" w:space="0" w:color="auto"/>
        <w:left w:val="none" w:sz="0" w:space="0" w:color="auto"/>
        <w:bottom w:val="none" w:sz="0" w:space="0" w:color="auto"/>
        <w:right w:val="none" w:sz="0" w:space="0" w:color="auto"/>
      </w:divBdr>
    </w:div>
    <w:div w:id="1914922830">
      <w:bodyDiv w:val="1"/>
      <w:marLeft w:val="0"/>
      <w:marRight w:val="0"/>
      <w:marTop w:val="0"/>
      <w:marBottom w:val="0"/>
      <w:divBdr>
        <w:top w:val="none" w:sz="0" w:space="0" w:color="auto"/>
        <w:left w:val="none" w:sz="0" w:space="0" w:color="auto"/>
        <w:bottom w:val="none" w:sz="0" w:space="0" w:color="auto"/>
        <w:right w:val="none" w:sz="0" w:space="0" w:color="auto"/>
      </w:divBdr>
    </w:div>
    <w:div w:id="1976644310">
      <w:bodyDiv w:val="1"/>
      <w:marLeft w:val="0"/>
      <w:marRight w:val="0"/>
      <w:marTop w:val="0"/>
      <w:marBottom w:val="0"/>
      <w:divBdr>
        <w:top w:val="none" w:sz="0" w:space="0" w:color="auto"/>
        <w:left w:val="none" w:sz="0" w:space="0" w:color="auto"/>
        <w:bottom w:val="none" w:sz="0" w:space="0" w:color="auto"/>
        <w:right w:val="none" w:sz="0" w:space="0" w:color="auto"/>
      </w:divBdr>
    </w:div>
    <w:div w:id="1993944831">
      <w:bodyDiv w:val="1"/>
      <w:marLeft w:val="0"/>
      <w:marRight w:val="0"/>
      <w:marTop w:val="0"/>
      <w:marBottom w:val="0"/>
      <w:divBdr>
        <w:top w:val="none" w:sz="0" w:space="0" w:color="auto"/>
        <w:left w:val="none" w:sz="0" w:space="0" w:color="auto"/>
        <w:bottom w:val="none" w:sz="0" w:space="0" w:color="auto"/>
        <w:right w:val="none" w:sz="0" w:space="0" w:color="auto"/>
      </w:divBdr>
    </w:div>
    <w:div w:id="208437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yperlink" Target="https://goo.gl/pgVHdk"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engineering.purdue.edu/AAE/aboutus/lectures/rolls_royce/2016_Tom_Vice" TargetMode="Externa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goo.gl/M4rXCN"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github.com/Denis-Ulybysh/Waxedprune2018"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faye.jcoglan.com/node.html"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news.northropgrumman.com/news/presentations/wes-bush-addresses-kansas-state-university"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ddiSh\Application%20Data\Microsoft\Templates\Infom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2F5E26F338044317906CD20503C3F63000041DFA2F64AAC84599EFF38560C8695E" ma:contentTypeVersion="3" ma:contentTypeDescription="Base NGC document content type containing core fields that should be available on ALL documents in the site collection" ma:contentTypeScope="" ma:versionID="19da71332e250a80943d69f49da6e0f2">
  <xsd:schema xmlns:xsd="http://www.w3.org/2001/XMLSchema" xmlns:xs="http://www.w3.org/2001/XMLSchema" xmlns:p="http://schemas.microsoft.com/office/2006/metadata/properties" xmlns:ns2="5f054c49-6aa7-48cf-a7b7-c0445fd91200" xmlns:ns3="http://schemas.microsoft.com/sharepoint/v4" targetNamespace="http://schemas.microsoft.com/office/2006/metadata/properties" ma:root="true" ma:fieldsID="015deffcab0314775ed392716b1c162d" ns2:_="" ns3:_="">
    <xsd:import namespace="5f054c49-6aa7-48cf-a7b7-c0445fd91200"/>
    <xsd:import namespace="http://schemas.microsoft.com/sharepoint/v4"/>
    <xsd:element name="properties">
      <xsd:complexType>
        <xsd:sequence>
          <xsd:element name="documentManagement">
            <xsd:complexType>
              <xsd:all>
                <xsd:element ref="ns2:NGCENTDocumentAuthor" minOccurs="0"/>
                <xsd:element ref="ns2:NGCENTDocumentOwner" minOccurs="0"/>
                <xsd:element ref="ns2:NGCENTItemType" minOccurs="0"/>
                <xsd:element ref="ns2:NGCENTDescription" minOccurs="0"/>
                <xsd:element ref="ns2:db1f98847b414a48afdff26e6d25506c" minOccurs="0"/>
                <xsd:element ref="ns2:TaxCatchAll" minOccurs="0"/>
                <xsd:element ref="ns2:TaxCatchAllLabel" minOccurs="0"/>
                <xsd:element ref="ns2:NGCENTOrganization" minOccurs="0"/>
                <xsd:element ref="ns2:NGCENTTeam" minOccurs="0"/>
                <xsd:element ref="ns2:kd979d3d42bb49bd8c59d13000e6e225" minOccurs="0"/>
                <xsd:element ref="ns2:e15ccd119fb74fd7baadd5fc37145f51" minOccurs="0"/>
                <xsd:element ref="ns2:NGCENTWorkProduct" minOccurs="0"/>
                <xsd:element ref="ns2:NGCENTMigratedOriginalFilename" minOccurs="0"/>
                <xsd:element ref="ns2:NGCENTOriginalLocation" minOccurs="0"/>
                <xsd:element ref="ns2:NGCENTMigratedNotes" minOccurs="0"/>
                <xsd:element ref="ns2:NGCENTOwnerString" minOccurs="0"/>
                <xsd:element ref="ns2:NGCENTAuthorString" minOccurs="0"/>
                <xsd:element ref="ns2:NGCENTDivision" minOccurs="0"/>
                <xsd:element ref="ns2:NGCENTOriginalSourceId" minOccurs="0"/>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54c49-6aa7-48cf-a7b7-c0445fd91200" elementFormDefault="qualified">
    <xsd:import namespace="http://schemas.microsoft.com/office/2006/documentManagement/types"/>
    <xsd:import namespace="http://schemas.microsoft.com/office/infopath/2007/PartnerControls"/>
    <xsd:element name="NGCENTDocumentAuthor" ma:index="8" nillable="true" ma:displayName="_Document Author" ma:description="Person responsible for updating the content and getting required reviews/approvals for the document if applicable." ma:internalName="NGCENTDocument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GCENTDocumentOwner" ma:index="9" nillable="true" ma:displayName="_Document Owner" ma:description="Owner of the document contents. May or may not be the same person who authors the document." ma:internalName="NGCENT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GCENTItemType" ma:index="10" nillable="true" ma:displayName="_Item Type" ma:description="Type of document or list item. &#10;&#10;For documents, this field is used in conjunction with the content type and/or work product name to identify the document. It is often used with the content organizer to file documents into folders organized by this field. It also allows Document Link (content type) documents, to be identified as the actual type of document (ex. Org Chart).  &#10;&#10;For list items, this identifies the NGC specific list item type (ex. PTO Event in an event calendar)." ma:format="Dropdown" ma:internalName="NGCENTItemType" ma:readOnly="false">
      <xsd:simpleType>
        <xsd:restriction base="dms:Choice">
          <xsd:enumeration value="Action Item"/>
          <xsd:enumeration value="ADD"/>
          <xsd:enumeration value="Agenda"/>
          <xsd:enumeration value="Alert"/>
          <xsd:enumeration value="Analysis"/>
          <xsd:enumeration value="Announcement"/>
          <xsd:enumeration value="Architecture"/>
          <xsd:enumeration value="Attachment"/>
          <xsd:enumeration value="Audit"/>
          <xsd:enumeration value="Biography"/>
          <xsd:enumeration value="Bulletin"/>
          <xsd:enumeration value="Capital Project Tracking Worksheet"/>
          <xsd:enumeration value="Certification Report"/>
          <xsd:enumeration value="Charter"/>
          <xsd:enumeration value="Checklist"/>
          <xsd:enumeration value="Critical Items Network Diagram (CIN)"/>
          <xsd:enumeration value="Command Media Link"/>
          <xsd:enumeration value="CONOPS"/>
          <xsd:enumeration value="Contract Letter/Direction"/>
          <xsd:enumeration value="Correspondence"/>
          <xsd:enumeration value="Critical Items List"/>
          <xsd:enumeration value="Cross Reference Matrix"/>
          <xsd:enumeration value="Database"/>
          <xsd:enumeration value="DBDD"/>
          <xsd:enumeration value="Decision"/>
          <xsd:enumeration value="Design"/>
          <xsd:enumeration value="Design Review"/>
          <xsd:enumeration value="Design Specification"/>
          <xsd:enumeration value="Desktop Instruction"/>
          <xsd:enumeration value="Directive"/>
          <xsd:enumeration value="Document"/>
          <xsd:enumeration value="Drawing"/>
          <xsd:enumeration value="ES Sector Signoff Package"/>
          <xsd:enumeration value="Facility Instruction"/>
          <xsd:enumeration value="FOCAB Docket"/>
          <xsd:enumeration value="Form"/>
          <xsd:enumeration value="Gallup"/>
          <xsd:enumeration value="Guide"/>
          <xsd:enumeration value="Handbook"/>
          <xsd:enumeration value="ICD"/>
          <xsd:enumeration value="IDD"/>
          <xsd:enumeration value="Issue"/>
          <xsd:enumeration value="Legal Compliance Document"/>
          <xsd:enumeration value="Lessons Learned"/>
          <xsd:enumeration value="Letter"/>
          <xsd:enumeration value="Log"/>
          <xsd:enumeration value="Management Plan"/>
          <xsd:enumeration value="Manual"/>
          <xsd:enumeration value="Master Production Schedule Ordering Document"/>
          <xsd:enumeration value="Meeting Minutes"/>
          <xsd:enumeration value="Memorandum"/>
          <xsd:enumeration value="Metrics"/>
          <xsd:enumeration value="Ops Evolution"/>
          <xsd:enumeration value="OPSCON"/>
          <xsd:enumeration value="Organization Chart"/>
          <xsd:enumeration value="Permits/Licenses/Etc."/>
          <xsd:enumeration value="Plan"/>
          <xsd:enumeration value="Policy"/>
          <xsd:enumeration value="PRD"/>
          <xsd:enumeration value="Presentation"/>
          <xsd:enumeration value="Procedure"/>
          <xsd:enumeration value="Process"/>
          <xsd:enumeration value="Process Audit"/>
          <xsd:enumeration value="Process Requirement"/>
          <xsd:enumeration value="Process Tailoring Declaration"/>
          <xsd:enumeration value="Production Readiness Review"/>
          <xsd:enumeration value="Program Directive"/>
          <xsd:enumeration value="PTO Event"/>
          <xsd:enumeration value="Report"/>
          <xsd:enumeration value="Repository Location"/>
          <xsd:enumeration value="Requirements Specification"/>
          <xsd:enumeration value="Roles and Responsibilities"/>
          <xsd:enumeration value="Schedule"/>
          <xsd:enumeration value="SDD"/>
          <xsd:enumeration value="Standard"/>
          <xsd:enumeration value="Status"/>
          <xsd:enumeration value="Status Item"/>
          <xsd:enumeration value="Template"/>
          <xsd:enumeration value="Test Description"/>
          <xsd:enumeration value="Test Plan"/>
          <xsd:enumeration value="Test Procedure"/>
          <xsd:enumeration value="Trace Matrix"/>
          <xsd:enumeration value="Training"/>
          <xsd:enumeration value="Travel Event"/>
          <xsd:enumeration value="TSC"/>
          <xsd:enumeration value="Tutorial"/>
          <xsd:enumeration value="Verification Matrix"/>
          <xsd:enumeration value="Verification Plan"/>
          <xsd:enumeration value="Verification Report"/>
          <xsd:enumeration value="Work Instruction"/>
          <xsd:enumeration value="Work Product Specification"/>
        </xsd:restriction>
      </xsd:simpleType>
    </xsd:element>
    <xsd:element name="NGCENTDescription" ma:index="11" nillable="true" ma:displayName="_Description" ma:description="Optional description of the document or list item (ex. Draft of document in work for next revision or Presentation from Symposium 2015 ...)" ma:internalName="NGCENTDescription" ma:readOnly="false">
      <xsd:simpleType>
        <xsd:restriction base="dms:Note">
          <xsd:maxLength value="255"/>
        </xsd:restriction>
      </xsd:simpleType>
    </xsd:element>
    <xsd:element name="db1f98847b414a48afdff26e6d25506c" ma:index="12" nillable="true" ma:taxonomy="true" ma:internalName="db1f98847b414a48afdff26e6d25506c" ma:taxonomyFieldName="NGCENTOriginCountry" ma:displayName="_Origin Country" ma:readOnly="false" ma:default="1;#United States (US)|f4f4ed40-0317-491b-9959-5ea628d96313" ma:fieldId="{db1f9884-7b41-4a48-afdf-f26e6d25506c}" ma:sspId="d9945a9a-5aec-4657-9529-9a0b6a3549b5" ma:termSetId="cac45704-a4fa-490f-977d-419a7a85a9ca"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e991f17-96ed-4cf0-baa7-9e96ae954198}" ma:internalName="TaxCatchAll" ma:showField="CatchAllData" ma:web="5f054c49-6aa7-48cf-a7b7-c0445fd91200">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3e991f17-96ed-4cf0-baa7-9e96ae954198}" ma:internalName="TaxCatchAllLabel" ma:readOnly="true" ma:showField="CatchAllDataLabel" ma:web="5f054c49-6aa7-48cf-a7b7-c0445fd91200">
      <xsd:complexType>
        <xsd:complexContent>
          <xsd:extension base="dms:MultiChoiceLookup">
            <xsd:sequence>
              <xsd:element name="Value" type="dms:Lookup" maxOccurs="unbounded" minOccurs="0" nillable="true"/>
            </xsd:sequence>
          </xsd:extension>
        </xsd:complexContent>
      </xsd:complexType>
    </xsd:element>
    <xsd:element name="NGCENTOrganization" ma:index="16" nillable="true" ma:displayName="_Organization" ma:description="Organization that created or owns a document or list item (e.g., Engineering Manufacturing and Logistics; Application Services, etc.)" ma:format="Dropdown" ma:internalName="NGCENTOrganization" ma:readOnly="false">
      <xsd:simpleType>
        <xsd:restriction base="dms:Choice">
          <xsd:enumeration value="Unknown"/>
        </xsd:restriction>
      </xsd:simpleType>
    </xsd:element>
    <xsd:element name="NGCENTTeam" ma:index="17" nillable="true" ma:displayName="_Team" ma:description="Team that created document/list item" ma:format="Dropdown" ma:internalName="NGCENTTeam" ma:readOnly="false">
      <xsd:simpleType>
        <xsd:restriction base="dms:Choice">
          <xsd:enumeration value="N/A"/>
          <xsd:enumeration value="Unknown"/>
        </xsd:restriction>
      </xsd:simpleType>
    </xsd:element>
    <xsd:element name="kd979d3d42bb49bd8c59d13000e6e225" ma:index="18" nillable="true" ma:taxonomy="true" ma:internalName="kd979d3d42bb49bd8c59d13000e6e225" ma:taxonomyFieldName="NGCENTSector" ma:displayName="_Sector" ma:readOnly="false" ma:fieldId="{4d979d3d-42bb-49bd-8c59-d13000e6e225}" ma:sspId="d9945a9a-5aec-4657-9529-9a0b6a3549b5" ma:termSetId="205b999c-d2ed-4ede-9a5c-e22db8517fcf" ma:anchorId="00000000-0000-0000-0000-000000000000" ma:open="false" ma:isKeyword="false">
      <xsd:complexType>
        <xsd:sequence>
          <xsd:element ref="pc:Terms" minOccurs="0" maxOccurs="1"/>
        </xsd:sequence>
      </xsd:complexType>
    </xsd:element>
    <xsd:element name="e15ccd119fb74fd7baadd5fc37145f51" ma:index="20" nillable="true" ma:taxonomy="true" ma:internalName="e15ccd119fb74fd7baadd5fc37145f51" ma:taxonomyFieldName="NGCENTSensitivityLevel" ma:displayName="_Sensitivity Level" ma:readOnly="false" ma:fieldId="{e15ccd11-9fb7-4fd7-baad-d5fc37145f51}" ma:sspId="d9945a9a-5aec-4657-9529-9a0b6a3549b5" ma:termSetId="b209aa0d-d2e6-4799-9248-4f79e349a895" ma:anchorId="00000000-0000-0000-0000-000000000000" ma:open="false" ma:isKeyword="false">
      <xsd:complexType>
        <xsd:sequence>
          <xsd:element ref="pc:Terms" minOccurs="0" maxOccurs="1"/>
        </xsd:sequence>
      </xsd:complexType>
    </xsd:element>
    <xsd:element name="NGCENTWorkProduct" ma:index="22" nillable="true" ma:displayName="_Work Product" ma:description="Used to further define the document type as it pertains to the outputs of our processes (e.g. All Hands Presentation, Program Management Plan) and to pull the appropriate documents for audits and assessments.  Should align with inputs and outputs identified per policies and processes if applicable (see the Work Products Master List)." ma:format="Dropdown" ma:internalName="NGCENTWorkProduct" ma:readOnly="false">
      <xsd:simpleType>
        <xsd:restriction base="dms:Choice">
          <xsd:enumeration value="All Hands Presentation"/>
          <xsd:enumeration value="Conference Presentation"/>
          <xsd:enumeration value="Initiative"/>
          <xsd:enumeration value="N/A"/>
          <xsd:enumeration value="IT Standard"/>
          <xsd:enumeration value="Roadmap"/>
          <xsd:enumeration value="Tower Briefings"/>
          <xsd:enumeration value="Town Hall"/>
        </xsd:restriction>
      </xsd:simpleType>
    </xsd:element>
    <xsd:element name="NGCENTMigratedOriginalFilename" ma:index="23" nillable="true" ma:displayName="_Migrated Original Filename" ma:description="Original filename in source system for items being migrated to SharePoint.  Used when filename is changed during migration process (e.g., multiple files to a single file with version history)." ma:internalName="NGCENTMigratedOriginalFilename" ma:readOnly="false">
      <xsd:simpleType>
        <xsd:restriction base="dms:Text">
          <xsd:maxLength value="255"/>
        </xsd:restriction>
      </xsd:simpleType>
    </xsd:element>
    <xsd:element name="NGCENTOriginalLocation" ma:index="24" nillable="true" ma:displayName="_Migrated Original Location" ma:description="Migration original location (URL) for items that were migrated into the SharePoint site." ma:internalName="NGCENTOriginalLocation" ma:readOnly="false">
      <xsd:simpleType>
        <xsd:restriction base="dms:Note">
          <xsd:maxLength value="255"/>
        </xsd:restriction>
      </xsd:simpleType>
    </xsd:element>
    <xsd:element name="NGCENTMigratedNotes" ma:index="25" nillable="true" ma:displayName="_Migrated Notes" ma:description="Notes related to the migration of items to SharePoint." ma:internalName="NGCENTMigratedNotes" ma:readOnly="false">
      <xsd:simpleType>
        <xsd:restriction base="dms:Note">
          <xsd:maxLength value="255"/>
        </xsd:restriction>
      </xsd:simpleType>
    </xsd:element>
    <xsd:element name="NGCENTOwnerString" ma:index="26" nillable="true" ma:displayName="_Owner String" ma:description="Text entry for document owner name if it is not in a format that SharePoint can interpret.  Use for migration purposes." ma:internalName="NGCENTOwnerString" ma:readOnly="false">
      <xsd:simpleType>
        <xsd:restriction base="dms:Text">
          <xsd:maxLength value="255"/>
        </xsd:restriction>
      </xsd:simpleType>
    </xsd:element>
    <xsd:element name="NGCENTAuthorString" ma:index="27" nillable="true" ma:displayName="_Author String" ma:description="Text field to capture the document author if the author value is not in a format that SharePoint will accept in a person field.  Over time, the library owners would resolve these names into the Document Author person field." ma:internalName="NGCENTAuthorString" ma:readOnly="false">
      <xsd:simpleType>
        <xsd:restriction base="dms:Text">
          <xsd:maxLength value="255"/>
        </xsd:restriction>
      </xsd:simpleType>
    </xsd:element>
    <xsd:element name="NGCENTDivision" ma:index="28" nillable="true" ma:displayName="_Division" ma:description="Name of division." ma:format="Dropdown" ma:internalName="NGCENTDivision" ma:readOnly="false">
      <xsd:simpleType>
        <xsd:restriction base="dms:Choice">
          <xsd:enumeration value="AC&amp;TD"/>
          <xsd:enumeration value="ISR&amp;T Systems Division"/>
          <xsd:enumeration value="Land &amp; Self-Protection Systems Division"/>
          <xsd:enumeration value="Logistics &amp; Postal Auto Programs"/>
          <xsd:enumeration value="Navigation &amp; Maritime Systems Division"/>
          <xsd:enumeration value="N/A"/>
          <xsd:enumeration value="Unknown"/>
        </xsd:restriction>
      </xsd:simpleType>
    </xsd:element>
    <xsd:element name="NGCENTOriginalSourceId" ma:index="29" nillable="true" ma:displayName="_Original Source ID" ma:description="Original document ID from source system (e.g., docs migrated from other tools)." ma:internalName="NGCENTOriginalSourceId" ma:readOnly="false">
      <xsd:simpleType>
        <xsd:restriction base="dms:Text">
          <xsd:maxLength value="255"/>
        </xsd:restriction>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5f054c49-6aa7-48cf-a7b7-c0445fd91200">
      <Value>1</Value>
    </TaxCatchAll>
    <NGCENTOrganization xmlns="5f054c49-6aa7-48cf-a7b7-c0445fd91200" xsi:nil="true"/>
    <NGCENTWorkProduct xmlns="5f054c49-6aa7-48cf-a7b7-c0445fd91200" xsi:nil="true"/>
    <NGCENTAuthorString xmlns="5f054c49-6aa7-48cf-a7b7-c0445fd91200">a36120</NGCENTAuthorString>
    <kd979d3d42bb49bd8c59d13000e6e225 xmlns="5f054c49-6aa7-48cf-a7b7-c0445fd91200">
      <Terms xmlns="http://schemas.microsoft.com/office/infopath/2007/PartnerControls"/>
    </kd979d3d42bb49bd8c59d13000e6e225>
    <NGCENTMigratedNotes xmlns="5f054c49-6aa7-48cf-a7b7-c0445fd91200" xsi:nil="true"/>
    <NGCENTOwnerString xmlns="5f054c49-6aa7-48cf-a7b7-c0445fd91200">Melissa Cicotello (a36120)</NGCENTOwnerString>
    <NGCENTOriginalLocation xmlns="5f054c49-6aa7-48cf-a7b7-c0445fd91200">\Cybersecurity Research Consortium\Processes and Templates\NGCRC_Final_Report_Template.docx</NGCENTOriginalLocation>
    <NGCENTTeam xmlns="5f054c49-6aa7-48cf-a7b7-c0445fd91200" xsi:nil="true"/>
    <e15ccd119fb74fd7baadd5fc37145f51 xmlns="5f054c49-6aa7-48cf-a7b7-c0445fd91200">
      <Terms xmlns="http://schemas.microsoft.com/office/infopath/2007/PartnerControls"/>
    </e15ccd119fb74fd7baadd5fc37145f51>
    <NGCENTItemType xmlns="5f054c49-6aa7-48cf-a7b7-c0445fd91200" xsi:nil="true"/>
    <NGCENTDescription xmlns="5f054c49-6aa7-48cf-a7b7-c0445fd91200" xsi:nil="true"/>
    <db1f98847b414a48afdff26e6d25506c xmlns="5f054c49-6aa7-48cf-a7b7-c0445fd91200">
      <Terms xmlns="http://schemas.microsoft.com/office/infopath/2007/PartnerControls">
        <TermInfo xmlns="http://schemas.microsoft.com/office/infopath/2007/PartnerControls">
          <TermName xmlns="http://schemas.microsoft.com/office/infopath/2007/PartnerControls">United States (US)</TermName>
          <TermId xmlns="http://schemas.microsoft.com/office/infopath/2007/PartnerControls">f4f4ed40-0317-491b-9959-5ea628d96313</TermId>
        </TermInfo>
      </Terms>
    </db1f98847b414a48afdff26e6d25506c>
    <NGCENTMigratedOriginalFilename xmlns="5f054c49-6aa7-48cf-a7b7-c0445fd91200" xsi:nil="true"/>
    <NGCENTDocumentOwner xmlns="5f054c49-6aa7-48cf-a7b7-c0445fd91200">
      <UserInfo>
        <DisplayName/>
        <AccountId xsi:nil="true"/>
        <AccountType/>
      </UserInfo>
    </NGCENTDocumentOwner>
    <NGCENTDocumentAuthor xmlns="5f054c49-6aa7-48cf-a7b7-c0445fd91200">
      <UserInfo>
        <DisplayName/>
        <AccountId xsi:nil="true"/>
        <AccountType/>
      </UserInfo>
    </NGCENTDocumentAuthor>
    <NGCENTDivision xmlns="5f054c49-6aa7-48cf-a7b7-c0445fd91200" xsi:nil="true"/>
    <NGCENTOriginalSourceId xmlns="5f054c49-6aa7-48cf-a7b7-c0445fd91200">66151498</NGCENTOriginalSourceId>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3CAE82-A921-4E28-B2E0-8337CF9D8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54c49-6aa7-48cf-a7b7-c0445fd9120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5B116D-A0C4-4FFD-A51D-77CAC244E0E4}">
  <ds:schemaRefs>
    <ds:schemaRef ds:uri="http://schemas.microsoft.com/sharepoint/events"/>
  </ds:schemaRefs>
</ds:datastoreItem>
</file>

<file path=customXml/itemProps3.xml><?xml version="1.0" encoding="utf-8"?>
<ds:datastoreItem xmlns:ds="http://schemas.openxmlformats.org/officeDocument/2006/customXml" ds:itemID="{11604EDD-C7B6-4F89-B180-2557E645AAAF}">
  <ds:schemaRefs>
    <ds:schemaRef ds:uri="http://schemas.microsoft.com/office/2006/metadata/properties"/>
    <ds:schemaRef ds:uri="http://schemas.microsoft.com/office/infopath/2007/PartnerControls"/>
    <ds:schemaRef ds:uri="5f054c49-6aa7-48cf-a7b7-c0445fd91200"/>
    <ds:schemaRef ds:uri="http://schemas.microsoft.com/sharepoint/v4"/>
  </ds:schemaRefs>
</ds:datastoreItem>
</file>

<file path=customXml/itemProps4.xml><?xml version="1.0" encoding="utf-8"?>
<ds:datastoreItem xmlns:ds="http://schemas.openxmlformats.org/officeDocument/2006/customXml" ds:itemID="{9057A625-A6D3-454C-B164-C70B9C45BF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C:\Documents and Settings\CoddiSh\Application Data\Microsoft\Templates\Infomap.dot</Template>
  <TotalTime>0</TotalTime>
  <Pages>32</Pages>
  <Words>12211</Words>
  <Characters>69609</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NGCRC_Final_Report_Template.docx</vt:lpstr>
    </vt:vector>
  </TitlesOfParts>
  <Manager>Engineering &amp; Business Systems</Manager>
  <Company>TASC</Company>
  <LinksUpToDate>false</LinksUpToDate>
  <CharactersWithSpaces>81657</CharactersWithSpaces>
  <SharedDoc>false</SharedDoc>
  <HLinks>
    <vt:vector size="114" baseType="variant">
      <vt:variant>
        <vt:i4>4980760</vt:i4>
      </vt:variant>
      <vt:variant>
        <vt:i4>114</vt:i4>
      </vt:variant>
      <vt:variant>
        <vt:i4>0</vt:i4>
      </vt:variant>
      <vt:variant>
        <vt:i4>5</vt:i4>
      </vt:variant>
      <vt:variant>
        <vt:lpwstr>https://sharecenter.myngc.com/livelink/livelink.exe/open/46393142</vt:lpwstr>
      </vt:variant>
      <vt:variant>
        <vt:lpwstr/>
      </vt:variant>
      <vt:variant>
        <vt:i4>4522015</vt:i4>
      </vt:variant>
      <vt:variant>
        <vt:i4>111</vt:i4>
      </vt:variant>
      <vt:variant>
        <vt:i4>0</vt:i4>
      </vt:variant>
      <vt:variant>
        <vt:i4>5</vt:i4>
      </vt:variant>
      <vt:variant>
        <vt:lpwstr>https://sharecenter.myngc.com/livelink/livelink.exe/open/11796196</vt:lpwstr>
      </vt:variant>
      <vt:variant>
        <vt:lpwstr/>
      </vt:variant>
      <vt:variant>
        <vt:i4>1966129</vt:i4>
      </vt:variant>
      <vt:variant>
        <vt:i4>98</vt:i4>
      </vt:variant>
      <vt:variant>
        <vt:i4>0</vt:i4>
      </vt:variant>
      <vt:variant>
        <vt:i4>5</vt:i4>
      </vt:variant>
      <vt:variant>
        <vt:lpwstr/>
      </vt:variant>
      <vt:variant>
        <vt:lpwstr>_Toc184009487</vt:lpwstr>
      </vt:variant>
      <vt:variant>
        <vt:i4>1966129</vt:i4>
      </vt:variant>
      <vt:variant>
        <vt:i4>92</vt:i4>
      </vt:variant>
      <vt:variant>
        <vt:i4>0</vt:i4>
      </vt:variant>
      <vt:variant>
        <vt:i4>5</vt:i4>
      </vt:variant>
      <vt:variant>
        <vt:lpwstr/>
      </vt:variant>
      <vt:variant>
        <vt:lpwstr>_Toc184009486</vt:lpwstr>
      </vt:variant>
      <vt:variant>
        <vt:i4>1966129</vt:i4>
      </vt:variant>
      <vt:variant>
        <vt:i4>86</vt:i4>
      </vt:variant>
      <vt:variant>
        <vt:i4>0</vt:i4>
      </vt:variant>
      <vt:variant>
        <vt:i4>5</vt:i4>
      </vt:variant>
      <vt:variant>
        <vt:lpwstr/>
      </vt:variant>
      <vt:variant>
        <vt:lpwstr>_Toc184009485</vt:lpwstr>
      </vt:variant>
      <vt:variant>
        <vt:i4>1966129</vt:i4>
      </vt:variant>
      <vt:variant>
        <vt:i4>80</vt:i4>
      </vt:variant>
      <vt:variant>
        <vt:i4>0</vt:i4>
      </vt:variant>
      <vt:variant>
        <vt:i4>5</vt:i4>
      </vt:variant>
      <vt:variant>
        <vt:lpwstr/>
      </vt:variant>
      <vt:variant>
        <vt:lpwstr>_Toc184009484</vt:lpwstr>
      </vt:variant>
      <vt:variant>
        <vt:i4>1966129</vt:i4>
      </vt:variant>
      <vt:variant>
        <vt:i4>74</vt:i4>
      </vt:variant>
      <vt:variant>
        <vt:i4>0</vt:i4>
      </vt:variant>
      <vt:variant>
        <vt:i4>5</vt:i4>
      </vt:variant>
      <vt:variant>
        <vt:lpwstr/>
      </vt:variant>
      <vt:variant>
        <vt:lpwstr>_Toc184009483</vt:lpwstr>
      </vt:variant>
      <vt:variant>
        <vt:i4>1966129</vt:i4>
      </vt:variant>
      <vt:variant>
        <vt:i4>68</vt:i4>
      </vt:variant>
      <vt:variant>
        <vt:i4>0</vt:i4>
      </vt:variant>
      <vt:variant>
        <vt:i4>5</vt:i4>
      </vt:variant>
      <vt:variant>
        <vt:lpwstr/>
      </vt:variant>
      <vt:variant>
        <vt:lpwstr>_Toc184009482</vt:lpwstr>
      </vt:variant>
      <vt:variant>
        <vt:i4>1966129</vt:i4>
      </vt:variant>
      <vt:variant>
        <vt:i4>62</vt:i4>
      </vt:variant>
      <vt:variant>
        <vt:i4>0</vt:i4>
      </vt:variant>
      <vt:variant>
        <vt:i4>5</vt:i4>
      </vt:variant>
      <vt:variant>
        <vt:lpwstr/>
      </vt:variant>
      <vt:variant>
        <vt:lpwstr>_Toc184009481</vt:lpwstr>
      </vt:variant>
      <vt:variant>
        <vt:i4>1966129</vt:i4>
      </vt:variant>
      <vt:variant>
        <vt:i4>56</vt:i4>
      </vt:variant>
      <vt:variant>
        <vt:i4>0</vt:i4>
      </vt:variant>
      <vt:variant>
        <vt:i4>5</vt:i4>
      </vt:variant>
      <vt:variant>
        <vt:lpwstr/>
      </vt:variant>
      <vt:variant>
        <vt:lpwstr>_Toc184009480</vt:lpwstr>
      </vt:variant>
      <vt:variant>
        <vt:i4>1114161</vt:i4>
      </vt:variant>
      <vt:variant>
        <vt:i4>50</vt:i4>
      </vt:variant>
      <vt:variant>
        <vt:i4>0</vt:i4>
      </vt:variant>
      <vt:variant>
        <vt:i4>5</vt:i4>
      </vt:variant>
      <vt:variant>
        <vt:lpwstr/>
      </vt:variant>
      <vt:variant>
        <vt:lpwstr>_Toc184009479</vt:lpwstr>
      </vt:variant>
      <vt:variant>
        <vt:i4>1114161</vt:i4>
      </vt:variant>
      <vt:variant>
        <vt:i4>44</vt:i4>
      </vt:variant>
      <vt:variant>
        <vt:i4>0</vt:i4>
      </vt:variant>
      <vt:variant>
        <vt:i4>5</vt:i4>
      </vt:variant>
      <vt:variant>
        <vt:lpwstr/>
      </vt:variant>
      <vt:variant>
        <vt:lpwstr>_Toc184009478</vt:lpwstr>
      </vt:variant>
      <vt:variant>
        <vt:i4>1114161</vt:i4>
      </vt:variant>
      <vt:variant>
        <vt:i4>38</vt:i4>
      </vt:variant>
      <vt:variant>
        <vt:i4>0</vt:i4>
      </vt:variant>
      <vt:variant>
        <vt:i4>5</vt:i4>
      </vt:variant>
      <vt:variant>
        <vt:lpwstr/>
      </vt:variant>
      <vt:variant>
        <vt:lpwstr>_Toc184009477</vt:lpwstr>
      </vt:variant>
      <vt:variant>
        <vt:i4>1114161</vt:i4>
      </vt:variant>
      <vt:variant>
        <vt:i4>32</vt:i4>
      </vt:variant>
      <vt:variant>
        <vt:i4>0</vt:i4>
      </vt:variant>
      <vt:variant>
        <vt:i4>5</vt:i4>
      </vt:variant>
      <vt:variant>
        <vt:lpwstr/>
      </vt:variant>
      <vt:variant>
        <vt:lpwstr>_Toc184009476</vt:lpwstr>
      </vt:variant>
      <vt:variant>
        <vt:i4>1114161</vt:i4>
      </vt:variant>
      <vt:variant>
        <vt:i4>26</vt:i4>
      </vt:variant>
      <vt:variant>
        <vt:i4>0</vt:i4>
      </vt:variant>
      <vt:variant>
        <vt:i4>5</vt:i4>
      </vt:variant>
      <vt:variant>
        <vt:lpwstr/>
      </vt:variant>
      <vt:variant>
        <vt:lpwstr>_Toc184009475</vt:lpwstr>
      </vt:variant>
      <vt:variant>
        <vt:i4>1114161</vt:i4>
      </vt:variant>
      <vt:variant>
        <vt:i4>20</vt:i4>
      </vt:variant>
      <vt:variant>
        <vt:i4>0</vt:i4>
      </vt:variant>
      <vt:variant>
        <vt:i4>5</vt:i4>
      </vt:variant>
      <vt:variant>
        <vt:lpwstr/>
      </vt:variant>
      <vt:variant>
        <vt:lpwstr>_Toc184009474</vt:lpwstr>
      </vt:variant>
      <vt:variant>
        <vt:i4>1114161</vt:i4>
      </vt:variant>
      <vt:variant>
        <vt:i4>14</vt:i4>
      </vt:variant>
      <vt:variant>
        <vt:i4>0</vt:i4>
      </vt:variant>
      <vt:variant>
        <vt:i4>5</vt:i4>
      </vt:variant>
      <vt:variant>
        <vt:lpwstr/>
      </vt:variant>
      <vt:variant>
        <vt:lpwstr>_Toc184009473</vt:lpwstr>
      </vt:variant>
      <vt:variant>
        <vt:i4>1114161</vt:i4>
      </vt:variant>
      <vt:variant>
        <vt:i4>8</vt:i4>
      </vt:variant>
      <vt:variant>
        <vt:i4>0</vt:i4>
      </vt:variant>
      <vt:variant>
        <vt:i4>5</vt:i4>
      </vt:variant>
      <vt:variant>
        <vt:lpwstr/>
      </vt:variant>
      <vt:variant>
        <vt:lpwstr>_Toc184009472</vt:lpwstr>
      </vt:variant>
      <vt:variant>
        <vt:i4>1114161</vt:i4>
      </vt:variant>
      <vt:variant>
        <vt:i4>2</vt:i4>
      </vt:variant>
      <vt:variant>
        <vt:i4>0</vt:i4>
      </vt:variant>
      <vt:variant>
        <vt:i4>5</vt:i4>
      </vt:variant>
      <vt:variant>
        <vt:lpwstr/>
      </vt:variant>
      <vt:variant>
        <vt:lpwstr>_Toc184009471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NGCRC_Final_Report_Template.docx</dc:title>
  <dc:subject/>
  <dc:creator>Melissa Butler</dc:creator>
  <cp:keywords/>
  <dc:description/>
  <cp:lastModifiedBy>Ganapathy Mani</cp:lastModifiedBy>
  <cp:revision>2</cp:revision>
  <cp:lastPrinted>2002-05-07T14:52:00Z</cp:lastPrinted>
  <dcterms:created xsi:type="dcterms:W3CDTF">2018-11-21T22:32:00Z</dcterms:created>
  <dcterms:modified xsi:type="dcterms:W3CDTF">2018-11-21T22:32:00Z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0x0101002F5E26F338044317906CD20503C3F63000041DFA2F64AAC84599EFF38560C8695E</vt:lpwstr>
  </property>
  <property fmtid="{D5CDD505-2E9C-101B-9397-08002B2CF9AE}" pid="4" name="NGCENTOriginCountry">
    <vt:lpwstr>1;#United States (US)|f4f4ed40-0317-491b-9959-5ea628d96313</vt:lpwstr>
  </property>
  <property fmtid="{D5CDD505-2E9C-101B-9397-08002B2CF9AE}" pid="5" name="NGCENTSector">
    <vt:lpwstr/>
  </property>
  <property fmtid="{D5CDD505-2E9C-101B-9397-08002B2CF9AE}" pid="6" name="NGCENTSensitivityLevel">
    <vt:lpwstr/>
  </property>
</Properties>
</file>